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72392" w14:textId="27A2E529" w:rsidR="00C908EC" w:rsidRPr="0003256D" w:rsidRDefault="00C908EC" w:rsidP="00C908EC">
      <w:pPr>
        <w:rPr>
          <w:rFonts w:ascii="Arial" w:hAnsi="Arial" w:cs="Arial"/>
          <w:sz w:val="24"/>
          <w:szCs w:val="24"/>
        </w:rPr>
      </w:pPr>
      <w:r w:rsidRPr="0003256D">
        <w:rPr>
          <w:rFonts w:ascii="Arial" w:hAnsi="Arial" w:cs="Arial"/>
          <w:noProof/>
          <w:sz w:val="24"/>
          <w:szCs w:val="24"/>
          <w:lang w:eastAsia="en-GB"/>
        </w:rPr>
        <w:drawing>
          <wp:anchor distT="0" distB="0" distL="114300" distR="114300" simplePos="0" relativeHeight="251652608" behindDoc="0" locked="0" layoutInCell="1" allowOverlap="1" wp14:anchorId="091031F4" wp14:editId="4D59050D">
            <wp:simplePos x="1371600" y="1914525"/>
            <wp:positionH relativeFrom="margin">
              <wp:align>right</wp:align>
            </wp:positionH>
            <wp:positionV relativeFrom="margin">
              <wp:align>top</wp:align>
            </wp:positionV>
            <wp:extent cx="1931035" cy="11525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1035" cy="1152525"/>
                    </a:xfrm>
                    <a:prstGeom prst="rect">
                      <a:avLst/>
                    </a:prstGeom>
                    <a:noFill/>
                  </pic:spPr>
                </pic:pic>
              </a:graphicData>
            </a:graphic>
            <wp14:sizeRelH relativeFrom="margin">
              <wp14:pctWidth>0</wp14:pctWidth>
            </wp14:sizeRelH>
            <wp14:sizeRelV relativeFrom="margin">
              <wp14:pctHeight>0</wp14:pctHeight>
            </wp14:sizeRelV>
          </wp:anchor>
        </w:drawing>
      </w:r>
      <w:r w:rsidRPr="0003256D">
        <w:rPr>
          <w:rFonts w:ascii="Arial" w:hAnsi="Arial" w:cs="Arial"/>
          <w:sz w:val="24"/>
          <w:szCs w:val="24"/>
        </w:rPr>
        <w:tab/>
      </w:r>
      <w:r w:rsidRPr="0003256D">
        <w:rPr>
          <w:rFonts w:ascii="Arial" w:hAnsi="Arial" w:cs="Arial"/>
          <w:sz w:val="24"/>
          <w:szCs w:val="24"/>
        </w:rPr>
        <w:tab/>
      </w:r>
      <w:r w:rsidRPr="0003256D">
        <w:rPr>
          <w:rFonts w:ascii="Arial" w:hAnsi="Arial" w:cs="Arial"/>
          <w:sz w:val="24"/>
          <w:szCs w:val="24"/>
        </w:rPr>
        <w:tab/>
      </w:r>
      <w:r w:rsidRPr="0003256D">
        <w:rPr>
          <w:rFonts w:ascii="Arial" w:hAnsi="Arial" w:cs="Arial"/>
          <w:sz w:val="24"/>
          <w:szCs w:val="24"/>
        </w:rPr>
        <w:tab/>
      </w:r>
      <w:r w:rsidRPr="0003256D">
        <w:rPr>
          <w:rFonts w:ascii="Arial" w:hAnsi="Arial" w:cs="Arial"/>
          <w:sz w:val="24"/>
          <w:szCs w:val="24"/>
        </w:rPr>
        <w:tab/>
      </w:r>
      <w:r w:rsidRPr="0003256D">
        <w:rPr>
          <w:rFonts w:ascii="Arial" w:hAnsi="Arial" w:cs="Arial"/>
          <w:sz w:val="24"/>
          <w:szCs w:val="24"/>
        </w:rPr>
        <w:tab/>
      </w:r>
      <w:r w:rsidRPr="0003256D">
        <w:rPr>
          <w:rFonts w:ascii="Arial" w:hAnsi="Arial" w:cs="Arial"/>
          <w:sz w:val="24"/>
          <w:szCs w:val="24"/>
        </w:rPr>
        <w:tab/>
      </w:r>
      <w:r w:rsidRPr="0003256D">
        <w:rPr>
          <w:rFonts w:ascii="Arial" w:hAnsi="Arial" w:cs="Arial"/>
          <w:sz w:val="24"/>
          <w:szCs w:val="24"/>
        </w:rPr>
        <w:tab/>
      </w:r>
    </w:p>
    <w:p w14:paraId="38DC53E8" w14:textId="77777777" w:rsidR="00C908EC" w:rsidRPr="0003256D" w:rsidRDefault="00C908EC" w:rsidP="00C908EC">
      <w:pPr>
        <w:rPr>
          <w:rFonts w:ascii="Arial" w:hAnsi="Arial" w:cs="Arial"/>
          <w:sz w:val="24"/>
          <w:szCs w:val="24"/>
        </w:rPr>
      </w:pPr>
    </w:p>
    <w:p w14:paraId="778BCA23" w14:textId="77777777" w:rsidR="00C908EC" w:rsidRPr="0003256D" w:rsidRDefault="00C908EC" w:rsidP="00C908EC">
      <w:pPr>
        <w:rPr>
          <w:rFonts w:ascii="Arial" w:hAnsi="Arial" w:cs="Arial"/>
          <w:sz w:val="24"/>
          <w:szCs w:val="24"/>
        </w:rPr>
      </w:pPr>
    </w:p>
    <w:p w14:paraId="48D69F45" w14:textId="77777777" w:rsidR="00C908EC" w:rsidRPr="0003256D" w:rsidRDefault="00C908EC" w:rsidP="00C908EC">
      <w:pPr>
        <w:rPr>
          <w:rFonts w:ascii="Arial" w:hAnsi="Arial" w:cs="Arial"/>
          <w:sz w:val="24"/>
          <w:szCs w:val="24"/>
        </w:rPr>
      </w:pPr>
    </w:p>
    <w:p w14:paraId="6CA8EBF6" w14:textId="77777777" w:rsidR="00C908EC" w:rsidRPr="0003256D" w:rsidRDefault="00C908EC" w:rsidP="00C908EC">
      <w:pPr>
        <w:rPr>
          <w:rFonts w:ascii="Arial" w:hAnsi="Arial" w:cs="Arial"/>
          <w:sz w:val="24"/>
          <w:szCs w:val="24"/>
        </w:rPr>
      </w:pPr>
    </w:p>
    <w:p w14:paraId="27712AAA" w14:textId="77777777" w:rsidR="00C908EC" w:rsidRPr="0003256D" w:rsidRDefault="00C908EC" w:rsidP="00C908EC">
      <w:pPr>
        <w:jc w:val="center"/>
        <w:rPr>
          <w:rFonts w:ascii="Arial" w:hAnsi="Arial" w:cs="Arial"/>
          <w:b/>
          <w:sz w:val="24"/>
          <w:szCs w:val="24"/>
        </w:rPr>
      </w:pPr>
      <w:r w:rsidRPr="0003256D">
        <w:rPr>
          <w:rFonts w:ascii="Arial" w:hAnsi="Arial" w:cs="Arial"/>
          <w:b/>
          <w:sz w:val="24"/>
          <w:szCs w:val="24"/>
        </w:rPr>
        <w:t>WORCESTERSHIRE ACUTE HOSPITALS NHS TRUST</w:t>
      </w:r>
    </w:p>
    <w:p w14:paraId="3B7E7D9F" w14:textId="77777777" w:rsidR="00C908EC" w:rsidRPr="0003256D" w:rsidRDefault="00C908EC" w:rsidP="00C908EC">
      <w:pPr>
        <w:jc w:val="center"/>
        <w:rPr>
          <w:rFonts w:ascii="Arial" w:hAnsi="Arial" w:cs="Arial"/>
          <w:b/>
          <w:sz w:val="24"/>
          <w:szCs w:val="24"/>
        </w:rPr>
      </w:pPr>
    </w:p>
    <w:p w14:paraId="7EA609A2" w14:textId="77777777" w:rsidR="00C908EC" w:rsidRPr="0003256D" w:rsidRDefault="00C908EC" w:rsidP="00C908EC">
      <w:pPr>
        <w:jc w:val="center"/>
        <w:rPr>
          <w:rFonts w:ascii="Arial" w:hAnsi="Arial" w:cs="Arial"/>
          <w:b/>
          <w:sz w:val="24"/>
          <w:szCs w:val="24"/>
        </w:rPr>
      </w:pPr>
      <w:r w:rsidRPr="0003256D">
        <w:rPr>
          <w:rFonts w:ascii="Arial" w:hAnsi="Arial" w:cs="Arial"/>
          <w:b/>
          <w:sz w:val="24"/>
          <w:szCs w:val="24"/>
        </w:rPr>
        <w:t>INFECTION PREVENTION &amp; CONTROL</w:t>
      </w:r>
    </w:p>
    <w:p w14:paraId="42CC99FE" w14:textId="77777777" w:rsidR="00C908EC" w:rsidRPr="0003256D" w:rsidRDefault="00C908EC" w:rsidP="00C908EC">
      <w:pPr>
        <w:jc w:val="center"/>
        <w:rPr>
          <w:rFonts w:ascii="Arial" w:hAnsi="Arial" w:cs="Arial"/>
          <w:b/>
          <w:sz w:val="24"/>
          <w:szCs w:val="24"/>
        </w:rPr>
      </w:pPr>
    </w:p>
    <w:p w14:paraId="3E3C6EC7" w14:textId="29268E7C" w:rsidR="00C908EC" w:rsidRPr="0003256D" w:rsidRDefault="00C908EC" w:rsidP="00C908EC">
      <w:pPr>
        <w:jc w:val="center"/>
        <w:rPr>
          <w:rFonts w:ascii="Arial" w:hAnsi="Arial" w:cs="Arial"/>
          <w:b/>
          <w:sz w:val="24"/>
          <w:szCs w:val="24"/>
        </w:rPr>
      </w:pPr>
      <w:r w:rsidRPr="0003256D">
        <w:rPr>
          <w:rFonts w:ascii="Arial" w:hAnsi="Arial" w:cs="Arial"/>
          <w:b/>
          <w:sz w:val="24"/>
          <w:szCs w:val="24"/>
        </w:rPr>
        <w:t xml:space="preserve">ANNUAL REPORT </w:t>
      </w:r>
      <w:r w:rsidR="005F402D" w:rsidRPr="0003256D">
        <w:rPr>
          <w:rFonts w:ascii="Arial" w:hAnsi="Arial" w:cs="Arial"/>
          <w:b/>
          <w:sz w:val="24"/>
          <w:szCs w:val="24"/>
        </w:rPr>
        <w:t>202</w:t>
      </w:r>
      <w:r w:rsidR="0017124F" w:rsidRPr="0003256D">
        <w:rPr>
          <w:rFonts w:ascii="Arial" w:hAnsi="Arial" w:cs="Arial"/>
          <w:b/>
          <w:sz w:val="24"/>
          <w:szCs w:val="24"/>
        </w:rPr>
        <w:t>4-2025</w:t>
      </w:r>
      <w:r w:rsidR="005F402D" w:rsidRPr="0003256D">
        <w:rPr>
          <w:rFonts w:ascii="Arial" w:hAnsi="Arial" w:cs="Arial"/>
          <w:b/>
          <w:sz w:val="24"/>
          <w:szCs w:val="24"/>
        </w:rPr>
        <w:t xml:space="preserve"> </w:t>
      </w:r>
    </w:p>
    <w:p w14:paraId="2F72A967" w14:textId="77777777" w:rsidR="00C908EC" w:rsidRPr="0003256D" w:rsidRDefault="00C908EC" w:rsidP="00C908EC">
      <w:pPr>
        <w:rPr>
          <w:rFonts w:ascii="Arial" w:hAnsi="Arial" w:cs="Arial"/>
          <w:b/>
          <w:sz w:val="24"/>
          <w:szCs w:val="24"/>
        </w:rPr>
      </w:pPr>
    </w:p>
    <w:p w14:paraId="70AC491A" w14:textId="77777777" w:rsidR="00E358F9" w:rsidRPr="0003256D" w:rsidRDefault="00E358F9" w:rsidP="00C908EC">
      <w:pPr>
        <w:rPr>
          <w:rFonts w:ascii="Arial" w:hAnsi="Arial" w:cs="Arial"/>
          <w:b/>
          <w:sz w:val="24"/>
          <w:szCs w:val="24"/>
        </w:rPr>
      </w:pPr>
    </w:p>
    <w:p w14:paraId="0457F541" w14:textId="5BC35BF9" w:rsidR="00C908EC" w:rsidRPr="0003256D" w:rsidRDefault="00C908EC" w:rsidP="00C908EC">
      <w:pPr>
        <w:rPr>
          <w:rFonts w:ascii="Arial" w:hAnsi="Arial" w:cs="Arial"/>
          <w:b/>
          <w:sz w:val="24"/>
          <w:szCs w:val="24"/>
        </w:rPr>
      </w:pPr>
      <w:r w:rsidRPr="0003256D">
        <w:rPr>
          <w:rFonts w:ascii="Arial" w:hAnsi="Arial" w:cs="Arial"/>
          <w:b/>
          <w:sz w:val="24"/>
          <w:szCs w:val="24"/>
        </w:rPr>
        <w:t>Authors:</w:t>
      </w:r>
    </w:p>
    <w:p w14:paraId="49E47C68" w14:textId="24DCE00D" w:rsidR="0061757B" w:rsidRDefault="005F402D" w:rsidP="002C3B3B">
      <w:pPr>
        <w:spacing w:after="0"/>
        <w:rPr>
          <w:rFonts w:ascii="Arial" w:hAnsi="Arial" w:cs="Arial"/>
          <w:b/>
          <w:sz w:val="24"/>
          <w:szCs w:val="24"/>
        </w:rPr>
      </w:pPr>
      <w:r w:rsidRPr="0003256D">
        <w:rPr>
          <w:rFonts w:ascii="Arial" w:hAnsi="Arial" w:cs="Arial"/>
          <w:b/>
          <w:sz w:val="24"/>
          <w:szCs w:val="24"/>
        </w:rPr>
        <w:t xml:space="preserve">Sarah Shingler </w:t>
      </w:r>
      <w:r w:rsidR="00E358F9" w:rsidRPr="0003256D">
        <w:rPr>
          <w:rFonts w:ascii="Arial" w:hAnsi="Arial" w:cs="Arial"/>
          <w:b/>
          <w:sz w:val="24"/>
          <w:szCs w:val="24"/>
        </w:rPr>
        <w:t xml:space="preserve">- </w:t>
      </w:r>
      <w:r w:rsidRPr="0003256D">
        <w:rPr>
          <w:rFonts w:ascii="Arial" w:hAnsi="Arial" w:cs="Arial"/>
          <w:b/>
          <w:sz w:val="24"/>
          <w:szCs w:val="24"/>
        </w:rPr>
        <w:t xml:space="preserve">Chief Nursing Officer </w:t>
      </w:r>
      <w:r w:rsidR="0017124F" w:rsidRPr="0003256D">
        <w:rPr>
          <w:rFonts w:ascii="Arial" w:hAnsi="Arial" w:cs="Arial"/>
          <w:b/>
          <w:sz w:val="24"/>
          <w:szCs w:val="24"/>
        </w:rPr>
        <w:t xml:space="preserve">Executive </w:t>
      </w:r>
      <w:r w:rsidRPr="0003256D">
        <w:rPr>
          <w:rFonts w:ascii="Arial" w:hAnsi="Arial" w:cs="Arial"/>
          <w:b/>
          <w:sz w:val="24"/>
          <w:szCs w:val="24"/>
        </w:rPr>
        <w:t>Director Infection Prevention and Control</w:t>
      </w:r>
    </w:p>
    <w:p w14:paraId="3F3B3FAC" w14:textId="77777777" w:rsidR="002C3B3B" w:rsidRPr="0003256D" w:rsidRDefault="002C3B3B" w:rsidP="002C3B3B">
      <w:pPr>
        <w:spacing w:after="0"/>
        <w:rPr>
          <w:rFonts w:ascii="Arial" w:hAnsi="Arial" w:cs="Arial"/>
          <w:b/>
          <w:sz w:val="24"/>
          <w:szCs w:val="24"/>
        </w:rPr>
      </w:pPr>
    </w:p>
    <w:p w14:paraId="12507DBD" w14:textId="3169FB8F" w:rsidR="00C908EC" w:rsidRPr="0003256D" w:rsidRDefault="0017124F" w:rsidP="00C908EC">
      <w:pPr>
        <w:rPr>
          <w:rFonts w:ascii="Arial" w:hAnsi="Arial" w:cs="Arial"/>
          <w:b/>
          <w:sz w:val="24"/>
          <w:szCs w:val="24"/>
        </w:rPr>
      </w:pPr>
      <w:r w:rsidRPr="0003256D">
        <w:rPr>
          <w:rFonts w:ascii="Arial" w:hAnsi="Arial" w:cs="Arial"/>
          <w:b/>
          <w:sz w:val="24"/>
          <w:szCs w:val="24"/>
        </w:rPr>
        <w:t>Liz Watkins</w:t>
      </w:r>
      <w:r w:rsidR="00E358F9" w:rsidRPr="0003256D">
        <w:rPr>
          <w:rFonts w:ascii="Arial" w:hAnsi="Arial" w:cs="Arial"/>
          <w:b/>
          <w:sz w:val="24"/>
          <w:szCs w:val="24"/>
        </w:rPr>
        <w:t xml:space="preserve"> - </w:t>
      </w:r>
      <w:r w:rsidRPr="0003256D">
        <w:rPr>
          <w:rFonts w:ascii="Arial" w:hAnsi="Arial" w:cs="Arial"/>
          <w:b/>
          <w:sz w:val="24"/>
          <w:szCs w:val="24"/>
        </w:rPr>
        <w:t>Associate Chief Nursing Officer</w:t>
      </w:r>
      <w:r w:rsidR="00540C13" w:rsidRPr="0003256D">
        <w:rPr>
          <w:rFonts w:ascii="Arial" w:hAnsi="Arial" w:cs="Arial"/>
          <w:b/>
          <w:sz w:val="24"/>
          <w:szCs w:val="24"/>
        </w:rPr>
        <w:t>/ Director</w:t>
      </w:r>
      <w:r w:rsidR="00491A64" w:rsidRPr="0003256D">
        <w:rPr>
          <w:rFonts w:ascii="Arial" w:hAnsi="Arial" w:cs="Arial"/>
          <w:b/>
          <w:sz w:val="24"/>
          <w:szCs w:val="24"/>
        </w:rPr>
        <w:t xml:space="preserve"> of </w:t>
      </w:r>
      <w:r w:rsidR="00C908EC" w:rsidRPr="0003256D">
        <w:rPr>
          <w:rFonts w:ascii="Arial" w:hAnsi="Arial" w:cs="Arial"/>
          <w:b/>
          <w:sz w:val="24"/>
          <w:szCs w:val="24"/>
        </w:rPr>
        <w:t>I</w:t>
      </w:r>
      <w:r w:rsidR="00491A64" w:rsidRPr="0003256D">
        <w:rPr>
          <w:rFonts w:ascii="Arial" w:hAnsi="Arial" w:cs="Arial"/>
          <w:b/>
          <w:sz w:val="24"/>
          <w:szCs w:val="24"/>
        </w:rPr>
        <w:t xml:space="preserve">nfection </w:t>
      </w:r>
      <w:r w:rsidR="00C908EC" w:rsidRPr="0003256D">
        <w:rPr>
          <w:rFonts w:ascii="Arial" w:hAnsi="Arial" w:cs="Arial"/>
          <w:b/>
          <w:sz w:val="24"/>
          <w:szCs w:val="24"/>
        </w:rPr>
        <w:t>P</w:t>
      </w:r>
      <w:r w:rsidR="00491A64" w:rsidRPr="0003256D">
        <w:rPr>
          <w:rFonts w:ascii="Arial" w:hAnsi="Arial" w:cs="Arial"/>
          <w:b/>
          <w:sz w:val="24"/>
          <w:szCs w:val="24"/>
        </w:rPr>
        <w:t xml:space="preserve">revention &amp; </w:t>
      </w:r>
      <w:r w:rsidR="00C908EC" w:rsidRPr="0003256D">
        <w:rPr>
          <w:rFonts w:ascii="Arial" w:hAnsi="Arial" w:cs="Arial"/>
          <w:b/>
          <w:sz w:val="24"/>
          <w:szCs w:val="24"/>
        </w:rPr>
        <w:t>C</w:t>
      </w:r>
      <w:r w:rsidR="00491A64" w:rsidRPr="0003256D">
        <w:rPr>
          <w:rFonts w:ascii="Arial" w:hAnsi="Arial" w:cs="Arial"/>
          <w:b/>
          <w:sz w:val="24"/>
          <w:szCs w:val="24"/>
        </w:rPr>
        <w:t>ontrol</w:t>
      </w:r>
    </w:p>
    <w:p w14:paraId="34F47E33" w14:textId="1DF75CF0" w:rsidR="00C908EC" w:rsidRPr="0003256D" w:rsidRDefault="00C908EC" w:rsidP="00C908EC">
      <w:pPr>
        <w:rPr>
          <w:rFonts w:ascii="Arial" w:hAnsi="Arial" w:cs="Arial"/>
          <w:b/>
          <w:sz w:val="24"/>
          <w:szCs w:val="24"/>
        </w:rPr>
      </w:pPr>
      <w:r w:rsidRPr="0003256D">
        <w:rPr>
          <w:rFonts w:ascii="Arial" w:hAnsi="Arial" w:cs="Arial"/>
          <w:b/>
          <w:sz w:val="24"/>
          <w:szCs w:val="24"/>
        </w:rPr>
        <w:t>Dr Emma Yates</w:t>
      </w:r>
      <w:r w:rsidR="00E358F9" w:rsidRPr="0003256D">
        <w:rPr>
          <w:rFonts w:ascii="Arial" w:hAnsi="Arial" w:cs="Arial"/>
          <w:b/>
          <w:sz w:val="24"/>
          <w:szCs w:val="24"/>
        </w:rPr>
        <w:t xml:space="preserve"> - </w:t>
      </w:r>
      <w:r w:rsidRPr="0003256D">
        <w:rPr>
          <w:rFonts w:ascii="Arial" w:hAnsi="Arial" w:cs="Arial"/>
          <w:b/>
          <w:sz w:val="24"/>
          <w:szCs w:val="24"/>
        </w:rPr>
        <w:t>Consultant</w:t>
      </w:r>
      <w:r w:rsidR="008D2AB6" w:rsidRPr="0003256D">
        <w:rPr>
          <w:rFonts w:ascii="Arial" w:hAnsi="Arial" w:cs="Arial"/>
          <w:b/>
          <w:sz w:val="24"/>
          <w:szCs w:val="24"/>
        </w:rPr>
        <w:t xml:space="preserve"> Microbiologist and C</w:t>
      </w:r>
      <w:r w:rsidRPr="0003256D">
        <w:rPr>
          <w:rFonts w:ascii="Arial" w:hAnsi="Arial" w:cs="Arial"/>
          <w:b/>
          <w:sz w:val="24"/>
          <w:szCs w:val="24"/>
        </w:rPr>
        <w:t>o-Infection Control Doctor</w:t>
      </w:r>
    </w:p>
    <w:p w14:paraId="229A2965" w14:textId="148EED9E" w:rsidR="001C1BE7" w:rsidRPr="0003256D" w:rsidRDefault="008D2AB6" w:rsidP="00C908EC">
      <w:pPr>
        <w:rPr>
          <w:rFonts w:ascii="Arial" w:hAnsi="Arial" w:cs="Arial"/>
          <w:b/>
          <w:sz w:val="24"/>
          <w:szCs w:val="24"/>
        </w:rPr>
      </w:pPr>
      <w:r w:rsidRPr="0003256D">
        <w:rPr>
          <w:rFonts w:ascii="Arial" w:hAnsi="Arial" w:cs="Arial"/>
          <w:b/>
          <w:sz w:val="24"/>
          <w:szCs w:val="24"/>
        </w:rPr>
        <w:t>Dr Eft</w:t>
      </w:r>
      <w:r w:rsidR="001D4199" w:rsidRPr="0003256D">
        <w:rPr>
          <w:rFonts w:ascii="Arial" w:hAnsi="Arial" w:cs="Arial"/>
          <w:b/>
          <w:sz w:val="24"/>
          <w:szCs w:val="24"/>
        </w:rPr>
        <w:t>i</w:t>
      </w:r>
      <w:r w:rsidRPr="0003256D">
        <w:rPr>
          <w:rFonts w:ascii="Arial" w:hAnsi="Arial" w:cs="Arial"/>
          <w:b/>
          <w:sz w:val="24"/>
          <w:szCs w:val="24"/>
        </w:rPr>
        <w:t>hia Yiannakis</w:t>
      </w:r>
      <w:r w:rsidR="00E358F9" w:rsidRPr="0003256D">
        <w:rPr>
          <w:rFonts w:ascii="Arial" w:hAnsi="Arial" w:cs="Arial"/>
          <w:b/>
          <w:sz w:val="24"/>
          <w:szCs w:val="24"/>
        </w:rPr>
        <w:t xml:space="preserve"> - </w:t>
      </w:r>
      <w:r w:rsidRPr="0003256D">
        <w:rPr>
          <w:rFonts w:ascii="Arial" w:hAnsi="Arial" w:cs="Arial"/>
          <w:b/>
          <w:sz w:val="24"/>
          <w:szCs w:val="24"/>
        </w:rPr>
        <w:t>Consultant Microbiologist and Co-Infection Control Doctor</w:t>
      </w:r>
    </w:p>
    <w:p w14:paraId="657FD2ED" w14:textId="475ED420" w:rsidR="009E42E8" w:rsidRPr="0003256D" w:rsidRDefault="00C60156" w:rsidP="00C908EC">
      <w:pPr>
        <w:rPr>
          <w:rFonts w:ascii="Arial" w:hAnsi="Arial" w:cs="Arial"/>
          <w:b/>
          <w:sz w:val="24"/>
          <w:szCs w:val="24"/>
        </w:rPr>
      </w:pPr>
      <w:r w:rsidRPr="0003256D">
        <w:rPr>
          <w:rFonts w:ascii="Arial" w:hAnsi="Arial" w:cs="Arial"/>
          <w:b/>
          <w:sz w:val="24"/>
          <w:szCs w:val="24"/>
        </w:rPr>
        <w:t>Sadiya Hussain</w:t>
      </w:r>
      <w:r w:rsidR="00E358F9" w:rsidRPr="0003256D">
        <w:rPr>
          <w:rFonts w:ascii="Arial" w:hAnsi="Arial" w:cs="Arial"/>
          <w:b/>
          <w:sz w:val="24"/>
          <w:szCs w:val="24"/>
        </w:rPr>
        <w:t xml:space="preserve"> -</w:t>
      </w:r>
      <w:r w:rsidR="001C1BE7" w:rsidRPr="0003256D">
        <w:rPr>
          <w:rFonts w:ascii="Arial" w:hAnsi="Arial" w:cs="Arial"/>
          <w:b/>
          <w:sz w:val="24"/>
          <w:szCs w:val="24"/>
        </w:rPr>
        <w:t xml:space="preserve"> </w:t>
      </w:r>
      <w:r w:rsidRPr="0003256D">
        <w:rPr>
          <w:rFonts w:ascii="Arial" w:hAnsi="Arial" w:cs="Arial"/>
          <w:b/>
          <w:sz w:val="24"/>
          <w:szCs w:val="24"/>
        </w:rPr>
        <w:t xml:space="preserve">Antimicrobial Pharmacist. </w:t>
      </w:r>
    </w:p>
    <w:p w14:paraId="2CE5CA2A" w14:textId="585DBE04" w:rsidR="0017124F" w:rsidRPr="0003256D" w:rsidRDefault="0017124F" w:rsidP="00C908EC">
      <w:pPr>
        <w:rPr>
          <w:rFonts w:ascii="Arial" w:hAnsi="Arial" w:cs="Arial"/>
          <w:b/>
          <w:sz w:val="24"/>
          <w:szCs w:val="24"/>
        </w:rPr>
      </w:pPr>
      <w:bookmarkStart w:id="0" w:name="_Hlk200018707"/>
      <w:r w:rsidRPr="0003256D">
        <w:rPr>
          <w:rFonts w:ascii="Arial" w:hAnsi="Arial" w:cs="Arial"/>
          <w:b/>
          <w:sz w:val="24"/>
          <w:szCs w:val="24"/>
        </w:rPr>
        <w:t xml:space="preserve">Emma King – Interim Director </w:t>
      </w:r>
      <w:r w:rsidR="00540C13" w:rsidRPr="0003256D">
        <w:rPr>
          <w:rFonts w:ascii="Arial" w:hAnsi="Arial" w:cs="Arial"/>
          <w:b/>
          <w:sz w:val="24"/>
          <w:szCs w:val="24"/>
        </w:rPr>
        <w:t>for</w:t>
      </w:r>
      <w:r w:rsidRPr="0003256D">
        <w:rPr>
          <w:rFonts w:ascii="Arial" w:hAnsi="Arial" w:cs="Arial"/>
          <w:b/>
          <w:sz w:val="24"/>
          <w:szCs w:val="24"/>
        </w:rPr>
        <w:t xml:space="preserve"> Estates and Facilities</w:t>
      </w:r>
      <w:bookmarkEnd w:id="0"/>
    </w:p>
    <w:p w14:paraId="7156FA0C" w14:textId="68747D29" w:rsidR="0017124F" w:rsidRPr="0003256D" w:rsidRDefault="00FA409A" w:rsidP="00C908EC">
      <w:pPr>
        <w:rPr>
          <w:rFonts w:ascii="Arial" w:hAnsi="Arial" w:cs="Arial"/>
          <w:b/>
          <w:sz w:val="24"/>
          <w:szCs w:val="24"/>
        </w:rPr>
      </w:pPr>
      <w:r>
        <w:rPr>
          <w:rFonts w:ascii="Arial" w:hAnsi="Arial" w:cs="Arial"/>
          <w:b/>
          <w:sz w:val="24"/>
          <w:szCs w:val="24"/>
        </w:rPr>
        <w:t xml:space="preserve">Helen Wealthall - </w:t>
      </w:r>
      <w:r w:rsidR="0017124F" w:rsidRPr="0003256D">
        <w:rPr>
          <w:rFonts w:ascii="Arial" w:hAnsi="Arial" w:cs="Arial"/>
          <w:b/>
          <w:sz w:val="24"/>
          <w:szCs w:val="24"/>
        </w:rPr>
        <w:t xml:space="preserve">Occupational Health </w:t>
      </w:r>
    </w:p>
    <w:p w14:paraId="1C457D97" w14:textId="2FB87D02" w:rsidR="0017124F" w:rsidRPr="0003256D" w:rsidRDefault="0017124F" w:rsidP="00C908EC">
      <w:pPr>
        <w:rPr>
          <w:rFonts w:ascii="Arial" w:hAnsi="Arial" w:cs="Arial"/>
          <w:b/>
          <w:sz w:val="24"/>
          <w:szCs w:val="24"/>
        </w:rPr>
      </w:pPr>
      <w:r w:rsidRPr="0003256D">
        <w:rPr>
          <w:rFonts w:ascii="Arial" w:hAnsi="Arial" w:cs="Arial"/>
          <w:b/>
          <w:sz w:val="24"/>
          <w:szCs w:val="24"/>
        </w:rPr>
        <w:t xml:space="preserve">Julie </w:t>
      </w:r>
      <w:r w:rsidR="004F3A4F" w:rsidRPr="0003256D">
        <w:rPr>
          <w:rFonts w:ascii="Arial" w:hAnsi="Arial" w:cs="Arial"/>
          <w:b/>
          <w:sz w:val="24"/>
          <w:szCs w:val="24"/>
        </w:rPr>
        <w:t>N</w:t>
      </w:r>
      <w:r w:rsidRPr="0003256D">
        <w:rPr>
          <w:rFonts w:ascii="Arial" w:hAnsi="Arial" w:cs="Arial"/>
          <w:b/>
          <w:sz w:val="24"/>
          <w:szCs w:val="24"/>
        </w:rPr>
        <w:t xml:space="preserve">oble – </w:t>
      </w:r>
      <w:r w:rsidR="00C564B8">
        <w:rPr>
          <w:rFonts w:ascii="Arial" w:hAnsi="Arial" w:cs="Arial"/>
          <w:b/>
          <w:sz w:val="24"/>
          <w:szCs w:val="24"/>
        </w:rPr>
        <w:t xml:space="preserve">Head of </w:t>
      </w:r>
      <w:r w:rsidRPr="0003256D">
        <w:rPr>
          <w:rFonts w:ascii="Arial" w:hAnsi="Arial" w:cs="Arial"/>
          <w:b/>
          <w:sz w:val="24"/>
          <w:szCs w:val="24"/>
        </w:rPr>
        <w:t xml:space="preserve">Health </w:t>
      </w:r>
      <w:r w:rsidR="00C564B8">
        <w:rPr>
          <w:rFonts w:ascii="Arial" w:hAnsi="Arial" w:cs="Arial"/>
          <w:b/>
          <w:sz w:val="24"/>
          <w:szCs w:val="24"/>
        </w:rPr>
        <w:t>&amp;</w:t>
      </w:r>
      <w:r w:rsidR="00C564B8" w:rsidRPr="0003256D">
        <w:rPr>
          <w:rFonts w:ascii="Arial" w:hAnsi="Arial" w:cs="Arial"/>
          <w:b/>
          <w:sz w:val="24"/>
          <w:szCs w:val="24"/>
        </w:rPr>
        <w:t xml:space="preserve"> </w:t>
      </w:r>
      <w:r w:rsidR="00C959E2">
        <w:rPr>
          <w:rFonts w:ascii="Arial" w:hAnsi="Arial" w:cs="Arial"/>
          <w:b/>
          <w:sz w:val="24"/>
          <w:szCs w:val="24"/>
        </w:rPr>
        <w:t>S</w:t>
      </w:r>
      <w:r w:rsidRPr="0003256D">
        <w:rPr>
          <w:rFonts w:ascii="Arial" w:hAnsi="Arial" w:cs="Arial"/>
          <w:b/>
          <w:sz w:val="24"/>
          <w:szCs w:val="24"/>
        </w:rPr>
        <w:t>afety</w:t>
      </w:r>
      <w:r w:rsidR="00C564B8">
        <w:rPr>
          <w:rFonts w:ascii="Arial" w:hAnsi="Arial" w:cs="Arial"/>
          <w:b/>
          <w:sz w:val="24"/>
          <w:szCs w:val="24"/>
        </w:rPr>
        <w:t xml:space="preserve"> and Fire Safety</w:t>
      </w:r>
    </w:p>
    <w:p w14:paraId="166B70D9" w14:textId="77777777" w:rsidR="00E358F9" w:rsidRPr="0003256D" w:rsidRDefault="00E358F9" w:rsidP="00C908EC">
      <w:pPr>
        <w:rPr>
          <w:rFonts w:ascii="Arial" w:hAnsi="Arial" w:cs="Arial"/>
          <w:b/>
          <w:sz w:val="24"/>
          <w:szCs w:val="24"/>
        </w:rPr>
      </w:pPr>
    </w:p>
    <w:p w14:paraId="58B9F398" w14:textId="326EF233" w:rsidR="00D95064" w:rsidRDefault="00D95064" w:rsidP="00D95064">
      <w:pPr>
        <w:jc w:val="center"/>
        <w:rPr>
          <w:rFonts w:ascii="Arial" w:hAnsi="Arial" w:cs="Arial"/>
          <w:b/>
          <w:sz w:val="24"/>
          <w:szCs w:val="24"/>
        </w:rPr>
      </w:pPr>
    </w:p>
    <w:p w14:paraId="654E6208" w14:textId="77777777" w:rsidR="00D95064" w:rsidRDefault="00D95064">
      <w:pPr>
        <w:rPr>
          <w:rFonts w:ascii="Arial" w:hAnsi="Arial" w:cs="Arial"/>
          <w:b/>
          <w:sz w:val="24"/>
          <w:szCs w:val="24"/>
        </w:rPr>
      </w:pPr>
      <w:r>
        <w:rPr>
          <w:rFonts w:ascii="Arial" w:hAnsi="Arial" w:cs="Arial"/>
          <w:b/>
          <w:sz w:val="24"/>
          <w:szCs w:val="24"/>
        </w:rPr>
        <w:br w:type="page"/>
      </w:r>
    </w:p>
    <w:p w14:paraId="3EC9EC53" w14:textId="77777777" w:rsidR="006B6C06" w:rsidRPr="0003256D" w:rsidRDefault="006B6C06" w:rsidP="006B6C06">
      <w:pPr>
        <w:rPr>
          <w:rFonts w:ascii="Arial" w:hAnsi="Arial" w:cs="Arial"/>
          <w:sz w:val="24"/>
          <w:szCs w:val="24"/>
        </w:rPr>
      </w:pPr>
      <w:r w:rsidRPr="0003256D">
        <w:rPr>
          <w:rFonts w:ascii="Arial" w:hAnsi="Arial" w:cs="Arial"/>
          <w:b/>
          <w:sz w:val="24"/>
          <w:szCs w:val="24"/>
          <w:u w:val="single"/>
        </w:rPr>
        <w:lastRenderedPageBreak/>
        <w:t xml:space="preserve">Index </w:t>
      </w:r>
    </w:p>
    <w:p w14:paraId="218FCC2B" w14:textId="77777777" w:rsidR="00586087" w:rsidRPr="0003256D" w:rsidRDefault="00586087" w:rsidP="00B87969">
      <w:pPr>
        <w:jc w:val="center"/>
        <w:rPr>
          <w:rFonts w:ascii="Arial" w:hAnsi="Arial" w:cs="Arial"/>
          <w:b/>
          <w:u w:val="single"/>
        </w:rPr>
      </w:pPr>
    </w:p>
    <w:tbl>
      <w:tblPr>
        <w:tblStyle w:val="TableGrid"/>
        <w:tblW w:w="0" w:type="auto"/>
        <w:tblLook w:val="04A0" w:firstRow="1" w:lastRow="0" w:firstColumn="1" w:lastColumn="0" w:noHBand="0" w:noVBand="1"/>
      </w:tblPr>
      <w:tblGrid>
        <w:gridCol w:w="675"/>
        <w:gridCol w:w="3544"/>
        <w:gridCol w:w="3639"/>
        <w:gridCol w:w="992"/>
      </w:tblGrid>
      <w:tr w:rsidR="00A63C63" w:rsidRPr="00C506A4" w14:paraId="1125E5C8" w14:textId="77777777" w:rsidTr="00A51A30">
        <w:tc>
          <w:tcPr>
            <w:tcW w:w="675" w:type="dxa"/>
          </w:tcPr>
          <w:p w14:paraId="18A4352F" w14:textId="77777777" w:rsidR="00A63C63" w:rsidRPr="00C506A4" w:rsidRDefault="00A63C63" w:rsidP="00A51A30">
            <w:pPr>
              <w:pStyle w:val="ListParagraph"/>
              <w:ind w:left="360"/>
              <w:rPr>
                <w:rFonts w:ascii="Arial" w:hAnsi="Arial" w:cs="Arial"/>
              </w:rPr>
            </w:pPr>
            <w:bookmarkStart w:id="1" w:name="_Hlk199502285"/>
          </w:p>
        </w:tc>
        <w:tc>
          <w:tcPr>
            <w:tcW w:w="3544" w:type="dxa"/>
          </w:tcPr>
          <w:p w14:paraId="6E99071D" w14:textId="77777777" w:rsidR="00A63C63" w:rsidRPr="00C506A4" w:rsidRDefault="00A63C63" w:rsidP="00A51A30">
            <w:pPr>
              <w:rPr>
                <w:rFonts w:ascii="Arial" w:hAnsi="Arial" w:cs="Arial"/>
                <w:b/>
              </w:rPr>
            </w:pPr>
            <w:r w:rsidRPr="00C506A4">
              <w:rPr>
                <w:rFonts w:ascii="Arial" w:hAnsi="Arial" w:cs="Arial"/>
                <w:b/>
              </w:rPr>
              <w:t>Section</w:t>
            </w:r>
          </w:p>
        </w:tc>
        <w:tc>
          <w:tcPr>
            <w:tcW w:w="3639" w:type="dxa"/>
          </w:tcPr>
          <w:p w14:paraId="7FB2E8D4" w14:textId="77777777" w:rsidR="00A63C63" w:rsidRPr="00C506A4" w:rsidRDefault="00A63C63" w:rsidP="00A51A30">
            <w:pPr>
              <w:rPr>
                <w:rFonts w:ascii="Arial" w:hAnsi="Arial" w:cs="Arial"/>
                <w:b/>
              </w:rPr>
            </w:pPr>
            <w:r w:rsidRPr="00C506A4">
              <w:rPr>
                <w:rFonts w:ascii="Arial" w:hAnsi="Arial" w:cs="Arial"/>
                <w:b/>
              </w:rPr>
              <w:t>Sub-section</w:t>
            </w:r>
          </w:p>
        </w:tc>
        <w:tc>
          <w:tcPr>
            <w:tcW w:w="992" w:type="dxa"/>
          </w:tcPr>
          <w:p w14:paraId="0D9B129E" w14:textId="77777777" w:rsidR="00A63C63" w:rsidRPr="00C506A4" w:rsidRDefault="00A63C63" w:rsidP="00A51A30">
            <w:pPr>
              <w:rPr>
                <w:rFonts w:ascii="Arial" w:hAnsi="Arial" w:cs="Arial"/>
                <w:b/>
              </w:rPr>
            </w:pPr>
            <w:r w:rsidRPr="00C506A4">
              <w:rPr>
                <w:rFonts w:ascii="Arial" w:hAnsi="Arial" w:cs="Arial"/>
                <w:b/>
              </w:rPr>
              <w:t xml:space="preserve">Page </w:t>
            </w:r>
          </w:p>
        </w:tc>
      </w:tr>
      <w:tr w:rsidR="00EF51D4" w:rsidRPr="00C506A4" w14:paraId="4D4F8AA2" w14:textId="77777777" w:rsidTr="00A51A30">
        <w:tc>
          <w:tcPr>
            <w:tcW w:w="675" w:type="dxa"/>
          </w:tcPr>
          <w:p w14:paraId="75ECEDD7" w14:textId="77777777" w:rsidR="00EF51D4" w:rsidRPr="00C506A4" w:rsidRDefault="00EF51D4" w:rsidP="00EF51D4">
            <w:pPr>
              <w:pStyle w:val="ListParagraph"/>
              <w:ind w:left="360"/>
              <w:rPr>
                <w:rFonts w:ascii="Arial" w:hAnsi="Arial" w:cs="Arial"/>
              </w:rPr>
            </w:pPr>
          </w:p>
        </w:tc>
        <w:tc>
          <w:tcPr>
            <w:tcW w:w="3544" w:type="dxa"/>
          </w:tcPr>
          <w:p w14:paraId="1D6D3630" w14:textId="77777777" w:rsidR="00EF51D4" w:rsidRPr="00C506A4" w:rsidRDefault="00EF51D4" w:rsidP="00EF51D4">
            <w:pPr>
              <w:rPr>
                <w:rFonts w:ascii="Arial" w:hAnsi="Arial" w:cs="Arial"/>
              </w:rPr>
            </w:pPr>
            <w:r w:rsidRPr="00C506A4">
              <w:rPr>
                <w:rFonts w:ascii="Arial" w:hAnsi="Arial" w:cs="Arial"/>
              </w:rPr>
              <w:t>Foreword</w:t>
            </w:r>
          </w:p>
        </w:tc>
        <w:tc>
          <w:tcPr>
            <w:tcW w:w="3639" w:type="dxa"/>
          </w:tcPr>
          <w:p w14:paraId="01C48444" w14:textId="77777777" w:rsidR="00EF51D4" w:rsidRPr="00C506A4" w:rsidRDefault="00EF51D4" w:rsidP="00EF51D4">
            <w:pPr>
              <w:rPr>
                <w:rFonts w:ascii="Arial" w:hAnsi="Arial" w:cs="Arial"/>
              </w:rPr>
            </w:pPr>
          </w:p>
        </w:tc>
        <w:tc>
          <w:tcPr>
            <w:tcW w:w="992" w:type="dxa"/>
          </w:tcPr>
          <w:p w14:paraId="6B12DA59" w14:textId="044488EE" w:rsidR="00EF51D4" w:rsidRPr="00C506A4" w:rsidRDefault="00EF51D4" w:rsidP="00EF51D4">
            <w:pPr>
              <w:jc w:val="center"/>
              <w:rPr>
                <w:rFonts w:ascii="Arial" w:hAnsi="Arial" w:cs="Arial"/>
              </w:rPr>
            </w:pPr>
            <w:r>
              <w:rPr>
                <w:rFonts w:ascii="Arial" w:hAnsi="Arial" w:cs="Arial"/>
              </w:rPr>
              <w:t>3</w:t>
            </w:r>
          </w:p>
        </w:tc>
      </w:tr>
      <w:tr w:rsidR="00EF51D4" w:rsidRPr="00C506A4" w14:paraId="4C718F80" w14:textId="77777777" w:rsidTr="00A51A30">
        <w:tc>
          <w:tcPr>
            <w:tcW w:w="675" w:type="dxa"/>
          </w:tcPr>
          <w:p w14:paraId="7F8654D2" w14:textId="77777777" w:rsidR="00EF51D4" w:rsidRPr="00C506A4" w:rsidRDefault="00EF51D4" w:rsidP="00EF51D4">
            <w:pPr>
              <w:pStyle w:val="ListParagraph"/>
              <w:ind w:left="360"/>
              <w:rPr>
                <w:rFonts w:ascii="Arial" w:hAnsi="Arial" w:cs="Arial"/>
              </w:rPr>
            </w:pPr>
          </w:p>
        </w:tc>
        <w:tc>
          <w:tcPr>
            <w:tcW w:w="3544" w:type="dxa"/>
          </w:tcPr>
          <w:p w14:paraId="5F70F2AD" w14:textId="77777777" w:rsidR="00EF51D4" w:rsidRPr="00C506A4" w:rsidRDefault="00EF51D4" w:rsidP="00EF51D4">
            <w:pPr>
              <w:rPr>
                <w:rFonts w:ascii="Arial" w:hAnsi="Arial" w:cs="Arial"/>
              </w:rPr>
            </w:pPr>
            <w:r w:rsidRPr="00C506A4">
              <w:rPr>
                <w:rFonts w:ascii="Arial" w:hAnsi="Arial" w:cs="Arial"/>
              </w:rPr>
              <w:t xml:space="preserve">Glossary </w:t>
            </w:r>
          </w:p>
        </w:tc>
        <w:tc>
          <w:tcPr>
            <w:tcW w:w="3639" w:type="dxa"/>
          </w:tcPr>
          <w:p w14:paraId="0B1AB064" w14:textId="77777777" w:rsidR="00EF51D4" w:rsidRPr="00C506A4" w:rsidRDefault="00EF51D4" w:rsidP="00EF51D4">
            <w:pPr>
              <w:rPr>
                <w:rFonts w:ascii="Arial" w:hAnsi="Arial" w:cs="Arial"/>
              </w:rPr>
            </w:pPr>
          </w:p>
        </w:tc>
        <w:tc>
          <w:tcPr>
            <w:tcW w:w="992" w:type="dxa"/>
          </w:tcPr>
          <w:p w14:paraId="19EDA221" w14:textId="465A9E89" w:rsidR="00EF51D4" w:rsidRPr="00C506A4" w:rsidRDefault="00EF51D4" w:rsidP="00EF51D4">
            <w:pPr>
              <w:jc w:val="center"/>
              <w:rPr>
                <w:rFonts w:ascii="Arial" w:hAnsi="Arial" w:cs="Arial"/>
              </w:rPr>
            </w:pPr>
            <w:r>
              <w:rPr>
                <w:rFonts w:ascii="Arial" w:hAnsi="Arial" w:cs="Arial"/>
              </w:rPr>
              <w:t>5</w:t>
            </w:r>
          </w:p>
        </w:tc>
      </w:tr>
      <w:tr w:rsidR="00EF51D4" w:rsidRPr="00C506A4" w14:paraId="4AA4CBEC" w14:textId="77777777" w:rsidTr="00A51A30">
        <w:tc>
          <w:tcPr>
            <w:tcW w:w="675" w:type="dxa"/>
          </w:tcPr>
          <w:p w14:paraId="3B9AEE3A" w14:textId="77777777" w:rsidR="00EF51D4" w:rsidRPr="00C506A4" w:rsidRDefault="00EF51D4" w:rsidP="00EF51D4">
            <w:pPr>
              <w:pStyle w:val="ListParagraph"/>
              <w:numPr>
                <w:ilvl w:val="0"/>
                <w:numId w:val="2"/>
              </w:numPr>
              <w:rPr>
                <w:rFonts w:ascii="Arial" w:hAnsi="Arial" w:cs="Arial"/>
              </w:rPr>
            </w:pPr>
          </w:p>
        </w:tc>
        <w:tc>
          <w:tcPr>
            <w:tcW w:w="3544" w:type="dxa"/>
          </w:tcPr>
          <w:p w14:paraId="41B200E9" w14:textId="77777777" w:rsidR="00EF51D4" w:rsidRPr="00C506A4" w:rsidRDefault="00EF51D4" w:rsidP="00EF51D4">
            <w:pPr>
              <w:rPr>
                <w:rFonts w:ascii="Arial" w:hAnsi="Arial" w:cs="Arial"/>
              </w:rPr>
            </w:pPr>
            <w:r w:rsidRPr="00C506A4">
              <w:rPr>
                <w:rFonts w:ascii="Arial" w:hAnsi="Arial" w:cs="Arial"/>
              </w:rPr>
              <w:t xml:space="preserve">Section 1: Introduction &amp; compliance criterion </w:t>
            </w:r>
          </w:p>
          <w:p w14:paraId="64D9BC50" w14:textId="77777777" w:rsidR="00EF51D4" w:rsidRPr="00C506A4" w:rsidRDefault="00EF51D4" w:rsidP="00EF51D4">
            <w:pPr>
              <w:rPr>
                <w:rFonts w:ascii="Arial" w:hAnsi="Arial" w:cs="Arial"/>
              </w:rPr>
            </w:pPr>
          </w:p>
        </w:tc>
        <w:tc>
          <w:tcPr>
            <w:tcW w:w="3639" w:type="dxa"/>
          </w:tcPr>
          <w:p w14:paraId="101A48D2" w14:textId="77777777" w:rsidR="00EF51D4" w:rsidRPr="00C506A4" w:rsidRDefault="00EF51D4" w:rsidP="00EF51D4">
            <w:pPr>
              <w:rPr>
                <w:rFonts w:ascii="Arial" w:hAnsi="Arial" w:cs="Arial"/>
              </w:rPr>
            </w:pPr>
          </w:p>
        </w:tc>
        <w:tc>
          <w:tcPr>
            <w:tcW w:w="992" w:type="dxa"/>
          </w:tcPr>
          <w:p w14:paraId="5B684826" w14:textId="4FEC15DC" w:rsidR="00EF51D4" w:rsidRPr="00C506A4" w:rsidRDefault="00EF51D4" w:rsidP="00EF51D4">
            <w:pPr>
              <w:jc w:val="center"/>
              <w:rPr>
                <w:rFonts w:ascii="Arial" w:hAnsi="Arial" w:cs="Arial"/>
              </w:rPr>
            </w:pPr>
            <w:r>
              <w:rPr>
                <w:rFonts w:ascii="Arial" w:hAnsi="Arial" w:cs="Arial"/>
              </w:rPr>
              <w:t>9</w:t>
            </w:r>
          </w:p>
        </w:tc>
      </w:tr>
      <w:tr w:rsidR="00EF51D4" w:rsidRPr="00C506A4" w14:paraId="7A82F9C9" w14:textId="77777777" w:rsidTr="00A51A30">
        <w:trPr>
          <w:trHeight w:val="267"/>
        </w:trPr>
        <w:tc>
          <w:tcPr>
            <w:tcW w:w="675" w:type="dxa"/>
            <w:vMerge w:val="restart"/>
          </w:tcPr>
          <w:p w14:paraId="2F2FE8B7" w14:textId="77777777" w:rsidR="00EF51D4" w:rsidRPr="00C506A4" w:rsidRDefault="00EF51D4" w:rsidP="00EF51D4">
            <w:pPr>
              <w:pStyle w:val="ListParagraph"/>
              <w:numPr>
                <w:ilvl w:val="0"/>
                <w:numId w:val="2"/>
              </w:numPr>
              <w:rPr>
                <w:rFonts w:ascii="Arial" w:hAnsi="Arial" w:cs="Arial"/>
              </w:rPr>
            </w:pPr>
          </w:p>
        </w:tc>
        <w:tc>
          <w:tcPr>
            <w:tcW w:w="3544" w:type="dxa"/>
            <w:vMerge w:val="restart"/>
          </w:tcPr>
          <w:p w14:paraId="5BFF6F00" w14:textId="137CC4DA" w:rsidR="00EF51D4" w:rsidRPr="00C506A4" w:rsidRDefault="00EF51D4" w:rsidP="00EF51D4">
            <w:pPr>
              <w:rPr>
                <w:rFonts w:ascii="Arial" w:hAnsi="Arial" w:cs="Arial"/>
              </w:rPr>
            </w:pPr>
            <w:r w:rsidRPr="00C506A4">
              <w:rPr>
                <w:rFonts w:ascii="Arial" w:hAnsi="Arial" w:cs="Arial"/>
              </w:rPr>
              <w:t xml:space="preserve">Section 2: Who are we, our duties, </w:t>
            </w:r>
            <w:r w:rsidR="00B80923" w:rsidRPr="00C506A4">
              <w:rPr>
                <w:rFonts w:ascii="Arial" w:hAnsi="Arial" w:cs="Arial"/>
              </w:rPr>
              <w:t>arrangements,</w:t>
            </w:r>
            <w:r w:rsidRPr="00C506A4">
              <w:rPr>
                <w:rFonts w:ascii="Arial" w:hAnsi="Arial" w:cs="Arial"/>
              </w:rPr>
              <w:t xml:space="preserve"> and </w:t>
            </w:r>
            <w:r w:rsidR="00143198" w:rsidRPr="00C506A4">
              <w:rPr>
                <w:rFonts w:ascii="Arial" w:hAnsi="Arial" w:cs="Arial"/>
              </w:rPr>
              <w:t>assurance.</w:t>
            </w:r>
          </w:p>
          <w:p w14:paraId="71522784" w14:textId="77777777" w:rsidR="00EF51D4" w:rsidRPr="00C506A4" w:rsidRDefault="00EF51D4" w:rsidP="00EF51D4">
            <w:pPr>
              <w:rPr>
                <w:rFonts w:ascii="Arial" w:hAnsi="Arial" w:cs="Arial"/>
              </w:rPr>
            </w:pPr>
            <w:r w:rsidRPr="00C506A4">
              <w:rPr>
                <w:rFonts w:ascii="Arial" w:hAnsi="Arial" w:cs="Arial"/>
              </w:rPr>
              <w:t xml:space="preserve"> </w:t>
            </w:r>
          </w:p>
          <w:p w14:paraId="77C2EEF5" w14:textId="77777777" w:rsidR="00EF51D4" w:rsidRPr="00C506A4" w:rsidRDefault="00EF51D4" w:rsidP="00EF51D4">
            <w:pPr>
              <w:rPr>
                <w:rFonts w:ascii="Arial" w:hAnsi="Arial" w:cs="Arial"/>
              </w:rPr>
            </w:pPr>
            <w:r w:rsidRPr="00C506A4">
              <w:rPr>
                <w:rFonts w:ascii="Arial" w:hAnsi="Arial" w:cs="Arial"/>
              </w:rPr>
              <w:t xml:space="preserve"> </w:t>
            </w:r>
          </w:p>
        </w:tc>
        <w:tc>
          <w:tcPr>
            <w:tcW w:w="3639" w:type="dxa"/>
          </w:tcPr>
          <w:p w14:paraId="0C561E86" w14:textId="77777777" w:rsidR="00EF51D4" w:rsidRPr="00C506A4" w:rsidRDefault="00EF51D4" w:rsidP="00EF51D4">
            <w:pPr>
              <w:rPr>
                <w:rFonts w:ascii="Arial" w:hAnsi="Arial" w:cs="Arial"/>
              </w:rPr>
            </w:pPr>
            <w:r w:rsidRPr="00C506A4">
              <w:rPr>
                <w:rFonts w:ascii="Arial" w:hAnsi="Arial" w:cs="Arial"/>
              </w:rPr>
              <w:t>2:1 Who are we?</w:t>
            </w:r>
          </w:p>
        </w:tc>
        <w:tc>
          <w:tcPr>
            <w:tcW w:w="992" w:type="dxa"/>
          </w:tcPr>
          <w:p w14:paraId="5EDDB559" w14:textId="733A2439" w:rsidR="00EF51D4" w:rsidRPr="00C506A4" w:rsidRDefault="00EF51D4" w:rsidP="00EF51D4">
            <w:pPr>
              <w:jc w:val="center"/>
              <w:rPr>
                <w:rFonts w:ascii="Arial" w:hAnsi="Arial" w:cs="Arial"/>
              </w:rPr>
            </w:pPr>
            <w:r w:rsidRPr="00C506A4">
              <w:rPr>
                <w:rFonts w:ascii="Arial" w:hAnsi="Arial" w:cs="Arial"/>
              </w:rPr>
              <w:t>1</w:t>
            </w:r>
            <w:r>
              <w:rPr>
                <w:rFonts w:ascii="Arial" w:hAnsi="Arial" w:cs="Arial"/>
              </w:rPr>
              <w:t>2</w:t>
            </w:r>
          </w:p>
        </w:tc>
      </w:tr>
      <w:tr w:rsidR="00EF51D4" w:rsidRPr="00C506A4" w14:paraId="12D5E92F" w14:textId="77777777" w:rsidTr="00A51A30">
        <w:tc>
          <w:tcPr>
            <w:tcW w:w="675" w:type="dxa"/>
            <w:vMerge/>
          </w:tcPr>
          <w:p w14:paraId="0DB587CA" w14:textId="77777777" w:rsidR="00EF51D4" w:rsidRPr="00C506A4" w:rsidRDefault="00EF51D4" w:rsidP="00EF51D4">
            <w:pPr>
              <w:pStyle w:val="ListParagraph"/>
              <w:ind w:left="360"/>
              <w:rPr>
                <w:rFonts w:ascii="Arial" w:hAnsi="Arial" w:cs="Arial"/>
              </w:rPr>
            </w:pPr>
          </w:p>
        </w:tc>
        <w:tc>
          <w:tcPr>
            <w:tcW w:w="3544" w:type="dxa"/>
            <w:vMerge/>
          </w:tcPr>
          <w:p w14:paraId="0826F5ED" w14:textId="77777777" w:rsidR="00EF51D4" w:rsidRPr="00C506A4" w:rsidRDefault="00EF51D4" w:rsidP="00EF51D4">
            <w:pPr>
              <w:rPr>
                <w:rFonts w:ascii="Arial" w:hAnsi="Arial" w:cs="Arial"/>
              </w:rPr>
            </w:pPr>
          </w:p>
        </w:tc>
        <w:tc>
          <w:tcPr>
            <w:tcW w:w="3639" w:type="dxa"/>
          </w:tcPr>
          <w:p w14:paraId="59B538A6" w14:textId="77777777" w:rsidR="00EF51D4" w:rsidRPr="00C506A4" w:rsidRDefault="00EF51D4" w:rsidP="00EF51D4">
            <w:pPr>
              <w:rPr>
                <w:rFonts w:ascii="Arial" w:hAnsi="Arial" w:cs="Arial"/>
              </w:rPr>
            </w:pPr>
            <w:r w:rsidRPr="00C506A4">
              <w:rPr>
                <w:rFonts w:ascii="Arial" w:hAnsi="Arial" w:cs="Arial"/>
              </w:rPr>
              <w:t>2:</w:t>
            </w:r>
            <w:r>
              <w:rPr>
                <w:rFonts w:ascii="Arial" w:hAnsi="Arial" w:cs="Arial"/>
              </w:rPr>
              <w:t>2</w:t>
            </w:r>
            <w:r w:rsidRPr="00C506A4">
              <w:rPr>
                <w:rFonts w:ascii="Arial" w:hAnsi="Arial" w:cs="Arial"/>
              </w:rPr>
              <w:t xml:space="preserve"> Our duties &amp; arrangements </w:t>
            </w:r>
          </w:p>
        </w:tc>
        <w:tc>
          <w:tcPr>
            <w:tcW w:w="992" w:type="dxa"/>
          </w:tcPr>
          <w:p w14:paraId="184B10F3" w14:textId="6E85B15D" w:rsidR="00EF51D4" w:rsidRPr="00C506A4" w:rsidRDefault="00EF51D4" w:rsidP="00EF51D4">
            <w:pPr>
              <w:jc w:val="center"/>
              <w:rPr>
                <w:rFonts w:ascii="Arial" w:hAnsi="Arial" w:cs="Arial"/>
              </w:rPr>
            </w:pPr>
            <w:r w:rsidRPr="00C506A4">
              <w:rPr>
                <w:rFonts w:ascii="Arial" w:hAnsi="Arial" w:cs="Arial"/>
              </w:rPr>
              <w:t>1</w:t>
            </w:r>
            <w:r>
              <w:rPr>
                <w:rFonts w:ascii="Arial" w:hAnsi="Arial" w:cs="Arial"/>
              </w:rPr>
              <w:t>3</w:t>
            </w:r>
          </w:p>
        </w:tc>
      </w:tr>
      <w:tr w:rsidR="00EF51D4" w:rsidRPr="00C506A4" w14:paraId="41D5BB42" w14:textId="77777777" w:rsidTr="00A51A30">
        <w:tc>
          <w:tcPr>
            <w:tcW w:w="675" w:type="dxa"/>
            <w:vMerge/>
          </w:tcPr>
          <w:p w14:paraId="335F7EAD" w14:textId="77777777" w:rsidR="00EF51D4" w:rsidRPr="00C506A4" w:rsidRDefault="00EF51D4" w:rsidP="00EF51D4">
            <w:pPr>
              <w:pStyle w:val="ListParagraph"/>
              <w:ind w:left="360"/>
              <w:rPr>
                <w:rFonts w:ascii="Arial" w:hAnsi="Arial" w:cs="Arial"/>
              </w:rPr>
            </w:pPr>
          </w:p>
        </w:tc>
        <w:tc>
          <w:tcPr>
            <w:tcW w:w="3544" w:type="dxa"/>
            <w:vMerge/>
          </w:tcPr>
          <w:p w14:paraId="718B7B13" w14:textId="77777777" w:rsidR="00EF51D4" w:rsidRPr="00C506A4" w:rsidRDefault="00EF51D4" w:rsidP="00EF51D4">
            <w:pPr>
              <w:rPr>
                <w:rFonts w:ascii="Arial" w:hAnsi="Arial" w:cs="Arial"/>
              </w:rPr>
            </w:pPr>
          </w:p>
        </w:tc>
        <w:tc>
          <w:tcPr>
            <w:tcW w:w="3639" w:type="dxa"/>
          </w:tcPr>
          <w:p w14:paraId="0EFD8C01" w14:textId="77777777" w:rsidR="00EF51D4" w:rsidRPr="00C506A4" w:rsidRDefault="00EF51D4" w:rsidP="00EF51D4">
            <w:pPr>
              <w:rPr>
                <w:rFonts w:ascii="Arial" w:hAnsi="Arial" w:cs="Arial"/>
              </w:rPr>
            </w:pPr>
            <w:r w:rsidRPr="00C506A4">
              <w:rPr>
                <w:rFonts w:ascii="Arial" w:hAnsi="Arial" w:cs="Arial"/>
              </w:rPr>
              <w:t xml:space="preserve">2.3 Infection Prevention &amp; Control Team </w:t>
            </w:r>
          </w:p>
        </w:tc>
        <w:tc>
          <w:tcPr>
            <w:tcW w:w="992" w:type="dxa"/>
          </w:tcPr>
          <w:p w14:paraId="2FF0BED5" w14:textId="53B1291C" w:rsidR="00EF51D4" w:rsidRPr="00C506A4" w:rsidRDefault="00EF51D4" w:rsidP="00EF51D4">
            <w:pPr>
              <w:jc w:val="center"/>
              <w:rPr>
                <w:rFonts w:ascii="Arial" w:hAnsi="Arial" w:cs="Arial"/>
              </w:rPr>
            </w:pPr>
            <w:r w:rsidRPr="00C506A4">
              <w:rPr>
                <w:rFonts w:ascii="Arial" w:hAnsi="Arial" w:cs="Arial"/>
              </w:rPr>
              <w:t>1</w:t>
            </w:r>
            <w:r>
              <w:rPr>
                <w:rFonts w:ascii="Arial" w:hAnsi="Arial" w:cs="Arial"/>
              </w:rPr>
              <w:t>4</w:t>
            </w:r>
          </w:p>
        </w:tc>
      </w:tr>
      <w:tr w:rsidR="00EF51D4" w:rsidRPr="00C506A4" w14:paraId="6C808CC6" w14:textId="77777777" w:rsidTr="00A51A30">
        <w:tc>
          <w:tcPr>
            <w:tcW w:w="675" w:type="dxa"/>
            <w:vMerge/>
          </w:tcPr>
          <w:p w14:paraId="3F7DB090" w14:textId="77777777" w:rsidR="00EF51D4" w:rsidRPr="00C506A4" w:rsidRDefault="00EF51D4" w:rsidP="00EF51D4">
            <w:pPr>
              <w:pStyle w:val="ListParagraph"/>
              <w:ind w:left="360"/>
              <w:rPr>
                <w:rFonts w:ascii="Arial" w:hAnsi="Arial" w:cs="Arial"/>
              </w:rPr>
            </w:pPr>
          </w:p>
        </w:tc>
        <w:tc>
          <w:tcPr>
            <w:tcW w:w="3544" w:type="dxa"/>
            <w:vMerge/>
          </w:tcPr>
          <w:p w14:paraId="53EB5921" w14:textId="77777777" w:rsidR="00EF51D4" w:rsidRPr="00C506A4" w:rsidRDefault="00EF51D4" w:rsidP="00EF51D4">
            <w:pPr>
              <w:rPr>
                <w:rFonts w:ascii="Arial" w:hAnsi="Arial" w:cs="Arial"/>
              </w:rPr>
            </w:pPr>
          </w:p>
        </w:tc>
        <w:tc>
          <w:tcPr>
            <w:tcW w:w="3639" w:type="dxa"/>
          </w:tcPr>
          <w:p w14:paraId="06C73882" w14:textId="77777777" w:rsidR="00EF51D4" w:rsidRPr="00C506A4" w:rsidRDefault="00EF51D4" w:rsidP="00EF51D4">
            <w:pPr>
              <w:rPr>
                <w:rFonts w:ascii="Arial" w:hAnsi="Arial" w:cs="Arial"/>
              </w:rPr>
            </w:pPr>
            <w:r w:rsidRPr="00C506A4">
              <w:rPr>
                <w:rFonts w:ascii="Arial" w:hAnsi="Arial" w:cs="Arial"/>
              </w:rPr>
              <w:t>2.4 Committee Structures &amp; Reporting Processes</w:t>
            </w:r>
          </w:p>
        </w:tc>
        <w:tc>
          <w:tcPr>
            <w:tcW w:w="992" w:type="dxa"/>
          </w:tcPr>
          <w:p w14:paraId="23CF8DD3" w14:textId="3A8D7317" w:rsidR="00EF51D4" w:rsidRPr="00C506A4" w:rsidRDefault="00EF51D4" w:rsidP="00EF51D4">
            <w:pPr>
              <w:jc w:val="center"/>
              <w:rPr>
                <w:rFonts w:ascii="Arial" w:hAnsi="Arial" w:cs="Arial"/>
              </w:rPr>
            </w:pPr>
            <w:r w:rsidRPr="00C506A4">
              <w:rPr>
                <w:rFonts w:ascii="Arial" w:hAnsi="Arial" w:cs="Arial"/>
              </w:rPr>
              <w:t>1</w:t>
            </w:r>
            <w:r>
              <w:rPr>
                <w:rFonts w:ascii="Arial" w:hAnsi="Arial" w:cs="Arial"/>
              </w:rPr>
              <w:t>4</w:t>
            </w:r>
          </w:p>
        </w:tc>
      </w:tr>
      <w:tr w:rsidR="00EF51D4" w:rsidRPr="00C506A4" w14:paraId="5D58F1DD" w14:textId="77777777" w:rsidTr="00A51A30">
        <w:tc>
          <w:tcPr>
            <w:tcW w:w="675" w:type="dxa"/>
            <w:vMerge/>
          </w:tcPr>
          <w:p w14:paraId="1AA57FD1" w14:textId="77777777" w:rsidR="00EF51D4" w:rsidRPr="00C506A4" w:rsidRDefault="00EF51D4" w:rsidP="00EF51D4">
            <w:pPr>
              <w:rPr>
                <w:rFonts w:ascii="Arial" w:hAnsi="Arial" w:cs="Arial"/>
              </w:rPr>
            </w:pPr>
          </w:p>
        </w:tc>
        <w:tc>
          <w:tcPr>
            <w:tcW w:w="3544" w:type="dxa"/>
            <w:vMerge/>
          </w:tcPr>
          <w:p w14:paraId="5A254061" w14:textId="77777777" w:rsidR="00EF51D4" w:rsidRPr="00C506A4" w:rsidRDefault="00EF51D4" w:rsidP="00EF51D4">
            <w:pPr>
              <w:rPr>
                <w:rFonts w:ascii="Arial" w:hAnsi="Arial" w:cs="Arial"/>
              </w:rPr>
            </w:pPr>
          </w:p>
        </w:tc>
        <w:tc>
          <w:tcPr>
            <w:tcW w:w="3639" w:type="dxa"/>
          </w:tcPr>
          <w:p w14:paraId="62239FB4" w14:textId="77777777" w:rsidR="00EF51D4" w:rsidRPr="00C506A4" w:rsidRDefault="00EF51D4" w:rsidP="00EF51D4">
            <w:pPr>
              <w:rPr>
                <w:rFonts w:ascii="Arial" w:hAnsi="Arial" w:cs="Arial"/>
              </w:rPr>
            </w:pPr>
            <w:r w:rsidRPr="00C506A4">
              <w:rPr>
                <w:rFonts w:ascii="Arial" w:hAnsi="Arial" w:cs="Arial"/>
              </w:rPr>
              <w:t xml:space="preserve">2.5 Roles contributing to IPC service </w:t>
            </w:r>
          </w:p>
        </w:tc>
        <w:tc>
          <w:tcPr>
            <w:tcW w:w="992" w:type="dxa"/>
          </w:tcPr>
          <w:p w14:paraId="3ABE3A30" w14:textId="77777777" w:rsidR="00EF51D4" w:rsidRPr="00C506A4" w:rsidRDefault="00EF51D4" w:rsidP="00EF51D4">
            <w:pPr>
              <w:jc w:val="center"/>
              <w:rPr>
                <w:rFonts w:ascii="Arial" w:hAnsi="Arial" w:cs="Arial"/>
              </w:rPr>
            </w:pPr>
            <w:r w:rsidRPr="00C506A4">
              <w:rPr>
                <w:rFonts w:ascii="Arial" w:hAnsi="Arial" w:cs="Arial"/>
              </w:rPr>
              <w:t>1</w:t>
            </w:r>
            <w:r>
              <w:rPr>
                <w:rFonts w:ascii="Arial" w:hAnsi="Arial" w:cs="Arial"/>
              </w:rPr>
              <w:t>6</w:t>
            </w:r>
          </w:p>
          <w:p w14:paraId="60C0BE7F" w14:textId="77777777" w:rsidR="00EF51D4" w:rsidRPr="00C506A4" w:rsidRDefault="00EF51D4" w:rsidP="00EF51D4">
            <w:pPr>
              <w:rPr>
                <w:rFonts w:ascii="Arial" w:hAnsi="Arial" w:cs="Arial"/>
              </w:rPr>
            </w:pPr>
          </w:p>
        </w:tc>
      </w:tr>
      <w:tr w:rsidR="00EF51D4" w:rsidRPr="00C506A4" w14:paraId="0DACCF1B" w14:textId="77777777" w:rsidTr="00A51A30">
        <w:tc>
          <w:tcPr>
            <w:tcW w:w="675" w:type="dxa"/>
            <w:vMerge w:val="restart"/>
          </w:tcPr>
          <w:p w14:paraId="3843A26C" w14:textId="77777777" w:rsidR="00EF51D4" w:rsidRPr="00C506A4" w:rsidRDefault="00EF51D4" w:rsidP="00EF51D4">
            <w:pPr>
              <w:pStyle w:val="ListParagraph"/>
              <w:numPr>
                <w:ilvl w:val="0"/>
                <w:numId w:val="2"/>
              </w:numPr>
              <w:rPr>
                <w:rFonts w:ascii="Arial" w:hAnsi="Arial" w:cs="Arial"/>
              </w:rPr>
            </w:pPr>
          </w:p>
        </w:tc>
        <w:tc>
          <w:tcPr>
            <w:tcW w:w="3544" w:type="dxa"/>
            <w:vMerge w:val="restart"/>
          </w:tcPr>
          <w:p w14:paraId="15BADBBC" w14:textId="77777777" w:rsidR="00EF51D4" w:rsidRPr="00C506A4" w:rsidRDefault="00EF51D4" w:rsidP="00EF51D4">
            <w:pPr>
              <w:rPr>
                <w:rFonts w:ascii="Arial" w:hAnsi="Arial" w:cs="Arial"/>
              </w:rPr>
            </w:pPr>
            <w:r w:rsidRPr="00C506A4">
              <w:rPr>
                <w:rFonts w:ascii="Arial" w:hAnsi="Arial" w:cs="Arial"/>
              </w:rPr>
              <w:t>Compliance with the Health &amp; Social Care Act (2008); Code of Practice on The Prevention and Control of Infections and Related Guidance (2015).</w:t>
            </w:r>
          </w:p>
        </w:tc>
        <w:tc>
          <w:tcPr>
            <w:tcW w:w="3639" w:type="dxa"/>
          </w:tcPr>
          <w:p w14:paraId="3C8C6E40" w14:textId="77777777" w:rsidR="00EF51D4" w:rsidRPr="00C506A4" w:rsidRDefault="00EF51D4" w:rsidP="00EF51D4">
            <w:pPr>
              <w:rPr>
                <w:rFonts w:ascii="Arial" w:hAnsi="Arial" w:cs="Arial"/>
              </w:rPr>
            </w:pPr>
            <w:r w:rsidRPr="00C506A4">
              <w:rPr>
                <w:rFonts w:ascii="Arial" w:hAnsi="Arial" w:cs="Arial"/>
              </w:rPr>
              <w:t xml:space="preserve">Statement of compliance </w:t>
            </w:r>
          </w:p>
        </w:tc>
        <w:tc>
          <w:tcPr>
            <w:tcW w:w="992" w:type="dxa"/>
          </w:tcPr>
          <w:p w14:paraId="726E5481" w14:textId="270F451F" w:rsidR="00EF51D4" w:rsidRPr="00C506A4" w:rsidRDefault="00EF51D4" w:rsidP="00EF51D4">
            <w:pPr>
              <w:jc w:val="center"/>
              <w:rPr>
                <w:rFonts w:ascii="Arial" w:hAnsi="Arial" w:cs="Arial"/>
              </w:rPr>
            </w:pPr>
            <w:r>
              <w:rPr>
                <w:rFonts w:ascii="Arial" w:hAnsi="Arial" w:cs="Arial"/>
              </w:rPr>
              <w:t>18</w:t>
            </w:r>
          </w:p>
        </w:tc>
      </w:tr>
      <w:tr w:rsidR="00EF51D4" w:rsidRPr="00C506A4" w14:paraId="407851ED" w14:textId="77777777" w:rsidTr="00A51A30">
        <w:tc>
          <w:tcPr>
            <w:tcW w:w="675" w:type="dxa"/>
            <w:vMerge/>
          </w:tcPr>
          <w:p w14:paraId="3991E433" w14:textId="77777777" w:rsidR="00EF51D4" w:rsidRPr="00C506A4" w:rsidRDefault="00EF51D4" w:rsidP="00EF51D4">
            <w:pPr>
              <w:pStyle w:val="ListParagraph"/>
              <w:ind w:left="360"/>
              <w:rPr>
                <w:rFonts w:ascii="Arial" w:hAnsi="Arial" w:cs="Arial"/>
              </w:rPr>
            </w:pPr>
          </w:p>
        </w:tc>
        <w:tc>
          <w:tcPr>
            <w:tcW w:w="3544" w:type="dxa"/>
            <w:vMerge/>
          </w:tcPr>
          <w:p w14:paraId="2CEC4482" w14:textId="77777777" w:rsidR="00EF51D4" w:rsidRPr="00C506A4" w:rsidRDefault="00EF51D4" w:rsidP="00EF51D4">
            <w:pPr>
              <w:rPr>
                <w:rFonts w:ascii="Arial" w:hAnsi="Arial" w:cs="Arial"/>
              </w:rPr>
            </w:pPr>
          </w:p>
        </w:tc>
        <w:tc>
          <w:tcPr>
            <w:tcW w:w="3639" w:type="dxa"/>
          </w:tcPr>
          <w:p w14:paraId="7F0CE9BE" w14:textId="77777777" w:rsidR="00EF51D4" w:rsidRPr="00C506A4" w:rsidRDefault="00EF51D4" w:rsidP="00EF51D4">
            <w:pPr>
              <w:rPr>
                <w:rFonts w:ascii="Arial" w:hAnsi="Arial" w:cs="Arial"/>
              </w:rPr>
            </w:pPr>
            <w:r w:rsidRPr="00C506A4">
              <w:rPr>
                <w:rFonts w:ascii="Arial" w:hAnsi="Arial" w:cs="Arial"/>
              </w:rPr>
              <w:t>Criterion 1 Leadership arrangements</w:t>
            </w:r>
          </w:p>
        </w:tc>
        <w:tc>
          <w:tcPr>
            <w:tcW w:w="992" w:type="dxa"/>
          </w:tcPr>
          <w:p w14:paraId="2D7018E8" w14:textId="6141CC47" w:rsidR="00EF51D4" w:rsidRPr="00C506A4" w:rsidRDefault="00EF51D4" w:rsidP="00EF51D4">
            <w:pPr>
              <w:jc w:val="center"/>
              <w:rPr>
                <w:rFonts w:ascii="Arial" w:hAnsi="Arial" w:cs="Arial"/>
              </w:rPr>
            </w:pPr>
            <w:r>
              <w:rPr>
                <w:rFonts w:ascii="Arial" w:hAnsi="Arial" w:cs="Arial"/>
              </w:rPr>
              <w:t>18</w:t>
            </w:r>
          </w:p>
        </w:tc>
      </w:tr>
      <w:tr w:rsidR="00EF51D4" w:rsidRPr="00C506A4" w14:paraId="7DB5D0F1" w14:textId="77777777" w:rsidTr="00A51A30">
        <w:tc>
          <w:tcPr>
            <w:tcW w:w="675" w:type="dxa"/>
            <w:vMerge/>
          </w:tcPr>
          <w:p w14:paraId="62EBBC2D" w14:textId="77777777" w:rsidR="00EF51D4" w:rsidRPr="00C506A4" w:rsidRDefault="00EF51D4" w:rsidP="00EF51D4">
            <w:pPr>
              <w:pStyle w:val="ListParagraph"/>
              <w:ind w:left="360"/>
              <w:rPr>
                <w:rFonts w:ascii="Arial" w:hAnsi="Arial" w:cs="Arial"/>
              </w:rPr>
            </w:pPr>
          </w:p>
        </w:tc>
        <w:tc>
          <w:tcPr>
            <w:tcW w:w="3544" w:type="dxa"/>
            <w:vMerge/>
          </w:tcPr>
          <w:p w14:paraId="089EE457" w14:textId="77777777" w:rsidR="00EF51D4" w:rsidRPr="00C506A4" w:rsidRDefault="00EF51D4" w:rsidP="00EF51D4">
            <w:pPr>
              <w:rPr>
                <w:rFonts w:ascii="Arial" w:hAnsi="Arial" w:cs="Arial"/>
              </w:rPr>
            </w:pPr>
          </w:p>
        </w:tc>
        <w:tc>
          <w:tcPr>
            <w:tcW w:w="3639" w:type="dxa"/>
          </w:tcPr>
          <w:p w14:paraId="52AA96DA" w14:textId="77777777" w:rsidR="00EF51D4" w:rsidRPr="00C506A4" w:rsidRDefault="00EF51D4" w:rsidP="00EF51D4">
            <w:pPr>
              <w:rPr>
                <w:rFonts w:ascii="Arial" w:hAnsi="Arial" w:cs="Arial"/>
              </w:rPr>
            </w:pPr>
            <w:r w:rsidRPr="00C506A4">
              <w:rPr>
                <w:rFonts w:ascii="Arial" w:hAnsi="Arial" w:cs="Arial"/>
              </w:rPr>
              <w:t>Criterion 1 Governance and Assurance</w:t>
            </w:r>
          </w:p>
        </w:tc>
        <w:tc>
          <w:tcPr>
            <w:tcW w:w="992" w:type="dxa"/>
          </w:tcPr>
          <w:p w14:paraId="7569FA57" w14:textId="4F31DEB7" w:rsidR="00EF51D4" w:rsidRPr="00C506A4" w:rsidRDefault="00EF51D4" w:rsidP="00EF51D4">
            <w:pPr>
              <w:jc w:val="center"/>
              <w:rPr>
                <w:rFonts w:ascii="Arial" w:hAnsi="Arial" w:cs="Arial"/>
              </w:rPr>
            </w:pPr>
            <w:r>
              <w:rPr>
                <w:rFonts w:ascii="Arial" w:hAnsi="Arial" w:cs="Arial"/>
              </w:rPr>
              <w:t>19</w:t>
            </w:r>
          </w:p>
        </w:tc>
      </w:tr>
      <w:tr w:rsidR="00EF51D4" w:rsidRPr="00C506A4" w14:paraId="50789126" w14:textId="77777777" w:rsidTr="00A51A30">
        <w:tc>
          <w:tcPr>
            <w:tcW w:w="675" w:type="dxa"/>
            <w:vMerge/>
          </w:tcPr>
          <w:p w14:paraId="431D98C6" w14:textId="77777777" w:rsidR="00EF51D4" w:rsidRPr="00C506A4" w:rsidRDefault="00EF51D4" w:rsidP="00EF51D4">
            <w:pPr>
              <w:pStyle w:val="ListParagraph"/>
              <w:numPr>
                <w:ilvl w:val="0"/>
                <w:numId w:val="2"/>
              </w:numPr>
              <w:rPr>
                <w:rFonts w:ascii="Arial" w:hAnsi="Arial" w:cs="Arial"/>
              </w:rPr>
            </w:pPr>
          </w:p>
        </w:tc>
        <w:tc>
          <w:tcPr>
            <w:tcW w:w="3544" w:type="dxa"/>
            <w:vMerge/>
          </w:tcPr>
          <w:p w14:paraId="617ABB12" w14:textId="77777777" w:rsidR="00EF51D4" w:rsidRPr="00C506A4" w:rsidRDefault="00EF51D4" w:rsidP="00EF51D4">
            <w:pPr>
              <w:rPr>
                <w:rFonts w:ascii="Arial" w:hAnsi="Arial" w:cs="Arial"/>
              </w:rPr>
            </w:pPr>
          </w:p>
        </w:tc>
        <w:tc>
          <w:tcPr>
            <w:tcW w:w="3639" w:type="dxa"/>
          </w:tcPr>
          <w:p w14:paraId="3C6784E5" w14:textId="77777777" w:rsidR="00EF51D4" w:rsidRPr="00C506A4" w:rsidRDefault="00EF51D4" w:rsidP="00EF51D4">
            <w:pPr>
              <w:rPr>
                <w:rFonts w:ascii="Arial" w:hAnsi="Arial" w:cs="Arial"/>
              </w:rPr>
            </w:pPr>
            <w:r w:rsidRPr="00C506A4">
              <w:rPr>
                <w:rFonts w:ascii="Arial" w:hAnsi="Arial" w:cs="Arial"/>
              </w:rPr>
              <w:t>Criterion 1 Infection Performance</w:t>
            </w:r>
          </w:p>
        </w:tc>
        <w:tc>
          <w:tcPr>
            <w:tcW w:w="992" w:type="dxa"/>
          </w:tcPr>
          <w:p w14:paraId="6A62197C" w14:textId="008B87A2" w:rsidR="00EF51D4" w:rsidRPr="00C506A4" w:rsidRDefault="00EF51D4" w:rsidP="00EF51D4">
            <w:pPr>
              <w:jc w:val="center"/>
              <w:rPr>
                <w:rFonts w:ascii="Arial" w:hAnsi="Arial" w:cs="Arial"/>
              </w:rPr>
            </w:pPr>
            <w:r>
              <w:rPr>
                <w:rFonts w:ascii="Arial" w:hAnsi="Arial" w:cs="Arial"/>
              </w:rPr>
              <w:t>19</w:t>
            </w:r>
          </w:p>
        </w:tc>
      </w:tr>
      <w:tr w:rsidR="00EF51D4" w:rsidRPr="00C506A4" w14:paraId="750834C0" w14:textId="77777777" w:rsidTr="00A51A30">
        <w:tc>
          <w:tcPr>
            <w:tcW w:w="675" w:type="dxa"/>
            <w:vMerge/>
          </w:tcPr>
          <w:p w14:paraId="3C65363F" w14:textId="77777777" w:rsidR="00EF51D4" w:rsidRPr="00C506A4" w:rsidRDefault="00EF51D4" w:rsidP="00EF51D4">
            <w:pPr>
              <w:pStyle w:val="ListParagraph"/>
              <w:ind w:left="360"/>
              <w:rPr>
                <w:rFonts w:ascii="Arial" w:hAnsi="Arial" w:cs="Arial"/>
              </w:rPr>
            </w:pPr>
          </w:p>
        </w:tc>
        <w:tc>
          <w:tcPr>
            <w:tcW w:w="3544" w:type="dxa"/>
            <w:vMerge/>
          </w:tcPr>
          <w:p w14:paraId="11DEE7C1" w14:textId="77777777" w:rsidR="00EF51D4" w:rsidRPr="00C506A4" w:rsidRDefault="00EF51D4" w:rsidP="00EF51D4">
            <w:pPr>
              <w:rPr>
                <w:rFonts w:ascii="Arial" w:hAnsi="Arial" w:cs="Arial"/>
              </w:rPr>
            </w:pPr>
          </w:p>
        </w:tc>
        <w:tc>
          <w:tcPr>
            <w:tcW w:w="3639" w:type="dxa"/>
          </w:tcPr>
          <w:p w14:paraId="2F6D9AED" w14:textId="77777777" w:rsidR="00EF51D4" w:rsidRPr="00C506A4" w:rsidRDefault="00EF51D4" w:rsidP="00EF51D4">
            <w:pPr>
              <w:rPr>
                <w:rFonts w:ascii="Arial" w:hAnsi="Arial" w:cs="Arial"/>
              </w:rPr>
            </w:pPr>
            <w:r w:rsidRPr="00C506A4">
              <w:rPr>
                <w:rFonts w:ascii="Arial" w:hAnsi="Arial" w:cs="Arial"/>
              </w:rPr>
              <w:t>Criterion 2 Cleanliness</w:t>
            </w:r>
          </w:p>
          <w:p w14:paraId="1ADD3856" w14:textId="77777777" w:rsidR="00EF51D4" w:rsidRPr="00C506A4" w:rsidRDefault="00EF51D4" w:rsidP="00EF51D4">
            <w:pPr>
              <w:rPr>
                <w:rFonts w:ascii="Arial" w:hAnsi="Arial" w:cs="Arial"/>
              </w:rPr>
            </w:pPr>
          </w:p>
        </w:tc>
        <w:tc>
          <w:tcPr>
            <w:tcW w:w="992" w:type="dxa"/>
          </w:tcPr>
          <w:p w14:paraId="33C70499" w14:textId="04E86BF0" w:rsidR="00EF51D4" w:rsidRPr="00C506A4" w:rsidRDefault="00EF51D4" w:rsidP="00EF51D4">
            <w:pPr>
              <w:jc w:val="center"/>
              <w:rPr>
                <w:rFonts w:ascii="Arial" w:hAnsi="Arial" w:cs="Arial"/>
              </w:rPr>
            </w:pPr>
            <w:r>
              <w:rPr>
                <w:rFonts w:ascii="Arial" w:hAnsi="Arial" w:cs="Arial"/>
              </w:rPr>
              <w:t>20</w:t>
            </w:r>
          </w:p>
        </w:tc>
      </w:tr>
      <w:tr w:rsidR="00EF51D4" w:rsidRPr="00C506A4" w14:paraId="75717F48" w14:textId="77777777" w:rsidTr="00A51A30">
        <w:tc>
          <w:tcPr>
            <w:tcW w:w="675" w:type="dxa"/>
            <w:vMerge/>
          </w:tcPr>
          <w:p w14:paraId="56DC9B6A" w14:textId="77777777" w:rsidR="00EF51D4" w:rsidRPr="00C506A4" w:rsidRDefault="00EF51D4" w:rsidP="00EF51D4">
            <w:pPr>
              <w:pStyle w:val="ListParagraph"/>
              <w:ind w:left="360"/>
              <w:rPr>
                <w:rFonts w:ascii="Arial" w:hAnsi="Arial" w:cs="Arial"/>
              </w:rPr>
            </w:pPr>
          </w:p>
        </w:tc>
        <w:tc>
          <w:tcPr>
            <w:tcW w:w="3544" w:type="dxa"/>
            <w:vMerge/>
          </w:tcPr>
          <w:p w14:paraId="68432079" w14:textId="77777777" w:rsidR="00EF51D4" w:rsidRPr="00C506A4" w:rsidRDefault="00EF51D4" w:rsidP="00EF51D4">
            <w:pPr>
              <w:rPr>
                <w:rFonts w:ascii="Arial" w:hAnsi="Arial" w:cs="Arial"/>
              </w:rPr>
            </w:pPr>
          </w:p>
        </w:tc>
        <w:tc>
          <w:tcPr>
            <w:tcW w:w="3639" w:type="dxa"/>
          </w:tcPr>
          <w:p w14:paraId="7241C288" w14:textId="77777777" w:rsidR="00EF51D4" w:rsidRPr="00C506A4" w:rsidRDefault="00EF51D4" w:rsidP="00EF51D4">
            <w:pPr>
              <w:rPr>
                <w:rFonts w:ascii="Arial" w:hAnsi="Arial" w:cs="Arial"/>
              </w:rPr>
            </w:pPr>
            <w:r w:rsidRPr="00C506A4">
              <w:rPr>
                <w:rFonts w:ascii="Arial" w:hAnsi="Arial" w:cs="Arial"/>
              </w:rPr>
              <w:t>Criterion 3 Antimicrobial Use</w:t>
            </w:r>
          </w:p>
          <w:p w14:paraId="5FD0CFEB" w14:textId="77777777" w:rsidR="00EF51D4" w:rsidRPr="00C506A4" w:rsidRDefault="00EF51D4" w:rsidP="00EF51D4">
            <w:pPr>
              <w:rPr>
                <w:rFonts w:ascii="Arial" w:hAnsi="Arial" w:cs="Arial"/>
              </w:rPr>
            </w:pPr>
          </w:p>
        </w:tc>
        <w:tc>
          <w:tcPr>
            <w:tcW w:w="992" w:type="dxa"/>
          </w:tcPr>
          <w:p w14:paraId="68C55597" w14:textId="69ADBB6B" w:rsidR="00EF51D4" w:rsidRPr="00C506A4" w:rsidRDefault="00EF51D4" w:rsidP="00EF51D4">
            <w:pPr>
              <w:jc w:val="center"/>
              <w:rPr>
                <w:rFonts w:ascii="Arial" w:hAnsi="Arial" w:cs="Arial"/>
              </w:rPr>
            </w:pPr>
            <w:r>
              <w:rPr>
                <w:rFonts w:ascii="Arial" w:hAnsi="Arial" w:cs="Arial"/>
              </w:rPr>
              <w:t>21</w:t>
            </w:r>
          </w:p>
        </w:tc>
      </w:tr>
      <w:tr w:rsidR="00EF51D4" w:rsidRPr="00C506A4" w14:paraId="34AB058F" w14:textId="77777777" w:rsidTr="00A51A30">
        <w:tc>
          <w:tcPr>
            <w:tcW w:w="675" w:type="dxa"/>
            <w:vMerge/>
          </w:tcPr>
          <w:p w14:paraId="1E2CEFE9" w14:textId="77777777" w:rsidR="00EF51D4" w:rsidRPr="00C506A4" w:rsidRDefault="00EF51D4" w:rsidP="00EF51D4">
            <w:pPr>
              <w:pStyle w:val="ListParagraph"/>
              <w:ind w:left="360"/>
              <w:rPr>
                <w:rFonts w:ascii="Arial" w:hAnsi="Arial" w:cs="Arial"/>
              </w:rPr>
            </w:pPr>
          </w:p>
        </w:tc>
        <w:tc>
          <w:tcPr>
            <w:tcW w:w="3544" w:type="dxa"/>
            <w:vMerge/>
          </w:tcPr>
          <w:p w14:paraId="3CFC6FC6" w14:textId="77777777" w:rsidR="00EF51D4" w:rsidRPr="00C506A4" w:rsidRDefault="00EF51D4" w:rsidP="00EF51D4">
            <w:pPr>
              <w:rPr>
                <w:rFonts w:ascii="Arial" w:hAnsi="Arial" w:cs="Arial"/>
              </w:rPr>
            </w:pPr>
          </w:p>
        </w:tc>
        <w:tc>
          <w:tcPr>
            <w:tcW w:w="3639" w:type="dxa"/>
          </w:tcPr>
          <w:p w14:paraId="3B58C643" w14:textId="77777777" w:rsidR="00EF51D4" w:rsidRPr="00C506A4" w:rsidRDefault="00EF51D4" w:rsidP="00EF51D4">
            <w:pPr>
              <w:rPr>
                <w:rFonts w:ascii="Arial" w:hAnsi="Arial" w:cs="Arial"/>
              </w:rPr>
            </w:pPr>
            <w:r w:rsidRPr="00C506A4">
              <w:rPr>
                <w:rFonts w:ascii="Arial" w:hAnsi="Arial" w:cs="Arial"/>
              </w:rPr>
              <w:t>Criterion 4 Provision of Information</w:t>
            </w:r>
          </w:p>
        </w:tc>
        <w:tc>
          <w:tcPr>
            <w:tcW w:w="992" w:type="dxa"/>
          </w:tcPr>
          <w:p w14:paraId="57BACF2E" w14:textId="37861C55" w:rsidR="00EF51D4" w:rsidRPr="00C506A4" w:rsidRDefault="00EF51D4" w:rsidP="00EF51D4">
            <w:pPr>
              <w:jc w:val="center"/>
              <w:rPr>
                <w:rFonts w:ascii="Arial" w:hAnsi="Arial" w:cs="Arial"/>
              </w:rPr>
            </w:pPr>
            <w:r w:rsidRPr="00C506A4">
              <w:rPr>
                <w:rFonts w:ascii="Arial" w:hAnsi="Arial" w:cs="Arial"/>
              </w:rPr>
              <w:t>2</w:t>
            </w:r>
            <w:r>
              <w:rPr>
                <w:rFonts w:ascii="Arial" w:hAnsi="Arial" w:cs="Arial"/>
              </w:rPr>
              <w:t>1</w:t>
            </w:r>
          </w:p>
        </w:tc>
      </w:tr>
      <w:tr w:rsidR="00EF51D4" w:rsidRPr="00C506A4" w14:paraId="6DAC9841" w14:textId="77777777" w:rsidTr="00A51A30">
        <w:tc>
          <w:tcPr>
            <w:tcW w:w="675" w:type="dxa"/>
            <w:vMerge/>
          </w:tcPr>
          <w:p w14:paraId="2000FD5E" w14:textId="77777777" w:rsidR="00EF51D4" w:rsidRPr="00C506A4" w:rsidRDefault="00EF51D4" w:rsidP="00EF51D4">
            <w:pPr>
              <w:pStyle w:val="ListParagraph"/>
              <w:ind w:left="360"/>
              <w:rPr>
                <w:rFonts w:ascii="Arial" w:hAnsi="Arial" w:cs="Arial"/>
              </w:rPr>
            </w:pPr>
          </w:p>
        </w:tc>
        <w:tc>
          <w:tcPr>
            <w:tcW w:w="3544" w:type="dxa"/>
            <w:vMerge/>
          </w:tcPr>
          <w:p w14:paraId="6104BE63" w14:textId="77777777" w:rsidR="00EF51D4" w:rsidRPr="00C506A4" w:rsidRDefault="00EF51D4" w:rsidP="00EF51D4">
            <w:pPr>
              <w:rPr>
                <w:rFonts w:ascii="Arial" w:hAnsi="Arial" w:cs="Arial"/>
              </w:rPr>
            </w:pPr>
          </w:p>
        </w:tc>
        <w:tc>
          <w:tcPr>
            <w:tcW w:w="3639" w:type="dxa"/>
          </w:tcPr>
          <w:p w14:paraId="0E08C17F" w14:textId="77777777" w:rsidR="00EF51D4" w:rsidRPr="00C506A4" w:rsidRDefault="00EF51D4" w:rsidP="00EF51D4">
            <w:pPr>
              <w:rPr>
                <w:rFonts w:ascii="Arial" w:hAnsi="Arial" w:cs="Arial"/>
              </w:rPr>
            </w:pPr>
            <w:r w:rsidRPr="00C506A4">
              <w:rPr>
                <w:rFonts w:ascii="Arial" w:hAnsi="Arial" w:cs="Arial"/>
              </w:rPr>
              <w:t>Criterion 5 People with Infection</w:t>
            </w:r>
          </w:p>
          <w:p w14:paraId="00F3DD56" w14:textId="77777777" w:rsidR="00EF51D4" w:rsidRPr="00C506A4" w:rsidRDefault="00EF51D4" w:rsidP="00EF51D4">
            <w:pPr>
              <w:rPr>
                <w:rFonts w:ascii="Arial" w:hAnsi="Arial" w:cs="Arial"/>
              </w:rPr>
            </w:pPr>
          </w:p>
        </w:tc>
        <w:tc>
          <w:tcPr>
            <w:tcW w:w="992" w:type="dxa"/>
          </w:tcPr>
          <w:p w14:paraId="267EE890" w14:textId="06B7232C" w:rsidR="00EF51D4" w:rsidRPr="00C506A4" w:rsidRDefault="00EF51D4" w:rsidP="00EF51D4">
            <w:pPr>
              <w:jc w:val="center"/>
              <w:rPr>
                <w:rFonts w:ascii="Arial" w:hAnsi="Arial" w:cs="Arial"/>
              </w:rPr>
            </w:pPr>
            <w:r w:rsidRPr="00C506A4">
              <w:rPr>
                <w:rFonts w:ascii="Arial" w:hAnsi="Arial" w:cs="Arial"/>
              </w:rPr>
              <w:t>2</w:t>
            </w:r>
            <w:r>
              <w:rPr>
                <w:rFonts w:ascii="Arial" w:hAnsi="Arial" w:cs="Arial"/>
              </w:rPr>
              <w:t>2</w:t>
            </w:r>
          </w:p>
        </w:tc>
      </w:tr>
      <w:tr w:rsidR="00EF51D4" w:rsidRPr="00C506A4" w14:paraId="58888EE2" w14:textId="77777777" w:rsidTr="00A51A30">
        <w:tc>
          <w:tcPr>
            <w:tcW w:w="675" w:type="dxa"/>
            <w:vMerge/>
          </w:tcPr>
          <w:p w14:paraId="1159E6F2" w14:textId="77777777" w:rsidR="00EF51D4" w:rsidRPr="00C506A4" w:rsidRDefault="00EF51D4" w:rsidP="00EF51D4">
            <w:pPr>
              <w:pStyle w:val="ListParagraph"/>
              <w:ind w:left="360"/>
              <w:rPr>
                <w:rFonts w:ascii="Arial" w:hAnsi="Arial" w:cs="Arial"/>
              </w:rPr>
            </w:pPr>
          </w:p>
        </w:tc>
        <w:tc>
          <w:tcPr>
            <w:tcW w:w="3544" w:type="dxa"/>
            <w:vMerge/>
          </w:tcPr>
          <w:p w14:paraId="40FD8E62" w14:textId="77777777" w:rsidR="00EF51D4" w:rsidRPr="00C506A4" w:rsidRDefault="00EF51D4" w:rsidP="00EF51D4">
            <w:pPr>
              <w:rPr>
                <w:rFonts w:ascii="Arial" w:hAnsi="Arial" w:cs="Arial"/>
              </w:rPr>
            </w:pPr>
          </w:p>
        </w:tc>
        <w:tc>
          <w:tcPr>
            <w:tcW w:w="3639" w:type="dxa"/>
          </w:tcPr>
          <w:p w14:paraId="5A4C0F7B" w14:textId="77777777" w:rsidR="00EF51D4" w:rsidRPr="00C506A4" w:rsidRDefault="00EF51D4" w:rsidP="00EF51D4">
            <w:pPr>
              <w:rPr>
                <w:rFonts w:ascii="Arial" w:hAnsi="Arial" w:cs="Arial"/>
              </w:rPr>
            </w:pPr>
            <w:r w:rsidRPr="00C506A4">
              <w:rPr>
                <w:rFonts w:ascii="Arial" w:hAnsi="Arial" w:cs="Arial"/>
              </w:rPr>
              <w:t>Criterion 6 Staff Awareness and Training</w:t>
            </w:r>
          </w:p>
        </w:tc>
        <w:tc>
          <w:tcPr>
            <w:tcW w:w="992" w:type="dxa"/>
          </w:tcPr>
          <w:p w14:paraId="32FABF45" w14:textId="760811E6" w:rsidR="00EF51D4" w:rsidRPr="00C506A4" w:rsidRDefault="00EF51D4" w:rsidP="00EF51D4">
            <w:pPr>
              <w:jc w:val="center"/>
              <w:rPr>
                <w:rFonts w:ascii="Arial" w:hAnsi="Arial" w:cs="Arial"/>
              </w:rPr>
            </w:pPr>
            <w:r w:rsidRPr="00C506A4">
              <w:rPr>
                <w:rFonts w:ascii="Arial" w:hAnsi="Arial" w:cs="Arial"/>
              </w:rPr>
              <w:t>2</w:t>
            </w:r>
            <w:r>
              <w:rPr>
                <w:rFonts w:ascii="Arial" w:hAnsi="Arial" w:cs="Arial"/>
              </w:rPr>
              <w:t>3</w:t>
            </w:r>
          </w:p>
        </w:tc>
      </w:tr>
      <w:tr w:rsidR="00EF51D4" w:rsidRPr="00C506A4" w14:paraId="4A6FAF8E" w14:textId="77777777" w:rsidTr="00A51A30">
        <w:tc>
          <w:tcPr>
            <w:tcW w:w="675" w:type="dxa"/>
            <w:vMerge/>
          </w:tcPr>
          <w:p w14:paraId="09DE659F" w14:textId="77777777" w:rsidR="00EF51D4" w:rsidRPr="00C506A4" w:rsidRDefault="00EF51D4" w:rsidP="00EF51D4">
            <w:pPr>
              <w:pStyle w:val="ListParagraph"/>
              <w:ind w:left="360"/>
              <w:rPr>
                <w:rFonts w:ascii="Arial" w:hAnsi="Arial" w:cs="Arial"/>
              </w:rPr>
            </w:pPr>
          </w:p>
        </w:tc>
        <w:tc>
          <w:tcPr>
            <w:tcW w:w="3544" w:type="dxa"/>
            <w:vMerge/>
          </w:tcPr>
          <w:p w14:paraId="33ED3F5B" w14:textId="77777777" w:rsidR="00EF51D4" w:rsidRPr="00C506A4" w:rsidRDefault="00EF51D4" w:rsidP="00EF51D4">
            <w:pPr>
              <w:rPr>
                <w:rFonts w:ascii="Arial" w:hAnsi="Arial" w:cs="Arial"/>
              </w:rPr>
            </w:pPr>
          </w:p>
        </w:tc>
        <w:tc>
          <w:tcPr>
            <w:tcW w:w="3639" w:type="dxa"/>
          </w:tcPr>
          <w:p w14:paraId="2FA4618C" w14:textId="77777777" w:rsidR="00EF51D4" w:rsidRPr="00C506A4" w:rsidRDefault="00EF51D4" w:rsidP="00EF51D4">
            <w:pPr>
              <w:rPr>
                <w:rFonts w:ascii="Arial" w:hAnsi="Arial" w:cs="Arial"/>
              </w:rPr>
            </w:pPr>
            <w:r w:rsidRPr="00C506A4">
              <w:rPr>
                <w:rFonts w:ascii="Arial" w:hAnsi="Arial" w:cs="Arial"/>
              </w:rPr>
              <w:t xml:space="preserve">Criterion 7 Isolation Facilities </w:t>
            </w:r>
          </w:p>
          <w:p w14:paraId="503F0961" w14:textId="77777777" w:rsidR="00EF51D4" w:rsidRPr="00C506A4" w:rsidRDefault="00EF51D4" w:rsidP="00EF51D4">
            <w:pPr>
              <w:rPr>
                <w:rFonts w:ascii="Arial" w:hAnsi="Arial" w:cs="Arial"/>
              </w:rPr>
            </w:pPr>
          </w:p>
        </w:tc>
        <w:tc>
          <w:tcPr>
            <w:tcW w:w="992" w:type="dxa"/>
          </w:tcPr>
          <w:p w14:paraId="1D57C00F" w14:textId="4B4945D9" w:rsidR="00EF51D4" w:rsidRPr="00C506A4" w:rsidRDefault="00EF51D4" w:rsidP="00EF51D4">
            <w:pPr>
              <w:jc w:val="center"/>
              <w:rPr>
                <w:rFonts w:ascii="Arial" w:hAnsi="Arial" w:cs="Arial"/>
              </w:rPr>
            </w:pPr>
            <w:r w:rsidRPr="00C506A4">
              <w:rPr>
                <w:rFonts w:ascii="Arial" w:hAnsi="Arial" w:cs="Arial"/>
              </w:rPr>
              <w:t>2</w:t>
            </w:r>
            <w:r>
              <w:rPr>
                <w:rFonts w:ascii="Arial" w:hAnsi="Arial" w:cs="Arial"/>
              </w:rPr>
              <w:t>3</w:t>
            </w:r>
          </w:p>
        </w:tc>
      </w:tr>
      <w:tr w:rsidR="00EF51D4" w:rsidRPr="00C506A4" w14:paraId="4EDDB454" w14:textId="77777777" w:rsidTr="00A51A30">
        <w:tc>
          <w:tcPr>
            <w:tcW w:w="675" w:type="dxa"/>
            <w:vMerge/>
          </w:tcPr>
          <w:p w14:paraId="39AEA597" w14:textId="77777777" w:rsidR="00EF51D4" w:rsidRPr="00C506A4" w:rsidRDefault="00EF51D4" w:rsidP="00EF51D4">
            <w:pPr>
              <w:pStyle w:val="ListParagraph"/>
              <w:ind w:left="360"/>
              <w:rPr>
                <w:rFonts w:ascii="Arial" w:hAnsi="Arial" w:cs="Arial"/>
              </w:rPr>
            </w:pPr>
          </w:p>
        </w:tc>
        <w:tc>
          <w:tcPr>
            <w:tcW w:w="3544" w:type="dxa"/>
            <w:vMerge/>
          </w:tcPr>
          <w:p w14:paraId="7C1364DF" w14:textId="77777777" w:rsidR="00EF51D4" w:rsidRPr="00C506A4" w:rsidRDefault="00EF51D4" w:rsidP="00EF51D4">
            <w:pPr>
              <w:rPr>
                <w:rFonts w:ascii="Arial" w:hAnsi="Arial" w:cs="Arial"/>
              </w:rPr>
            </w:pPr>
          </w:p>
        </w:tc>
        <w:tc>
          <w:tcPr>
            <w:tcW w:w="3639" w:type="dxa"/>
          </w:tcPr>
          <w:p w14:paraId="0F11C91C" w14:textId="77777777" w:rsidR="00EF51D4" w:rsidRPr="00C506A4" w:rsidRDefault="00EF51D4" w:rsidP="00EF51D4">
            <w:pPr>
              <w:rPr>
                <w:rFonts w:ascii="Arial" w:hAnsi="Arial" w:cs="Arial"/>
              </w:rPr>
            </w:pPr>
            <w:r w:rsidRPr="00C506A4">
              <w:rPr>
                <w:rFonts w:ascii="Arial" w:hAnsi="Arial" w:cs="Arial"/>
              </w:rPr>
              <w:t>Criterion 8 Laboratory Support</w:t>
            </w:r>
          </w:p>
          <w:p w14:paraId="385CE1A8" w14:textId="77777777" w:rsidR="00EF51D4" w:rsidRPr="00C506A4" w:rsidRDefault="00EF51D4" w:rsidP="00EF51D4">
            <w:pPr>
              <w:rPr>
                <w:rFonts w:ascii="Arial" w:hAnsi="Arial" w:cs="Arial"/>
              </w:rPr>
            </w:pPr>
          </w:p>
        </w:tc>
        <w:tc>
          <w:tcPr>
            <w:tcW w:w="992" w:type="dxa"/>
          </w:tcPr>
          <w:p w14:paraId="5E49C37E" w14:textId="220F9678" w:rsidR="00EF51D4" w:rsidRPr="00C506A4" w:rsidRDefault="00EF51D4" w:rsidP="00EF51D4">
            <w:pPr>
              <w:jc w:val="center"/>
              <w:rPr>
                <w:rFonts w:ascii="Arial" w:hAnsi="Arial" w:cs="Arial"/>
              </w:rPr>
            </w:pPr>
            <w:r w:rsidRPr="00C506A4">
              <w:rPr>
                <w:rFonts w:ascii="Arial" w:hAnsi="Arial" w:cs="Arial"/>
              </w:rPr>
              <w:t>2</w:t>
            </w:r>
            <w:r>
              <w:rPr>
                <w:rFonts w:ascii="Arial" w:hAnsi="Arial" w:cs="Arial"/>
              </w:rPr>
              <w:t>4</w:t>
            </w:r>
          </w:p>
        </w:tc>
      </w:tr>
      <w:tr w:rsidR="00EF51D4" w:rsidRPr="00C506A4" w14:paraId="08A38EF5" w14:textId="77777777" w:rsidTr="00A51A30">
        <w:tc>
          <w:tcPr>
            <w:tcW w:w="675" w:type="dxa"/>
            <w:vMerge/>
          </w:tcPr>
          <w:p w14:paraId="2A5BE883" w14:textId="77777777" w:rsidR="00EF51D4" w:rsidRPr="00C506A4" w:rsidRDefault="00EF51D4" w:rsidP="00EF51D4">
            <w:pPr>
              <w:pStyle w:val="ListParagraph"/>
              <w:ind w:left="360"/>
              <w:rPr>
                <w:rFonts w:ascii="Arial" w:hAnsi="Arial" w:cs="Arial"/>
              </w:rPr>
            </w:pPr>
          </w:p>
        </w:tc>
        <w:tc>
          <w:tcPr>
            <w:tcW w:w="3544" w:type="dxa"/>
            <w:vMerge/>
          </w:tcPr>
          <w:p w14:paraId="22F3B5F2" w14:textId="77777777" w:rsidR="00EF51D4" w:rsidRPr="00C506A4" w:rsidRDefault="00EF51D4" w:rsidP="00EF51D4">
            <w:pPr>
              <w:rPr>
                <w:rFonts w:ascii="Arial" w:hAnsi="Arial" w:cs="Arial"/>
              </w:rPr>
            </w:pPr>
          </w:p>
        </w:tc>
        <w:tc>
          <w:tcPr>
            <w:tcW w:w="3639" w:type="dxa"/>
          </w:tcPr>
          <w:p w14:paraId="7A97BBE8" w14:textId="77777777" w:rsidR="00EF51D4" w:rsidRPr="00C506A4" w:rsidRDefault="00EF51D4" w:rsidP="00EF51D4">
            <w:pPr>
              <w:rPr>
                <w:rFonts w:ascii="Arial" w:hAnsi="Arial" w:cs="Arial"/>
              </w:rPr>
            </w:pPr>
            <w:r w:rsidRPr="00C506A4">
              <w:rPr>
                <w:rFonts w:ascii="Arial" w:hAnsi="Arial" w:cs="Arial"/>
              </w:rPr>
              <w:t>Criterion 9 Policies</w:t>
            </w:r>
          </w:p>
          <w:p w14:paraId="2A10BFEC" w14:textId="77777777" w:rsidR="00EF51D4" w:rsidRPr="00C506A4" w:rsidRDefault="00EF51D4" w:rsidP="00EF51D4">
            <w:pPr>
              <w:rPr>
                <w:rFonts w:ascii="Arial" w:hAnsi="Arial" w:cs="Arial"/>
              </w:rPr>
            </w:pPr>
          </w:p>
        </w:tc>
        <w:tc>
          <w:tcPr>
            <w:tcW w:w="992" w:type="dxa"/>
          </w:tcPr>
          <w:p w14:paraId="5F9F9853" w14:textId="34C7A5FE" w:rsidR="00EF51D4" w:rsidRPr="00C506A4" w:rsidRDefault="00EF51D4" w:rsidP="00EF51D4">
            <w:pPr>
              <w:jc w:val="center"/>
              <w:rPr>
                <w:rFonts w:ascii="Arial" w:hAnsi="Arial" w:cs="Arial"/>
              </w:rPr>
            </w:pPr>
            <w:r w:rsidRPr="00C506A4">
              <w:rPr>
                <w:rFonts w:ascii="Arial" w:hAnsi="Arial" w:cs="Arial"/>
              </w:rPr>
              <w:t>2</w:t>
            </w:r>
            <w:r>
              <w:rPr>
                <w:rFonts w:ascii="Arial" w:hAnsi="Arial" w:cs="Arial"/>
              </w:rPr>
              <w:t>4</w:t>
            </w:r>
          </w:p>
        </w:tc>
      </w:tr>
      <w:tr w:rsidR="00EF51D4" w:rsidRPr="00C506A4" w14:paraId="35F10BF8" w14:textId="77777777" w:rsidTr="00A51A30">
        <w:tc>
          <w:tcPr>
            <w:tcW w:w="675" w:type="dxa"/>
            <w:vMerge/>
          </w:tcPr>
          <w:p w14:paraId="05B00893" w14:textId="77777777" w:rsidR="00EF51D4" w:rsidRPr="00C506A4" w:rsidRDefault="00EF51D4" w:rsidP="00EF51D4">
            <w:pPr>
              <w:pStyle w:val="ListParagraph"/>
              <w:ind w:left="360"/>
              <w:rPr>
                <w:rFonts w:ascii="Arial" w:hAnsi="Arial" w:cs="Arial"/>
              </w:rPr>
            </w:pPr>
          </w:p>
        </w:tc>
        <w:tc>
          <w:tcPr>
            <w:tcW w:w="3544" w:type="dxa"/>
            <w:vMerge/>
          </w:tcPr>
          <w:p w14:paraId="4D45B263" w14:textId="77777777" w:rsidR="00EF51D4" w:rsidRPr="00C506A4" w:rsidRDefault="00EF51D4" w:rsidP="00EF51D4">
            <w:pPr>
              <w:rPr>
                <w:rFonts w:ascii="Arial" w:hAnsi="Arial" w:cs="Arial"/>
              </w:rPr>
            </w:pPr>
          </w:p>
        </w:tc>
        <w:tc>
          <w:tcPr>
            <w:tcW w:w="3639" w:type="dxa"/>
          </w:tcPr>
          <w:p w14:paraId="05D968A5" w14:textId="77777777" w:rsidR="00EF51D4" w:rsidRPr="00C506A4" w:rsidRDefault="00EF51D4" w:rsidP="00EF51D4">
            <w:pPr>
              <w:rPr>
                <w:rFonts w:ascii="Arial" w:hAnsi="Arial" w:cs="Arial"/>
              </w:rPr>
            </w:pPr>
            <w:r w:rsidRPr="00C506A4">
              <w:rPr>
                <w:rFonts w:ascii="Arial" w:hAnsi="Arial" w:cs="Arial"/>
              </w:rPr>
              <w:t>Criterion 10 Occupational Health</w:t>
            </w:r>
          </w:p>
        </w:tc>
        <w:tc>
          <w:tcPr>
            <w:tcW w:w="992" w:type="dxa"/>
          </w:tcPr>
          <w:p w14:paraId="00902BE8" w14:textId="4CFC25F6" w:rsidR="00EF51D4" w:rsidRPr="00C506A4" w:rsidRDefault="00EF51D4" w:rsidP="00EF51D4">
            <w:pPr>
              <w:jc w:val="center"/>
              <w:rPr>
                <w:rFonts w:ascii="Arial" w:hAnsi="Arial" w:cs="Arial"/>
              </w:rPr>
            </w:pPr>
            <w:r w:rsidRPr="00C506A4">
              <w:rPr>
                <w:rFonts w:ascii="Arial" w:hAnsi="Arial" w:cs="Arial"/>
              </w:rPr>
              <w:t>2</w:t>
            </w:r>
            <w:r>
              <w:rPr>
                <w:rFonts w:ascii="Arial" w:hAnsi="Arial" w:cs="Arial"/>
              </w:rPr>
              <w:t>5</w:t>
            </w:r>
          </w:p>
        </w:tc>
      </w:tr>
      <w:tr w:rsidR="00EF51D4" w:rsidRPr="00C506A4" w14:paraId="2FC67EC1" w14:textId="77777777" w:rsidTr="00A51A30">
        <w:tc>
          <w:tcPr>
            <w:tcW w:w="675" w:type="dxa"/>
          </w:tcPr>
          <w:p w14:paraId="7B64F4C5" w14:textId="77777777" w:rsidR="00EF51D4" w:rsidRPr="00C506A4" w:rsidRDefault="00EF51D4" w:rsidP="00EF51D4">
            <w:pPr>
              <w:pStyle w:val="ListParagraph"/>
              <w:numPr>
                <w:ilvl w:val="0"/>
                <w:numId w:val="2"/>
              </w:numPr>
              <w:rPr>
                <w:rFonts w:ascii="Arial" w:hAnsi="Arial" w:cs="Arial"/>
              </w:rPr>
            </w:pPr>
          </w:p>
        </w:tc>
        <w:tc>
          <w:tcPr>
            <w:tcW w:w="3544" w:type="dxa"/>
          </w:tcPr>
          <w:p w14:paraId="6B0F2066" w14:textId="77777777" w:rsidR="00EF51D4" w:rsidRPr="00C506A4" w:rsidRDefault="00EF51D4" w:rsidP="00EF51D4">
            <w:pPr>
              <w:rPr>
                <w:rFonts w:ascii="Arial" w:hAnsi="Arial" w:cs="Arial"/>
              </w:rPr>
            </w:pPr>
            <w:r w:rsidRPr="00C506A4">
              <w:rPr>
                <w:rFonts w:ascii="Arial" w:hAnsi="Arial" w:cs="Arial"/>
              </w:rPr>
              <w:t xml:space="preserve">Section 4 – Infection performance </w:t>
            </w:r>
          </w:p>
        </w:tc>
        <w:tc>
          <w:tcPr>
            <w:tcW w:w="3639" w:type="dxa"/>
          </w:tcPr>
          <w:p w14:paraId="3E5AEC8E" w14:textId="77777777" w:rsidR="00EF51D4" w:rsidRPr="00C506A4" w:rsidRDefault="00EF51D4" w:rsidP="00EF51D4">
            <w:pPr>
              <w:rPr>
                <w:rFonts w:ascii="Arial" w:hAnsi="Arial" w:cs="Arial"/>
              </w:rPr>
            </w:pPr>
          </w:p>
        </w:tc>
        <w:tc>
          <w:tcPr>
            <w:tcW w:w="992" w:type="dxa"/>
          </w:tcPr>
          <w:p w14:paraId="4131D509" w14:textId="001A05AA" w:rsidR="00EF51D4" w:rsidRPr="00C506A4" w:rsidRDefault="00EF51D4" w:rsidP="00EF51D4">
            <w:pPr>
              <w:jc w:val="center"/>
              <w:rPr>
                <w:rFonts w:ascii="Arial" w:hAnsi="Arial" w:cs="Arial"/>
              </w:rPr>
            </w:pPr>
            <w:r>
              <w:rPr>
                <w:rFonts w:ascii="Arial" w:hAnsi="Arial" w:cs="Arial"/>
              </w:rPr>
              <w:t>26</w:t>
            </w:r>
          </w:p>
        </w:tc>
      </w:tr>
      <w:tr w:rsidR="00EF51D4" w:rsidRPr="00C506A4" w14:paraId="6B0052F5" w14:textId="77777777" w:rsidTr="00A51A30">
        <w:tc>
          <w:tcPr>
            <w:tcW w:w="675" w:type="dxa"/>
          </w:tcPr>
          <w:p w14:paraId="6CF98CB3" w14:textId="77777777" w:rsidR="00EF51D4" w:rsidRPr="00C506A4" w:rsidRDefault="00EF51D4" w:rsidP="00EF51D4">
            <w:pPr>
              <w:pStyle w:val="ListParagraph"/>
              <w:numPr>
                <w:ilvl w:val="0"/>
                <w:numId w:val="2"/>
              </w:numPr>
              <w:rPr>
                <w:rFonts w:ascii="Arial" w:hAnsi="Arial" w:cs="Arial"/>
              </w:rPr>
            </w:pPr>
          </w:p>
        </w:tc>
        <w:tc>
          <w:tcPr>
            <w:tcW w:w="3544" w:type="dxa"/>
          </w:tcPr>
          <w:p w14:paraId="3C97A005" w14:textId="77777777" w:rsidR="00EF51D4" w:rsidRPr="00C506A4" w:rsidRDefault="00EF51D4" w:rsidP="00EF51D4">
            <w:pPr>
              <w:rPr>
                <w:rFonts w:ascii="Arial" w:hAnsi="Arial" w:cs="Arial"/>
              </w:rPr>
            </w:pPr>
            <w:r w:rsidRPr="00C506A4">
              <w:rPr>
                <w:rFonts w:ascii="Arial" w:hAnsi="Arial" w:cs="Arial"/>
              </w:rPr>
              <w:t xml:space="preserve">Section 5 - Our plan for 2025-2026  </w:t>
            </w:r>
          </w:p>
          <w:p w14:paraId="1FE2B65C" w14:textId="77777777" w:rsidR="00EF51D4" w:rsidRPr="00C506A4" w:rsidRDefault="00EF51D4" w:rsidP="00EF51D4">
            <w:pPr>
              <w:rPr>
                <w:rFonts w:ascii="Arial" w:hAnsi="Arial" w:cs="Arial"/>
              </w:rPr>
            </w:pPr>
          </w:p>
        </w:tc>
        <w:tc>
          <w:tcPr>
            <w:tcW w:w="3639" w:type="dxa"/>
          </w:tcPr>
          <w:p w14:paraId="577AB964" w14:textId="77777777" w:rsidR="00EF51D4" w:rsidRPr="00C506A4" w:rsidRDefault="00EF51D4" w:rsidP="00EF51D4">
            <w:pPr>
              <w:rPr>
                <w:rFonts w:ascii="Arial" w:hAnsi="Arial" w:cs="Arial"/>
              </w:rPr>
            </w:pPr>
          </w:p>
        </w:tc>
        <w:tc>
          <w:tcPr>
            <w:tcW w:w="992" w:type="dxa"/>
          </w:tcPr>
          <w:p w14:paraId="1A272698" w14:textId="4778EFB6" w:rsidR="00EF51D4" w:rsidRPr="00C506A4" w:rsidRDefault="00EF51D4" w:rsidP="00EF51D4">
            <w:pPr>
              <w:jc w:val="center"/>
              <w:rPr>
                <w:rFonts w:ascii="Arial" w:hAnsi="Arial" w:cs="Arial"/>
              </w:rPr>
            </w:pPr>
            <w:r>
              <w:rPr>
                <w:rFonts w:ascii="Arial" w:hAnsi="Arial" w:cs="Arial"/>
              </w:rPr>
              <w:t>54</w:t>
            </w:r>
          </w:p>
        </w:tc>
      </w:tr>
      <w:tr w:rsidR="00EF51D4" w:rsidRPr="00C506A4" w14:paraId="5B206E28" w14:textId="77777777" w:rsidTr="00A51A30">
        <w:tc>
          <w:tcPr>
            <w:tcW w:w="675" w:type="dxa"/>
          </w:tcPr>
          <w:p w14:paraId="067B749F" w14:textId="77777777" w:rsidR="00EF51D4" w:rsidRPr="00C506A4" w:rsidRDefault="00EF51D4" w:rsidP="00EF51D4">
            <w:pPr>
              <w:pStyle w:val="ListParagraph"/>
              <w:numPr>
                <w:ilvl w:val="0"/>
                <w:numId w:val="2"/>
              </w:numPr>
              <w:rPr>
                <w:rFonts w:ascii="Arial" w:hAnsi="Arial" w:cs="Arial"/>
              </w:rPr>
            </w:pPr>
          </w:p>
        </w:tc>
        <w:tc>
          <w:tcPr>
            <w:tcW w:w="3544" w:type="dxa"/>
          </w:tcPr>
          <w:p w14:paraId="4935B5BA" w14:textId="77777777" w:rsidR="00EF51D4" w:rsidRPr="00C506A4" w:rsidRDefault="00EF51D4" w:rsidP="00EF51D4">
            <w:pPr>
              <w:rPr>
                <w:rFonts w:ascii="Arial" w:hAnsi="Arial" w:cs="Arial"/>
              </w:rPr>
            </w:pPr>
            <w:r w:rsidRPr="00C506A4">
              <w:rPr>
                <w:rFonts w:ascii="Arial" w:hAnsi="Arial" w:cs="Arial"/>
              </w:rPr>
              <w:t xml:space="preserve">References </w:t>
            </w:r>
          </w:p>
          <w:p w14:paraId="2C8982BA" w14:textId="77777777" w:rsidR="00EF51D4" w:rsidRPr="00C506A4" w:rsidRDefault="00EF51D4" w:rsidP="00EF51D4">
            <w:pPr>
              <w:rPr>
                <w:rFonts w:ascii="Arial" w:hAnsi="Arial" w:cs="Arial"/>
              </w:rPr>
            </w:pPr>
          </w:p>
        </w:tc>
        <w:tc>
          <w:tcPr>
            <w:tcW w:w="3639" w:type="dxa"/>
          </w:tcPr>
          <w:p w14:paraId="3268F176" w14:textId="77777777" w:rsidR="00EF51D4" w:rsidRPr="00C506A4" w:rsidRDefault="00EF51D4" w:rsidP="00EF51D4">
            <w:pPr>
              <w:rPr>
                <w:rFonts w:ascii="Arial" w:hAnsi="Arial" w:cs="Arial"/>
              </w:rPr>
            </w:pPr>
          </w:p>
        </w:tc>
        <w:tc>
          <w:tcPr>
            <w:tcW w:w="992" w:type="dxa"/>
          </w:tcPr>
          <w:p w14:paraId="7F04182D" w14:textId="0B7AFCF0" w:rsidR="00EF51D4" w:rsidRPr="00C506A4" w:rsidRDefault="00EF51D4" w:rsidP="00EF51D4">
            <w:pPr>
              <w:jc w:val="center"/>
              <w:rPr>
                <w:rFonts w:ascii="Arial" w:hAnsi="Arial" w:cs="Arial"/>
              </w:rPr>
            </w:pPr>
            <w:r>
              <w:rPr>
                <w:rFonts w:ascii="Arial" w:hAnsi="Arial" w:cs="Arial"/>
              </w:rPr>
              <w:t>56</w:t>
            </w:r>
          </w:p>
        </w:tc>
      </w:tr>
      <w:tr w:rsidR="00EF51D4" w:rsidRPr="00C506A4" w14:paraId="4C32D363" w14:textId="77777777" w:rsidTr="00A51A30">
        <w:tc>
          <w:tcPr>
            <w:tcW w:w="675" w:type="dxa"/>
          </w:tcPr>
          <w:p w14:paraId="062EDF75" w14:textId="77777777" w:rsidR="00EF51D4" w:rsidRPr="00C506A4" w:rsidRDefault="00EF51D4" w:rsidP="00EF51D4">
            <w:pPr>
              <w:pStyle w:val="ListParagraph"/>
              <w:numPr>
                <w:ilvl w:val="0"/>
                <w:numId w:val="2"/>
              </w:numPr>
              <w:rPr>
                <w:rFonts w:ascii="Arial" w:hAnsi="Arial" w:cs="Arial"/>
              </w:rPr>
            </w:pPr>
          </w:p>
        </w:tc>
        <w:tc>
          <w:tcPr>
            <w:tcW w:w="3544" w:type="dxa"/>
          </w:tcPr>
          <w:p w14:paraId="4F3F46B2" w14:textId="77777777" w:rsidR="00EF51D4" w:rsidRPr="00C506A4" w:rsidRDefault="00EF51D4" w:rsidP="00EF51D4">
            <w:pPr>
              <w:rPr>
                <w:rFonts w:ascii="Arial" w:hAnsi="Arial" w:cs="Arial"/>
              </w:rPr>
            </w:pPr>
            <w:r w:rsidRPr="00C506A4">
              <w:rPr>
                <w:rFonts w:ascii="Arial" w:hAnsi="Arial" w:cs="Arial"/>
              </w:rPr>
              <w:t>Appendix. 1: Outbreaks and Infection-Related Incidents in 2024 -25</w:t>
            </w:r>
          </w:p>
        </w:tc>
        <w:tc>
          <w:tcPr>
            <w:tcW w:w="3639" w:type="dxa"/>
          </w:tcPr>
          <w:p w14:paraId="49880789" w14:textId="77777777" w:rsidR="00EF51D4" w:rsidRPr="00C506A4" w:rsidRDefault="00EF51D4" w:rsidP="00EF51D4">
            <w:pPr>
              <w:rPr>
                <w:rFonts w:ascii="Arial" w:hAnsi="Arial" w:cs="Arial"/>
              </w:rPr>
            </w:pPr>
          </w:p>
        </w:tc>
        <w:tc>
          <w:tcPr>
            <w:tcW w:w="992" w:type="dxa"/>
          </w:tcPr>
          <w:p w14:paraId="0295E9B1" w14:textId="399E951C" w:rsidR="00EF51D4" w:rsidRPr="00C506A4" w:rsidRDefault="00EF51D4" w:rsidP="00EF51D4">
            <w:pPr>
              <w:jc w:val="center"/>
              <w:rPr>
                <w:rFonts w:ascii="Arial" w:hAnsi="Arial" w:cs="Arial"/>
              </w:rPr>
            </w:pPr>
            <w:r>
              <w:rPr>
                <w:rFonts w:ascii="Arial" w:hAnsi="Arial" w:cs="Arial"/>
              </w:rPr>
              <w:t>57</w:t>
            </w:r>
          </w:p>
        </w:tc>
      </w:tr>
      <w:tr w:rsidR="00EF51D4" w:rsidRPr="00C506A4" w14:paraId="2E1CCBB5" w14:textId="77777777" w:rsidTr="00A51A30">
        <w:tc>
          <w:tcPr>
            <w:tcW w:w="675" w:type="dxa"/>
          </w:tcPr>
          <w:p w14:paraId="54E45DA0" w14:textId="77777777" w:rsidR="00EF51D4" w:rsidRPr="00C506A4" w:rsidRDefault="00EF51D4" w:rsidP="00EF51D4">
            <w:pPr>
              <w:pStyle w:val="ListParagraph"/>
              <w:numPr>
                <w:ilvl w:val="0"/>
                <w:numId w:val="2"/>
              </w:numPr>
              <w:rPr>
                <w:rFonts w:ascii="Arial" w:hAnsi="Arial" w:cs="Arial"/>
              </w:rPr>
            </w:pPr>
          </w:p>
        </w:tc>
        <w:tc>
          <w:tcPr>
            <w:tcW w:w="3544" w:type="dxa"/>
          </w:tcPr>
          <w:p w14:paraId="57E899BE" w14:textId="77777777" w:rsidR="00EF51D4" w:rsidRPr="00C506A4" w:rsidRDefault="00EF51D4" w:rsidP="00EF51D4">
            <w:pPr>
              <w:rPr>
                <w:rFonts w:ascii="Arial" w:hAnsi="Arial" w:cs="Arial"/>
              </w:rPr>
            </w:pPr>
            <w:r w:rsidRPr="00C506A4">
              <w:rPr>
                <w:rFonts w:ascii="Arial" w:hAnsi="Arial" w:cs="Arial"/>
              </w:rPr>
              <w:t>Appendix 2: WAHT Infection Prevention Improvement Plan 2025-26</w:t>
            </w:r>
          </w:p>
        </w:tc>
        <w:tc>
          <w:tcPr>
            <w:tcW w:w="3639" w:type="dxa"/>
          </w:tcPr>
          <w:p w14:paraId="115EE6F7" w14:textId="77777777" w:rsidR="00EF51D4" w:rsidRPr="00C506A4" w:rsidRDefault="00EF51D4" w:rsidP="00EF51D4">
            <w:pPr>
              <w:rPr>
                <w:rFonts w:ascii="Arial" w:hAnsi="Arial" w:cs="Arial"/>
              </w:rPr>
            </w:pPr>
          </w:p>
        </w:tc>
        <w:tc>
          <w:tcPr>
            <w:tcW w:w="992" w:type="dxa"/>
          </w:tcPr>
          <w:p w14:paraId="00CF5C83" w14:textId="751C9BC5" w:rsidR="00EF51D4" w:rsidRPr="00C506A4" w:rsidRDefault="00EF51D4" w:rsidP="00EF51D4">
            <w:pPr>
              <w:jc w:val="center"/>
              <w:rPr>
                <w:rFonts w:ascii="Arial" w:hAnsi="Arial" w:cs="Arial"/>
              </w:rPr>
            </w:pPr>
            <w:r>
              <w:rPr>
                <w:rFonts w:ascii="Arial" w:hAnsi="Arial" w:cs="Arial"/>
              </w:rPr>
              <w:t>58</w:t>
            </w:r>
          </w:p>
        </w:tc>
      </w:tr>
      <w:bookmarkEnd w:id="1"/>
    </w:tbl>
    <w:p w14:paraId="120429D7" w14:textId="4C746169" w:rsidR="00ED512C" w:rsidRPr="0003256D" w:rsidRDefault="00981A46" w:rsidP="00BB1A70">
      <w:pPr>
        <w:rPr>
          <w:rFonts w:ascii="Arial" w:hAnsi="Arial" w:cs="Arial"/>
          <w:b/>
          <w:u w:val="single"/>
        </w:rPr>
      </w:pPr>
      <w:r>
        <w:rPr>
          <w:rFonts w:ascii="Arial" w:hAnsi="Arial" w:cs="Arial"/>
          <w:b/>
          <w:u w:val="single"/>
        </w:rPr>
        <w:br w:type="page"/>
      </w:r>
    </w:p>
    <w:p w14:paraId="1E819485" w14:textId="5C0B7A0F" w:rsidR="00FD70E6" w:rsidRPr="0003256D" w:rsidRDefault="009E42E8" w:rsidP="00B87969">
      <w:pPr>
        <w:jc w:val="center"/>
        <w:rPr>
          <w:rFonts w:ascii="Arial" w:hAnsi="Arial" w:cs="Arial"/>
          <w:b/>
          <w:u w:val="single"/>
        </w:rPr>
      </w:pPr>
      <w:r w:rsidRPr="0003256D">
        <w:rPr>
          <w:rFonts w:ascii="Arial" w:hAnsi="Arial" w:cs="Arial"/>
          <w:b/>
          <w:noProof/>
          <w:u w:val="single"/>
        </w:rPr>
        <w:lastRenderedPageBreak/>
        <mc:AlternateContent>
          <mc:Choice Requires="wps">
            <w:drawing>
              <wp:anchor distT="0" distB="0" distL="114300" distR="114300" simplePos="0" relativeHeight="251690496" behindDoc="0" locked="0" layoutInCell="1" allowOverlap="1" wp14:anchorId="3F567627" wp14:editId="72B81918">
                <wp:simplePos x="0" y="0"/>
                <wp:positionH relativeFrom="column">
                  <wp:posOffset>76200</wp:posOffset>
                </wp:positionH>
                <wp:positionV relativeFrom="paragraph">
                  <wp:posOffset>247650</wp:posOffset>
                </wp:positionV>
                <wp:extent cx="2190750" cy="2110740"/>
                <wp:effectExtent l="0" t="0" r="19050" b="22860"/>
                <wp:wrapSquare wrapText="bothSides"/>
                <wp:docPr id="1325612619" name="Rectangle 7"/>
                <wp:cNvGraphicFramePr/>
                <a:graphic xmlns:a="http://schemas.openxmlformats.org/drawingml/2006/main">
                  <a:graphicData uri="http://schemas.microsoft.com/office/word/2010/wordprocessingShape">
                    <wps:wsp>
                      <wps:cNvSpPr/>
                      <wps:spPr>
                        <a:xfrm>
                          <a:off x="0" y="0"/>
                          <a:ext cx="2190750" cy="211074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D04D4B1" w14:textId="69723BAB" w:rsidR="00AE3BE3" w:rsidRPr="00AE3BE3" w:rsidRDefault="00AE3BE3" w:rsidP="00AE3BE3">
                            <w:pPr>
                              <w:spacing w:before="100" w:beforeAutospacing="1" w:after="100" w:afterAutospacing="1" w:line="240" w:lineRule="auto"/>
                              <w:rPr>
                                <w:rFonts w:ascii="Times New Roman" w:eastAsia="Times New Roman" w:hAnsi="Times New Roman" w:cs="Times New Roman"/>
                                <w:sz w:val="24"/>
                                <w:szCs w:val="24"/>
                                <w:lang w:eastAsia="en-GB"/>
                              </w:rPr>
                            </w:pPr>
                            <w:r w:rsidRPr="00AE3BE3">
                              <w:rPr>
                                <w:rFonts w:ascii="Times New Roman" w:eastAsia="Times New Roman" w:hAnsi="Times New Roman" w:cs="Times New Roman"/>
                                <w:noProof/>
                                <w:sz w:val="24"/>
                                <w:szCs w:val="24"/>
                                <w:lang w:eastAsia="en-GB"/>
                              </w:rPr>
                              <w:drawing>
                                <wp:inline distT="0" distB="0" distL="0" distR="0" wp14:anchorId="58812211" wp14:editId="269E7240">
                                  <wp:extent cx="2063115" cy="2063115"/>
                                  <wp:effectExtent l="0" t="0" r="0" b="0"/>
                                  <wp:docPr id="1324821743" name="Picture 19"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54976" name="Picture 19" descr="A person smiling at camera&#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3530" cy="2063530"/>
                                          </a:xfrm>
                                          <a:prstGeom prst="rect">
                                            <a:avLst/>
                                          </a:prstGeom>
                                          <a:noFill/>
                                          <a:ln>
                                            <a:noFill/>
                                          </a:ln>
                                        </pic:spPr>
                                      </pic:pic>
                                    </a:graphicData>
                                  </a:graphic>
                                </wp:inline>
                              </w:drawing>
                            </w:r>
                          </w:p>
                          <w:p w14:paraId="2AB0DA39" w14:textId="77777777" w:rsidR="00AE3BE3" w:rsidRDefault="00AE3BE3" w:rsidP="00AE3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567627" id="Rectangle 7" o:spid="_x0000_s1026" style="position:absolute;left:0;text-align:left;margin-left:6pt;margin-top:19.5pt;width:172.5pt;height:166.2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" fillcolor="#4472c4 [3204]" strokecolor="#09101d [484]" strokeweight="1pt">
                <v:textbox>
                  <w:txbxContent>
                    <w:p w14:paraId="6D04D4B1" w14:textId="69723BAB" w:rsidR="00AE3BE3" w:rsidRPr="00AE3BE3" w:rsidRDefault="00AE3BE3" w:rsidP="00AE3BE3">
                      <w:pPr>
                        <w:spacing w:before="100" w:beforeAutospacing="1" w:after="100" w:afterAutospacing="1" w:line="240" w:lineRule="auto"/>
                        <w:rPr>
                          <w:rFonts w:ascii="Times New Roman" w:eastAsia="Times New Roman" w:hAnsi="Times New Roman" w:cs="Times New Roman"/>
                          <w:sz w:val="24"/>
                          <w:szCs w:val="24"/>
                          <w:lang w:eastAsia="en-GB"/>
                        </w:rPr>
                      </w:pPr>
                      <w:r w:rsidRPr="00AE3BE3">
                        <w:rPr>
                          <w:rFonts w:ascii="Times New Roman" w:eastAsia="Times New Roman" w:hAnsi="Times New Roman" w:cs="Times New Roman"/>
                          <w:noProof/>
                          <w:sz w:val="24"/>
                          <w:szCs w:val="24"/>
                          <w:lang w:eastAsia="en-GB"/>
                        </w:rPr>
                        <w:drawing>
                          <wp:inline distT="0" distB="0" distL="0" distR="0" wp14:anchorId="58812211" wp14:editId="269E7240">
                            <wp:extent cx="2063115" cy="2063115"/>
                            <wp:effectExtent l="0" t="0" r="0" b="0"/>
                            <wp:docPr id="1324821743" name="Picture 19"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54976" name="Picture 19" descr="A person smiling at camera&#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3530" cy="2063530"/>
                                    </a:xfrm>
                                    <a:prstGeom prst="rect">
                                      <a:avLst/>
                                    </a:prstGeom>
                                    <a:noFill/>
                                    <a:ln>
                                      <a:noFill/>
                                    </a:ln>
                                  </pic:spPr>
                                </pic:pic>
                              </a:graphicData>
                            </a:graphic>
                          </wp:inline>
                        </w:drawing>
                      </w:r>
                    </w:p>
                    <w:p w14:paraId="2AB0DA39" w14:textId="77777777" w:rsidR="00AE3BE3" w:rsidRDefault="00AE3BE3" w:rsidP="00AE3BE3">
                      <w:pPr>
                        <w:jc w:val="center"/>
                      </w:pPr>
                    </w:p>
                  </w:txbxContent>
                </v:textbox>
                <w10:wrap type="square"/>
              </v:rect>
            </w:pict>
          </mc:Fallback>
        </mc:AlternateContent>
      </w:r>
      <w:r w:rsidR="00271A3C" w:rsidRPr="0003256D">
        <w:rPr>
          <w:rFonts w:ascii="Arial" w:hAnsi="Arial" w:cs="Arial"/>
          <w:b/>
          <w:u w:val="single"/>
        </w:rPr>
        <w:t>Foreword</w:t>
      </w:r>
    </w:p>
    <w:p w14:paraId="57899C33" w14:textId="6194B1C7" w:rsidR="009E42E8" w:rsidRPr="0003256D" w:rsidRDefault="009E42E8" w:rsidP="009E42E8">
      <w:pPr>
        <w:rPr>
          <w:rFonts w:ascii="Arial" w:hAnsi="Arial" w:cs="Arial"/>
        </w:rPr>
      </w:pPr>
      <w:r w:rsidRPr="0003256D">
        <w:rPr>
          <w:rFonts w:ascii="Arial" w:hAnsi="Arial" w:cs="Arial"/>
        </w:rPr>
        <w:t>“</w:t>
      </w:r>
      <w:r w:rsidR="008E5D8F" w:rsidRPr="0003256D">
        <w:rPr>
          <w:rFonts w:ascii="Arial" w:hAnsi="Arial" w:cs="Arial"/>
        </w:rPr>
        <w:t>A</w:t>
      </w:r>
      <w:r w:rsidRPr="0003256D">
        <w:rPr>
          <w:rFonts w:ascii="Arial" w:hAnsi="Arial" w:cs="Arial"/>
        </w:rPr>
        <w:t>s the Chief Nurs</w:t>
      </w:r>
      <w:r w:rsidR="008E5D8F" w:rsidRPr="0003256D">
        <w:rPr>
          <w:rFonts w:ascii="Arial" w:hAnsi="Arial" w:cs="Arial"/>
        </w:rPr>
        <w:t xml:space="preserve">ing Officer </w:t>
      </w:r>
      <w:r w:rsidRPr="0003256D">
        <w:rPr>
          <w:rFonts w:ascii="Arial" w:hAnsi="Arial" w:cs="Arial"/>
        </w:rPr>
        <w:t xml:space="preserve">and </w:t>
      </w:r>
      <w:r w:rsidR="008E5D8F" w:rsidRPr="0003256D">
        <w:rPr>
          <w:rFonts w:ascii="Arial" w:hAnsi="Arial" w:cs="Arial"/>
        </w:rPr>
        <w:t xml:space="preserve">Executive </w:t>
      </w:r>
      <w:r w:rsidRPr="0003256D">
        <w:rPr>
          <w:rFonts w:ascii="Arial" w:hAnsi="Arial" w:cs="Arial"/>
        </w:rPr>
        <w:t xml:space="preserve">Director of Infection Prevention and Control, I would like to take this opportunity to say thank you to all the staff, colleagues, and partners for welcoming me to the organisation. Infection Prevention and Control is pivotal in ensuring that our patients and citizens receive safe and high-quality care, and it is everyone’s responsibility. </w:t>
      </w:r>
    </w:p>
    <w:p w14:paraId="553A3A1A" w14:textId="77777777" w:rsidR="009E42E8" w:rsidRPr="0003256D" w:rsidRDefault="009E42E8" w:rsidP="009E42E8">
      <w:pPr>
        <w:rPr>
          <w:rFonts w:ascii="Arial" w:hAnsi="Arial" w:cs="Arial"/>
        </w:rPr>
      </w:pPr>
    </w:p>
    <w:p w14:paraId="35D3CEAA" w14:textId="773E641C" w:rsidR="009E42E8" w:rsidRPr="0003256D" w:rsidRDefault="009E42E8" w:rsidP="009E42E8">
      <w:pPr>
        <w:rPr>
          <w:rFonts w:ascii="Arial" w:hAnsi="Arial" w:cs="Arial"/>
        </w:rPr>
      </w:pPr>
      <w:r w:rsidRPr="0003256D">
        <w:rPr>
          <w:rFonts w:ascii="Arial" w:hAnsi="Arial" w:cs="Arial"/>
        </w:rPr>
        <w:t xml:space="preserve">Resetting our focus and raising the importance of fundamentals post the Covid-19 pandemic, has been a real focus for us here at The </w:t>
      </w:r>
      <w:r w:rsidR="008E5D8F" w:rsidRPr="0003256D">
        <w:rPr>
          <w:rFonts w:ascii="Arial" w:hAnsi="Arial" w:cs="Arial"/>
        </w:rPr>
        <w:t>Worcester Acute</w:t>
      </w:r>
      <w:r w:rsidR="00143198">
        <w:rPr>
          <w:rFonts w:ascii="Arial" w:hAnsi="Arial" w:cs="Arial"/>
        </w:rPr>
        <w:t xml:space="preserve"> </w:t>
      </w:r>
      <w:r w:rsidR="008E5D8F" w:rsidRPr="0003256D">
        <w:rPr>
          <w:rFonts w:ascii="Arial" w:hAnsi="Arial" w:cs="Arial"/>
        </w:rPr>
        <w:t xml:space="preserve">Trust </w:t>
      </w:r>
      <w:r w:rsidRPr="0003256D">
        <w:rPr>
          <w:rFonts w:ascii="Arial" w:hAnsi="Arial" w:cs="Arial"/>
        </w:rPr>
        <w:t>(</w:t>
      </w:r>
      <w:r w:rsidR="008E5D8F" w:rsidRPr="0003256D">
        <w:rPr>
          <w:rFonts w:ascii="Arial" w:hAnsi="Arial" w:cs="Arial"/>
        </w:rPr>
        <w:t>WAHT</w:t>
      </w:r>
      <w:r w:rsidRPr="0003256D">
        <w:rPr>
          <w:rFonts w:ascii="Arial" w:hAnsi="Arial" w:cs="Arial"/>
        </w:rPr>
        <w:t xml:space="preserve">). As the Trust’s </w:t>
      </w:r>
      <w:r w:rsidR="008E5D8F" w:rsidRPr="0003256D">
        <w:rPr>
          <w:rFonts w:ascii="Arial" w:hAnsi="Arial" w:cs="Arial"/>
        </w:rPr>
        <w:t xml:space="preserve">Executive </w:t>
      </w:r>
      <w:r w:rsidRPr="0003256D">
        <w:rPr>
          <w:rFonts w:ascii="Arial" w:hAnsi="Arial" w:cs="Arial"/>
        </w:rPr>
        <w:t>Director of Infection Prevention and Control I am proud to be able to present this Annual Infection Prevention and Control Report for 202</w:t>
      </w:r>
      <w:r w:rsidR="008E5D8F" w:rsidRPr="0003256D">
        <w:rPr>
          <w:rFonts w:ascii="Arial" w:hAnsi="Arial" w:cs="Arial"/>
        </w:rPr>
        <w:t>4</w:t>
      </w:r>
      <w:r w:rsidRPr="0003256D">
        <w:rPr>
          <w:rFonts w:ascii="Arial" w:hAnsi="Arial" w:cs="Arial"/>
        </w:rPr>
        <w:t>/2</w:t>
      </w:r>
      <w:r w:rsidR="008E5D8F" w:rsidRPr="0003256D">
        <w:rPr>
          <w:rFonts w:ascii="Arial" w:hAnsi="Arial" w:cs="Arial"/>
        </w:rPr>
        <w:t>5</w:t>
      </w:r>
      <w:r w:rsidRPr="0003256D">
        <w:rPr>
          <w:rFonts w:ascii="Arial" w:hAnsi="Arial" w:cs="Arial"/>
        </w:rPr>
        <w:t>, which has been developed in collaboration with the Deputy Director of Infection Prevention and Control and the Infection Prevention and Control (IPC) Team. This report outlines the activities relating to infection prevention and control for the year from April 202</w:t>
      </w:r>
      <w:r w:rsidR="008E5D8F" w:rsidRPr="0003256D">
        <w:rPr>
          <w:rFonts w:ascii="Arial" w:hAnsi="Arial" w:cs="Arial"/>
        </w:rPr>
        <w:t>4</w:t>
      </w:r>
      <w:r w:rsidRPr="0003256D">
        <w:rPr>
          <w:rFonts w:ascii="Arial" w:hAnsi="Arial" w:cs="Arial"/>
        </w:rPr>
        <w:t xml:space="preserve"> to the end of March 202</w:t>
      </w:r>
      <w:r w:rsidR="008E5D8F" w:rsidRPr="0003256D">
        <w:rPr>
          <w:rFonts w:ascii="Arial" w:hAnsi="Arial" w:cs="Arial"/>
        </w:rPr>
        <w:t>5</w:t>
      </w:r>
      <w:r w:rsidRPr="0003256D">
        <w:rPr>
          <w:rFonts w:ascii="Arial" w:hAnsi="Arial" w:cs="Arial"/>
        </w:rPr>
        <w:t>, presenting the arrangements the Trust has in place to reduce the spread of infections. It outlines our accountability arrangements, policies and procedures relating to infection prevention and control, audits, and the education necessary to support the prevention and control of infections.</w:t>
      </w:r>
    </w:p>
    <w:p w14:paraId="44A118DD" w14:textId="77777777" w:rsidR="00FB64C7" w:rsidRPr="0003256D" w:rsidRDefault="00FB64C7" w:rsidP="00FB64C7">
      <w:pPr>
        <w:rPr>
          <w:rFonts w:ascii="Arial" w:hAnsi="Arial" w:cs="Arial"/>
        </w:rPr>
      </w:pPr>
      <w:r w:rsidRPr="0003256D">
        <w:rPr>
          <w:rFonts w:ascii="Arial" w:hAnsi="Arial" w:cs="Arial"/>
        </w:rPr>
        <w:t xml:space="preserve">Our focus on cleanliness, antimicrobial prescribing and other hygiene measures has continued during the year to ensure that people are receiving safe and effective care from us. </w:t>
      </w:r>
    </w:p>
    <w:p w14:paraId="0444AA45" w14:textId="2F7ADBB2" w:rsidR="00FB64C7" w:rsidRPr="0003256D" w:rsidRDefault="00FB64C7" w:rsidP="00FB64C7">
      <w:pPr>
        <w:rPr>
          <w:rFonts w:ascii="Arial" w:hAnsi="Arial" w:cs="Arial"/>
        </w:rPr>
      </w:pPr>
      <w:r w:rsidRPr="0003256D">
        <w:rPr>
          <w:rFonts w:ascii="Arial" w:hAnsi="Arial" w:cs="Arial"/>
        </w:rPr>
        <w:t xml:space="preserve">We remain committed to ensuring that we achieve very high standards of infection prevention practice. The Trust Board views this as a priority for our patients as part of our commitment to </w:t>
      </w:r>
      <w:r w:rsidRPr="0003256D">
        <w:rPr>
          <w:rFonts w:ascii="Arial" w:hAnsi="Arial" w:cs="Arial"/>
          <w:i/>
        </w:rPr>
        <w:t xml:space="preserve">Putting Patients First. </w:t>
      </w:r>
      <w:r w:rsidRPr="0003256D">
        <w:rPr>
          <w:rFonts w:ascii="Arial" w:hAnsi="Arial" w:cs="Arial"/>
        </w:rPr>
        <w:t xml:space="preserve">The Quality Governance Committee continued to scrutinise our infection prevention progress quarterly on behalf of the Board throughout 2024-25. </w:t>
      </w:r>
    </w:p>
    <w:p w14:paraId="797D4A04" w14:textId="7E8E6E3B" w:rsidR="009E42E8" w:rsidRPr="0003256D" w:rsidRDefault="009E42E8" w:rsidP="009E42E8">
      <w:pPr>
        <w:rPr>
          <w:rFonts w:ascii="Arial" w:hAnsi="Arial" w:cs="Arial"/>
        </w:rPr>
      </w:pPr>
      <w:r w:rsidRPr="0003256D">
        <w:rPr>
          <w:rFonts w:ascii="Arial" w:hAnsi="Arial" w:cs="Arial"/>
        </w:rPr>
        <w:t>Our key achievements for 202</w:t>
      </w:r>
      <w:r w:rsidR="008E5D8F" w:rsidRPr="0003256D">
        <w:rPr>
          <w:rFonts w:ascii="Arial" w:hAnsi="Arial" w:cs="Arial"/>
        </w:rPr>
        <w:t>4</w:t>
      </w:r>
      <w:r w:rsidRPr="0003256D">
        <w:rPr>
          <w:rFonts w:ascii="Arial" w:hAnsi="Arial" w:cs="Arial"/>
        </w:rPr>
        <w:t>/2</w:t>
      </w:r>
      <w:r w:rsidR="008E5D8F" w:rsidRPr="0003256D">
        <w:rPr>
          <w:rFonts w:ascii="Arial" w:hAnsi="Arial" w:cs="Arial"/>
        </w:rPr>
        <w:t>5</w:t>
      </w:r>
      <w:r w:rsidRPr="0003256D">
        <w:rPr>
          <w:rFonts w:ascii="Arial" w:hAnsi="Arial" w:cs="Arial"/>
        </w:rPr>
        <w:t xml:space="preserve"> include: </w:t>
      </w:r>
    </w:p>
    <w:p w14:paraId="0BC8194C" w14:textId="1153E031" w:rsidR="008E5D8F" w:rsidRPr="0003256D" w:rsidRDefault="00EF0443" w:rsidP="00303787">
      <w:pPr>
        <w:pStyle w:val="ListParagraph"/>
        <w:numPr>
          <w:ilvl w:val="0"/>
          <w:numId w:val="42"/>
        </w:numPr>
        <w:rPr>
          <w:rFonts w:ascii="Arial" w:hAnsi="Arial" w:cs="Arial"/>
        </w:rPr>
      </w:pPr>
      <w:r w:rsidRPr="0003256D">
        <w:rPr>
          <w:rFonts w:ascii="Arial" w:hAnsi="Arial" w:cs="Arial"/>
        </w:rPr>
        <w:t>The Trust reported zero MRSA bacteraemia which was a reduction from 7 reported in 2023/2024</w:t>
      </w:r>
      <w:r w:rsidR="00277CE5" w:rsidRPr="0003256D">
        <w:rPr>
          <w:rFonts w:ascii="Arial" w:hAnsi="Arial" w:cs="Arial"/>
        </w:rPr>
        <w:t xml:space="preserve">. </w:t>
      </w:r>
    </w:p>
    <w:p w14:paraId="568D62EE" w14:textId="33775367" w:rsidR="009E42E8" w:rsidRPr="0003256D" w:rsidRDefault="009E42E8" w:rsidP="00303787">
      <w:pPr>
        <w:pStyle w:val="ListParagraph"/>
        <w:numPr>
          <w:ilvl w:val="0"/>
          <w:numId w:val="42"/>
        </w:numPr>
        <w:rPr>
          <w:rFonts w:ascii="Arial" w:hAnsi="Arial" w:cs="Arial"/>
        </w:rPr>
      </w:pPr>
      <w:r w:rsidRPr="0003256D">
        <w:rPr>
          <w:rFonts w:ascii="Arial" w:hAnsi="Arial" w:cs="Arial"/>
        </w:rPr>
        <w:t>Reporting below threshold for mandatory blood stream (BSI) infections including E. coli</w:t>
      </w:r>
      <w:r w:rsidR="00EF0443" w:rsidRPr="0003256D">
        <w:rPr>
          <w:rFonts w:ascii="Arial" w:hAnsi="Arial" w:cs="Arial"/>
        </w:rPr>
        <w:t xml:space="preserve"> and</w:t>
      </w:r>
      <w:r w:rsidRPr="0003256D">
        <w:rPr>
          <w:rFonts w:ascii="Arial" w:hAnsi="Arial" w:cs="Arial"/>
        </w:rPr>
        <w:t xml:space="preserve"> </w:t>
      </w:r>
      <w:r w:rsidRPr="0003256D">
        <w:rPr>
          <w:rFonts w:ascii="Arial" w:hAnsi="Arial" w:cs="Arial"/>
          <w:i/>
          <w:iCs/>
        </w:rPr>
        <w:t>Pseudomonas aeruginosa</w:t>
      </w:r>
      <w:r w:rsidRPr="0003256D">
        <w:rPr>
          <w:rFonts w:ascii="Arial" w:hAnsi="Arial" w:cs="Arial"/>
        </w:rPr>
        <w:t xml:space="preserve">, </w:t>
      </w:r>
    </w:p>
    <w:p w14:paraId="09191876" w14:textId="581D8931" w:rsidR="009E42E8" w:rsidRPr="0003256D" w:rsidRDefault="009E42E8" w:rsidP="00303787">
      <w:pPr>
        <w:pStyle w:val="ListParagraph"/>
        <w:numPr>
          <w:ilvl w:val="0"/>
          <w:numId w:val="42"/>
        </w:numPr>
        <w:rPr>
          <w:rFonts w:ascii="Arial" w:hAnsi="Arial" w:cs="Arial"/>
        </w:rPr>
      </w:pPr>
      <w:r w:rsidRPr="0003256D">
        <w:rPr>
          <w:rFonts w:ascii="Arial" w:hAnsi="Arial" w:cs="Arial"/>
        </w:rPr>
        <w:t>Mandatory Infection Prevention and Control training completed by 90% of clinical staff.</w:t>
      </w:r>
    </w:p>
    <w:p w14:paraId="22CC0BBC" w14:textId="2844847E" w:rsidR="009E42E8" w:rsidRPr="0003256D" w:rsidRDefault="009E42E8" w:rsidP="00303787">
      <w:pPr>
        <w:pStyle w:val="ListParagraph"/>
        <w:numPr>
          <w:ilvl w:val="0"/>
          <w:numId w:val="42"/>
        </w:numPr>
        <w:rPr>
          <w:rFonts w:ascii="Arial" w:hAnsi="Arial" w:cs="Arial"/>
        </w:rPr>
      </w:pPr>
      <w:r w:rsidRPr="0003256D">
        <w:rPr>
          <w:rFonts w:ascii="Arial" w:hAnsi="Arial" w:cs="Arial"/>
        </w:rPr>
        <w:t>96% of non-clinical staff up to date with Infection Prevention and Control (IPC) e-learning.</w:t>
      </w:r>
    </w:p>
    <w:p w14:paraId="08EAECDD" w14:textId="32DA5AF7" w:rsidR="009E42E8" w:rsidRPr="0003256D" w:rsidRDefault="009E42E8" w:rsidP="00303787">
      <w:pPr>
        <w:pStyle w:val="ListParagraph"/>
        <w:numPr>
          <w:ilvl w:val="0"/>
          <w:numId w:val="42"/>
        </w:numPr>
        <w:rPr>
          <w:rFonts w:ascii="Arial" w:hAnsi="Arial" w:cs="Arial"/>
        </w:rPr>
      </w:pPr>
      <w:r w:rsidRPr="0003256D">
        <w:rPr>
          <w:rFonts w:ascii="Arial" w:hAnsi="Arial" w:cs="Arial"/>
        </w:rPr>
        <w:t>Recruitment to the IPC team under very challenging circumstances.</w:t>
      </w:r>
    </w:p>
    <w:p w14:paraId="4C2567C7" w14:textId="38CABF89" w:rsidR="009E42E8" w:rsidRPr="0003256D" w:rsidRDefault="009E42E8" w:rsidP="00303787">
      <w:pPr>
        <w:pStyle w:val="ListParagraph"/>
        <w:numPr>
          <w:ilvl w:val="0"/>
          <w:numId w:val="42"/>
        </w:numPr>
        <w:rPr>
          <w:rFonts w:ascii="Arial" w:hAnsi="Arial" w:cs="Arial"/>
        </w:rPr>
      </w:pPr>
      <w:r w:rsidRPr="0003256D">
        <w:rPr>
          <w:rFonts w:ascii="Arial" w:hAnsi="Arial" w:cs="Arial"/>
        </w:rPr>
        <w:t>IPC promotional activities included IPC week and World Health Organisation Clean Your Hands Day.</w:t>
      </w:r>
    </w:p>
    <w:p w14:paraId="119401B8" w14:textId="4114BF4C" w:rsidR="009E42E8" w:rsidRPr="0003256D" w:rsidRDefault="009E42E8" w:rsidP="009E42E8">
      <w:pPr>
        <w:rPr>
          <w:rFonts w:ascii="Arial" w:hAnsi="Arial" w:cs="Arial"/>
        </w:rPr>
      </w:pPr>
    </w:p>
    <w:p w14:paraId="7612BCB8" w14:textId="5E2EECDA" w:rsidR="009E42E8" w:rsidRPr="0003256D" w:rsidRDefault="009E42E8" w:rsidP="009E42E8">
      <w:pPr>
        <w:rPr>
          <w:rFonts w:ascii="Arial" w:hAnsi="Arial" w:cs="Arial"/>
        </w:rPr>
      </w:pPr>
      <w:r w:rsidRPr="0003256D">
        <w:rPr>
          <w:rFonts w:ascii="Arial" w:hAnsi="Arial" w:cs="Arial"/>
        </w:rPr>
        <w:t>Looking forward to 202</w:t>
      </w:r>
      <w:r w:rsidR="008E5D8F" w:rsidRPr="0003256D">
        <w:rPr>
          <w:rFonts w:ascii="Arial" w:hAnsi="Arial" w:cs="Arial"/>
        </w:rPr>
        <w:t>5</w:t>
      </w:r>
      <w:r w:rsidRPr="0003256D">
        <w:rPr>
          <w:rFonts w:ascii="Arial" w:hAnsi="Arial" w:cs="Arial"/>
        </w:rPr>
        <w:t>/2</w:t>
      </w:r>
      <w:r w:rsidR="008E5D8F" w:rsidRPr="0003256D">
        <w:rPr>
          <w:rFonts w:ascii="Arial" w:hAnsi="Arial" w:cs="Arial"/>
        </w:rPr>
        <w:t>6</w:t>
      </w:r>
      <w:r w:rsidRPr="0003256D">
        <w:rPr>
          <w:rFonts w:ascii="Arial" w:hAnsi="Arial" w:cs="Arial"/>
        </w:rPr>
        <w:t xml:space="preserve">, the IPC team and all </w:t>
      </w:r>
      <w:r w:rsidR="008E5D8F" w:rsidRPr="0003256D">
        <w:rPr>
          <w:rFonts w:ascii="Arial" w:hAnsi="Arial" w:cs="Arial"/>
        </w:rPr>
        <w:t>WAHT</w:t>
      </w:r>
      <w:r w:rsidRPr="0003256D">
        <w:rPr>
          <w:rFonts w:ascii="Arial" w:hAnsi="Arial" w:cs="Arial"/>
        </w:rPr>
        <w:t xml:space="preserve"> staff will continue to work towards the prevention of all healthcare acquired infections. This will be guided by our overarching </w:t>
      </w:r>
      <w:r w:rsidRPr="0003256D">
        <w:rPr>
          <w:rFonts w:ascii="Arial" w:hAnsi="Arial" w:cs="Arial"/>
        </w:rPr>
        <w:lastRenderedPageBreak/>
        <w:t xml:space="preserve">IPC </w:t>
      </w:r>
      <w:r w:rsidR="008E5D8F" w:rsidRPr="0003256D">
        <w:rPr>
          <w:rFonts w:ascii="Arial" w:hAnsi="Arial" w:cs="Arial"/>
        </w:rPr>
        <w:t xml:space="preserve">annual programme of work and strengthening our relationships with our system </w:t>
      </w:r>
      <w:r w:rsidR="00540C13" w:rsidRPr="0003256D">
        <w:rPr>
          <w:rFonts w:ascii="Arial" w:hAnsi="Arial" w:cs="Arial"/>
        </w:rPr>
        <w:t>partners</w:t>
      </w:r>
      <w:r w:rsidR="00277CE5" w:rsidRPr="0003256D">
        <w:rPr>
          <w:rFonts w:ascii="Arial" w:hAnsi="Arial" w:cs="Arial"/>
        </w:rPr>
        <w:t>.”</w:t>
      </w:r>
    </w:p>
    <w:p w14:paraId="47DEC69F" w14:textId="77777777" w:rsidR="009E42E8" w:rsidRPr="0003256D" w:rsidRDefault="009E42E8" w:rsidP="009E42E8">
      <w:pPr>
        <w:rPr>
          <w:rFonts w:ascii="Arial" w:hAnsi="Arial" w:cs="Arial"/>
        </w:rPr>
      </w:pPr>
    </w:p>
    <w:p w14:paraId="48768B44" w14:textId="77777777" w:rsidR="009E42E8" w:rsidRPr="0003256D" w:rsidRDefault="009E42E8" w:rsidP="009E42E8">
      <w:pPr>
        <w:rPr>
          <w:rFonts w:ascii="Arial" w:hAnsi="Arial" w:cs="Arial"/>
        </w:rPr>
      </w:pPr>
      <w:r w:rsidRPr="0003256D">
        <w:rPr>
          <w:rFonts w:ascii="Arial" w:hAnsi="Arial" w:cs="Arial"/>
        </w:rPr>
        <w:t>I trust you will find this report informative.</w:t>
      </w:r>
    </w:p>
    <w:p w14:paraId="06C990D0" w14:textId="77777777" w:rsidR="009E42E8" w:rsidRPr="0003256D" w:rsidRDefault="009E42E8" w:rsidP="009E42E8">
      <w:pPr>
        <w:rPr>
          <w:rFonts w:ascii="Arial" w:hAnsi="Arial" w:cs="Arial"/>
        </w:rPr>
      </w:pPr>
    </w:p>
    <w:p w14:paraId="7DC53E9F" w14:textId="7B213ED1" w:rsidR="009E42E8" w:rsidRPr="0003256D" w:rsidRDefault="009E42E8" w:rsidP="009E42E8">
      <w:pPr>
        <w:rPr>
          <w:rFonts w:ascii="Arial" w:hAnsi="Arial" w:cs="Arial"/>
        </w:rPr>
      </w:pPr>
      <w:r w:rsidRPr="0003256D">
        <w:rPr>
          <w:rFonts w:ascii="Arial" w:hAnsi="Arial" w:cs="Arial"/>
        </w:rPr>
        <w:t>Sarah Shingler</w:t>
      </w:r>
    </w:p>
    <w:p w14:paraId="0D47FA93" w14:textId="72E4E191" w:rsidR="009E42E8" w:rsidRPr="0003256D" w:rsidRDefault="009E42E8" w:rsidP="009E42E8">
      <w:pPr>
        <w:rPr>
          <w:rFonts w:ascii="Arial" w:hAnsi="Arial" w:cs="Arial"/>
        </w:rPr>
      </w:pPr>
      <w:r w:rsidRPr="0003256D">
        <w:rPr>
          <w:rFonts w:ascii="Arial" w:hAnsi="Arial" w:cs="Arial"/>
        </w:rPr>
        <w:t>Chief Nursing Officer and Executive Director of Infection Prevention and Control (DIPC)</w:t>
      </w:r>
    </w:p>
    <w:p w14:paraId="2C5DCBF3" w14:textId="77777777" w:rsidR="009E42E8" w:rsidRPr="0003256D" w:rsidRDefault="009E42E8" w:rsidP="00053BA0">
      <w:pPr>
        <w:rPr>
          <w:rFonts w:ascii="Arial" w:hAnsi="Arial" w:cs="Arial"/>
        </w:rPr>
      </w:pPr>
    </w:p>
    <w:p w14:paraId="0B4ACA87" w14:textId="77777777" w:rsidR="00336569" w:rsidRPr="0003256D" w:rsidRDefault="00336569" w:rsidP="00BC6D78">
      <w:pPr>
        <w:rPr>
          <w:rFonts w:ascii="Arial" w:hAnsi="Arial" w:cs="Arial"/>
          <w:b/>
          <w:u w:val="single"/>
        </w:rPr>
      </w:pPr>
    </w:p>
    <w:p w14:paraId="4F4864F9" w14:textId="77777777" w:rsidR="00FB2B3F" w:rsidRPr="0003256D" w:rsidRDefault="00FB2B3F" w:rsidP="00BC6D78">
      <w:pPr>
        <w:rPr>
          <w:rFonts w:ascii="Arial" w:hAnsi="Arial" w:cs="Arial"/>
          <w:b/>
          <w:u w:val="single"/>
        </w:rPr>
      </w:pPr>
    </w:p>
    <w:p w14:paraId="323F0D57" w14:textId="77777777" w:rsidR="00D1546D" w:rsidRPr="0003256D" w:rsidRDefault="00D1546D" w:rsidP="00BC6D78">
      <w:pPr>
        <w:rPr>
          <w:rFonts w:ascii="Arial" w:hAnsi="Arial" w:cs="Arial"/>
          <w:b/>
          <w:u w:val="single"/>
        </w:rPr>
      </w:pPr>
    </w:p>
    <w:p w14:paraId="236D9D2A" w14:textId="77777777" w:rsidR="00D1546D" w:rsidRPr="0003256D" w:rsidRDefault="00D1546D" w:rsidP="00BC6D78">
      <w:pPr>
        <w:rPr>
          <w:rFonts w:ascii="Arial" w:hAnsi="Arial" w:cs="Arial"/>
          <w:b/>
          <w:u w:val="single"/>
        </w:rPr>
      </w:pPr>
    </w:p>
    <w:p w14:paraId="662959B1" w14:textId="77777777" w:rsidR="00D1546D" w:rsidRPr="0003256D" w:rsidRDefault="00D1546D" w:rsidP="00BC6D78">
      <w:pPr>
        <w:rPr>
          <w:rFonts w:ascii="Arial" w:hAnsi="Arial" w:cs="Arial"/>
          <w:b/>
          <w:u w:val="single"/>
        </w:rPr>
      </w:pPr>
    </w:p>
    <w:p w14:paraId="0B2C1205" w14:textId="77777777" w:rsidR="00D1546D" w:rsidRPr="0003256D" w:rsidRDefault="00D1546D" w:rsidP="00BC6D78">
      <w:pPr>
        <w:rPr>
          <w:rFonts w:ascii="Arial" w:hAnsi="Arial" w:cs="Arial"/>
          <w:b/>
          <w:u w:val="single"/>
        </w:rPr>
      </w:pPr>
    </w:p>
    <w:p w14:paraId="4FE568AC" w14:textId="77777777" w:rsidR="00D1546D" w:rsidRPr="0003256D" w:rsidRDefault="00D1546D" w:rsidP="00BC6D78">
      <w:pPr>
        <w:rPr>
          <w:rFonts w:ascii="Arial" w:hAnsi="Arial" w:cs="Arial"/>
          <w:b/>
          <w:u w:val="single"/>
        </w:rPr>
      </w:pPr>
    </w:p>
    <w:p w14:paraId="3240B934" w14:textId="77777777" w:rsidR="00D1546D" w:rsidRPr="0003256D" w:rsidRDefault="00D1546D" w:rsidP="00BC6D78">
      <w:pPr>
        <w:rPr>
          <w:rFonts w:ascii="Arial" w:hAnsi="Arial" w:cs="Arial"/>
          <w:b/>
          <w:u w:val="single"/>
        </w:rPr>
      </w:pPr>
    </w:p>
    <w:p w14:paraId="6066D7CF" w14:textId="77777777" w:rsidR="00D1546D" w:rsidRPr="0003256D" w:rsidRDefault="00D1546D" w:rsidP="00BC6D78">
      <w:pPr>
        <w:rPr>
          <w:rFonts w:ascii="Arial" w:hAnsi="Arial" w:cs="Arial"/>
          <w:b/>
          <w:u w:val="single"/>
        </w:rPr>
      </w:pPr>
    </w:p>
    <w:p w14:paraId="64572556" w14:textId="77777777" w:rsidR="00D1546D" w:rsidRPr="0003256D" w:rsidRDefault="00D1546D" w:rsidP="00BC6D78">
      <w:pPr>
        <w:rPr>
          <w:rFonts w:ascii="Arial" w:hAnsi="Arial" w:cs="Arial"/>
          <w:b/>
          <w:u w:val="single"/>
        </w:rPr>
      </w:pPr>
    </w:p>
    <w:p w14:paraId="5C4F9B96" w14:textId="77777777" w:rsidR="00D1546D" w:rsidRPr="0003256D" w:rsidRDefault="00D1546D" w:rsidP="00BC6D78">
      <w:pPr>
        <w:rPr>
          <w:rFonts w:ascii="Arial" w:hAnsi="Arial" w:cs="Arial"/>
          <w:b/>
          <w:u w:val="single"/>
        </w:rPr>
      </w:pPr>
    </w:p>
    <w:p w14:paraId="5D2099CA" w14:textId="77777777" w:rsidR="00D1546D" w:rsidRPr="0003256D" w:rsidRDefault="00D1546D" w:rsidP="00BC6D78">
      <w:pPr>
        <w:rPr>
          <w:rFonts w:ascii="Arial" w:hAnsi="Arial" w:cs="Arial"/>
          <w:b/>
          <w:u w:val="single"/>
        </w:rPr>
      </w:pPr>
    </w:p>
    <w:p w14:paraId="699F81C8" w14:textId="77777777" w:rsidR="00ED512C" w:rsidRPr="0003256D" w:rsidRDefault="00ED512C" w:rsidP="00BC6D78">
      <w:pPr>
        <w:rPr>
          <w:rFonts w:ascii="Arial" w:hAnsi="Arial" w:cs="Arial"/>
          <w:b/>
          <w:u w:val="single"/>
        </w:rPr>
      </w:pPr>
    </w:p>
    <w:p w14:paraId="48C89977" w14:textId="77777777" w:rsidR="00ED512C" w:rsidRDefault="00ED512C" w:rsidP="00BC6D78">
      <w:pPr>
        <w:rPr>
          <w:rFonts w:ascii="Arial" w:hAnsi="Arial" w:cs="Arial"/>
          <w:b/>
          <w:u w:val="single"/>
        </w:rPr>
      </w:pPr>
    </w:p>
    <w:p w14:paraId="376FB343" w14:textId="77777777" w:rsidR="00C22082" w:rsidRDefault="00C22082" w:rsidP="00BC6D78">
      <w:pPr>
        <w:rPr>
          <w:rFonts w:ascii="Arial" w:hAnsi="Arial" w:cs="Arial"/>
          <w:b/>
          <w:u w:val="single"/>
        </w:rPr>
      </w:pPr>
    </w:p>
    <w:p w14:paraId="61422E73" w14:textId="77777777" w:rsidR="00C22082" w:rsidRPr="0003256D" w:rsidRDefault="00C22082" w:rsidP="00BC6D78">
      <w:pPr>
        <w:rPr>
          <w:rFonts w:ascii="Arial" w:hAnsi="Arial" w:cs="Arial"/>
          <w:b/>
          <w:u w:val="single"/>
        </w:rPr>
      </w:pPr>
    </w:p>
    <w:p w14:paraId="6A9B4194" w14:textId="77777777" w:rsidR="00ED512C" w:rsidRPr="0003256D" w:rsidRDefault="00ED512C" w:rsidP="00BC6D78">
      <w:pPr>
        <w:rPr>
          <w:rFonts w:ascii="Arial" w:hAnsi="Arial" w:cs="Arial"/>
          <w:b/>
          <w:u w:val="single"/>
        </w:rPr>
      </w:pPr>
    </w:p>
    <w:p w14:paraId="743317D1" w14:textId="78315A3D" w:rsidR="002C3B3B" w:rsidRDefault="002C3B3B">
      <w:pPr>
        <w:rPr>
          <w:rFonts w:ascii="Arial" w:hAnsi="Arial" w:cs="Arial"/>
          <w:b/>
          <w:u w:val="single"/>
        </w:rPr>
      </w:pPr>
      <w:r>
        <w:rPr>
          <w:rFonts w:ascii="Arial" w:hAnsi="Arial" w:cs="Arial"/>
          <w:b/>
          <w:u w:val="single"/>
        </w:rPr>
        <w:br w:type="page"/>
      </w:r>
    </w:p>
    <w:p w14:paraId="27568CAF" w14:textId="7E60E8E6" w:rsidR="00294872" w:rsidRPr="0003256D" w:rsidRDefault="0030723F" w:rsidP="00BC6D78">
      <w:pPr>
        <w:rPr>
          <w:rFonts w:ascii="Arial" w:hAnsi="Arial" w:cs="Arial"/>
          <w:b/>
          <w:u w:val="single"/>
        </w:rPr>
      </w:pPr>
      <w:r w:rsidRPr="0003256D">
        <w:rPr>
          <w:rFonts w:ascii="Arial" w:hAnsi="Arial" w:cs="Arial"/>
          <w:b/>
          <w:u w:val="single"/>
        </w:rPr>
        <w:lastRenderedPageBreak/>
        <w:t>Definitions/ Glossary</w:t>
      </w:r>
    </w:p>
    <w:p w14:paraId="63E6AF1F" w14:textId="77777777" w:rsidR="009E42E8" w:rsidRPr="0003256D" w:rsidRDefault="009E42E8" w:rsidP="009E42E8">
      <w:pPr>
        <w:rPr>
          <w:rFonts w:ascii="Arial" w:hAnsi="Arial" w:cs="Arial"/>
          <w:b/>
          <w:bCs/>
          <w:sz w:val="2"/>
          <w:szCs w:val="2"/>
        </w:rPr>
      </w:pPr>
    </w:p>
    <w:tbl>
      <w:tblPr>
        <w:tblStyle w:val="TableGrid"/>
        <w:tblpPr w:leftFromText="180" w:rightFromText="180" w:vertAnchor="text" w:horzAnchor="margin" w:tblpXSpec="center" w:tblpY="157"/>
        <w:tblW w:w="5000" w:type="pct"/>
        <w:tblLook w:val="04A0" w:firstRow="1" w:lastRow="0" w:firstColumn="1" w:lastColumn="0" w:noHBand="0" w:noVBand="1"/>
      </w:tblPr>
      <w:tblGrid>
        <w:gridCol w:w="3051"/>
        <w:gridCol w:w="5965"/>
      </w:tblGrid>
      <w:tr w:rsidR="009E42E8" w:rsidRPr="0003256D" w14:paraId="6E1BB2EE" w14:textId="77777777" w:rsidTr="00931285">
        <w:tc>
          <w:tcPr>
            <w:tcW w:w="1692" w:type="pct"/>
          </w:tcPr>
          <w:p w14:paraId="23D91A92" w14:textId="77777777" w:rsidR="009E42E8" w:rsidRPr="0003256D" w:rsidRDefault="009E42E8" w:rsidP="00931285">
            <w:pPr>
              <w:spacing w:before="40" w:after="40"/>
              <w:rPr>
                <w:rFonts w:ascii="Arial" w:hAnsi="Arial" w:cs="Arial"/>
              </w:rPr>
            </w:pPr>
            <w:r w:rsidRPr="0003256D">
              <w:rPr>
                <w:rFonts w:ascii="Arial" w:hAnsi="Arial" w:cs="Arial"/>
              </w:rPr>
              <w:t>ACP</w:t>
            </w:r>
          </w:p>
        </w:tc>
        <w:tc>
          <w:tcPr>
            <w:tcW w:w="3308" w:type="pct"/>
          </w:tcPr>
          <w:p w14:paraId="5ADD1281" w14:textId="77777777" w:rsidR="009E42E8" w:rsidRPr="0003256D" w:rsidRDefault="009E42E8" w:rsidP="00931285">
            <w:pPr>
              <w:spacing w:before="40" w:after="40"/>
              <w:rPr>
                <w:rFonts w:ascii="Arial" w:hAnsi="Arial" w:cs="Arial"/>
              </w:rPr>
            </w:pPr>
            <w:r w:rsidRPr="0003256D">
              <w:rPr>
                <w:rFonts w:ascii="Arial" w:hAnsi="Arial" w:cs="Arial"/>
              </w:rPr>
              <w:t>Advanced Care Practitioner</w:t>
            </w:r>
          </w:p>
        </w:tc>
      </w:tr>
      <w:tr w:rsidR="00483593" w:rsidRPr="0003256D" w14:paraId="6F2704F5" w14:textId="77777777" w:rsidTr="00931285">
        <w:tc>
          <w:tcPr>
            <w:tcW w:w="1692" w:type="pct"/>
          </w:tcPr>
          <w:p w14:paraId="2ACF3542" w14:textId="68D6B0C3" w:rsidR="00483593" w:rsidRPr="0003256D" w:rsidRDefault="00483593" w:rsidP="00931285">
            <w:pPr>
              <w:spacing w:before="40" w:after="40"/>
              <w:rPr>
                <w:rFonts w:ascii="Arial" w:hAnsi="Arial" w:cs="Arial"/>
              </w:rPr>
            </w:pPr>
            <w:r>
              <w:rPr>
                <w:rFonts w:ascii="Arial" w:hAnsi="Arial" w:cs="Arial"/>
              </w:rPr>
              <w:t>AE</w:t>
            </w:r>
          </w:p>
        </w:tc>
        <w:tc>
          <w:tcPr>
            <w:tcW w:w="3308" w:type="pct"/>
          </w:tcPr>
          <w:p w14:paraId="6A3ADC6C" w14:textId="2CA624E8" w:rsidR="00483593" w:rsidRPr="0003256D" w:rsidRDefault="00483593" w:rsidP="00931285">
            <w:pPr>
              <w:spacing w:before="40" w:after="40"/>
              <w:rPr>
                <w:rFonts w:ascii="Arial" w:hAnsi="Arial" w:cs="Arial"/>
              </w:rPr>
            </w:pPr>
            <w:r>
              <w:rPr>
                <w:rFonts w:ascii="Arial" w:hAnsi="Arial" w:cs="Arial"/>
              </w:rPr>
              <w:t>Authorising Engineers</w:t>
            </w:r>
          </w:p>
        </w:tc>
      </w:tr>
      <w:tr w:rsidR="009E42E8" w:rsidRPr="0003256D" w14:paraId="536F375F" w14:textId="77777777" w:rsidTr="00931285">
        <w:tc>
          <w:tcPr>
            <w:tcW w:w="1692" w:type="pct"/>
            <w:hideMark/>
          </w:tcPr>
          <w:p w14:paraId="37AC4D05" w14:textId="77777777" w:rsidR="009E42E8" w:rsidRPr="0003256D" w:rsidRDefault="009E42E8" w:rsidP="00931285">
            <w:pPr>
              <w:spacing w:before="40" w:after="40"/>
              <w:rPr>
                <w:rFonts w:ascii="Arial" w:hAnsi="Arial" w:cs="Arial"/>
              </w:rPr>
            </w:pPr>
            <w:r w:rsidRPr="0003256D">
              <w:rPr>
                <w:rFonts w:ascii="Arial" w:hAnsi="Arial" w:cs="Arial"/>
              </w:rPr>
              <w:t>AER</w:t>
            </w:r>
          </w:p>
        </w:tc>
        <w:tc>
          <w:tcPr>
            <w:tcW w:w="3308" w:type="pct"/>
            <w:hideMark/>
          </w:tcPr>
          <w:p w14:paraId="68139CB2" w14:textId="6C0352EA" w:rsidR="009E42E8" w:rsidRPr="0003256D" w:rsidRDefault="009E42E8" w:rsidP="00931285">
            <w:pPr>
              <w:spacing w:before="40" w:after="40"/>
              <w:rPr>
                <w:rFonts w:ascii="Arial" w:hAnsi="Arial" w:cs="Arial"/>
              </w:rPr>
            </w:pPr>
            <w:r w:rsidRPr="0003256D">
              <w:rPr>
                <w:rFonts w:ascii="Arial" w:hAnsi="Arial" w:cs="Arial"/>
              </w:rPr>
              <w:t>Automated Endoscope Reprocessor</w:t>
            </w:r>
            <w:r w:rsidR="00277CE5" w:rsidRPr="0003256D">
              <w:rPr>
                <w:rFonts w:ascii="Arial" w:hAnsi="Arial" w:cs="Arial"/>
              </w:rPr>
              <w:t xml:space="preserve">. </w:t>
            </w:r>
            <w:r w:rsidRPr="0003256D">
              <w:rPr>
                <w:rFonts w:ascii="Arial" w:hAnsi="Arial" w:cs="Arial"/>
              </w:rPr>
              <w:t>A specialised machine for washing and disinfecting endoscopes</w:t>
            </w:r>
          </w:p>
        </w:tc>
      </w:tr>
      <w:tr w:rsidR="009E42E8" w:rsidRPr="0003256D" w14:paraId="59815D73" w14:textId="77777777" w:rsidTr="00931285">
        <w:tc>
          <w:tcPr>
            <w:tcW w:w="1692" w:type="pct"/>
            <w:hideMark/>
          </w:tcPr>
          <w:p w14:paraId="6CAC2820" w14:textId="77777777" w:rsidR="009E42E8" w:rsidRPr="0003256D" w:rsidRDefault="009E42E8" w:rsidP="00931285">
            <w:pPr>
              <w:spacing w:before="40" w:after="40"/>
              <w:rPr>
                <w:rFonts w:ascii="Arial" w:hAnsi="Arial" w:cs="Arial"/>
              </w:rPr>
            </w:pPr>
            <w:r w:rsidRPr="0003256D">
              <w:rPr>
                <w:rFonts w:ascii="Arial" w:hAnsi="Arial" w:cs="Arial"/>
              </w:rPr>
              <w:t>AHP</w:t>
            </w:r>
          </w:p>
        </w:tc>
        <w:tc>
          <w:tcPr>
            <w:tcW w:w="3308" w:type="pct"/>
            <w:hideMark/>
          </w:tcPr>
          <w:p w14:paraId="238C540E" w14:textId="77777777" w:rsidR="009E42E8" w:rsidRPr="0003256D" w:rsidRDefault="009E42E8" w:rsidP="00931285">
            <w:pPr>
              <w:spacing w:before="40" w:after="40"/>
              <w:rPr>
                <w:rFonts w:ascii="Arial" w:hAnsi="Arial" w:cs="Arial"/>
              </w:rPr>
            </w:pPr>
            <w:r w:rsidRPr="0003256D">
              <w:rPr>
                <w:rFonts w:ascii="Arial" w:hAnsi="Arial" w:cs="Arial"/>
              </w:rPr>
              <w:t>Allied Health Professional</w:t>
            </w:r>
          </w:p>
        </w:tc>
      </w:tr>
      <w:tr w:rsidR="009E42E8" w:rsidRPr="0003256D" w14:paraId="47ACE0BF" w14:textId="77777777" w:rsidTr="00931285">
        <w:tc>
          <w:tcPr>
            <w:tcW w:w="1692" w:type="pct"/>
            <w:hideMark/>
          </w:tcPr>
          <w:p w14:paraId="0861B7BB" w14:textId="77777777" w:rsidR="009E42E8" w:rsidRPr="0003256D" w:rsidRDefault="009E42E8" w:rsidP="00931285">
            <w:pPr>
              <w:spacing w:before="40" w:after="40"/>
              <w:rPr>
                <w:rFonts w:ascii="Arial" w:hAnsi="Arial" w:cs="Arial"/>
              </w:rPr>
            </w:pPr>
            <w:r w:rsidRPr="0003256D">
              <w:rPr>
                <w:rFonts w:ascii="Arial" w:hAnsi="Arial" w:cs="Arial"/>
                <w:lang w:val="en-US"/>
              </w:rPr>
              <w:t>AmpC beta lactamases producing Enterobacteriaceae</w:t>
            </w:r>
          </w:p>
        </w:tc>
        <w:tc>
          <w:tcPr>
            <w:tcW w:w="3308" w:type="pct"/>
            <w:hideMark/>
          </w:tcPr>
          <w:p w14:paraId="27D23E4D" w14:textId="77777777" w:rsidR="009E42E8" w:rsidRPr="0003256D" w:rsidRDefault="009E42E8" w:rsidP="00931285">
            <w:pPr>
              <w:spacing w:before="40" w:after="40"/>
              <w:rPr>
                <w:rFonts w:ascii="Arial" w:hAnsi="Arial" w:cs="Arial"/>
              </w:rPr>
            </w:pPr>
            <w:r w:rsidRPr="0003256D">
              <w:rPr>
                <w:rFonts w:ascii="Arial" w:hAnsi="Arial" w:cs="Arial"/>
              </w:rPr>
              <w:t>Produce enzymes which mediate resistance to a wide variety of B-lactam antibiotics e.g., amoxicillin</w:t>
            </w:r>
          </w:p>
        </w:tc>
      </w:tr>
      <w:tr w:rsidR="00483593" w:rsidRPr="0003256D" w14:paraId="45327C9F" w14:textId="77777777" w:rsidTr="00931285">
        <w:tc>
          <w:tcPr>
            <w:tcW w:w="1692" w:type="pct"/>
          </w:tcPr>
          <w:p w14:paraId="21D020D9" w14:textId="4B2DCE6E" w:rsidR="00483593" w:rsidRPr="0003256D" w:rsidRDefault="00483593" w:rsidP="00931285">
            <w:pPr>
              <w:spacing w:before="40" w:after="40"/>
              <w:rPr>
                <w:rFonts w:ascii="Arial" w:hAnsi="Arial" w:cs="Arial"/>
              </w:rPr>
            </w:pPr>
            <w:r>
              <w:rPr>
                <w:rFonts w:ascii="Arial" w:hAnsi="Arial" w:cs="Arial"/>
              </w:rPr>
              <w:t>ALEX</w:t>
            </w:r>
          </w:p>
        </w:tc>
        <w:tc>
          <w:tcPr>
            <w:tcW w:w="3308" w:type="pct"/>
          </w:tcPr>
          <w:p w14:paraId="4888DA7B" w14:textId="25092E68" w:rsidR="00483593" w:rsidRPr="0003256D" w:rsidRDefault="00483593" w:rsidP="00931285">
            <w:pPr>
              <w:spacing w:before="40" w:after="40"/>
              <w:rPr>
                <w:rFonts w:ascii="Arial" w:hAnsi="Arial" w:cs="Arial"/>
              </w:rPr>
            </w:pPr>
            <w:r>
              <w:rPr>
                <w:rFonts w:ascii="Arial" w:hAnsi="Arial" w:cs="Arial"/>
              </w:rPr>
              <w:t>Alexandra Hospital Redditch</w:t>
            </w:r>
          </w:p>
        </w:tc>
      </w:tr>
      <w:tr w:rsidR="009E42E8" w:rsidRPr="0003256D" w14:paraId="3A966421" w14:textId="77777777" w:rsidTr="00931285">
        <w:tc>
          <w:tcPr>
            <w:tcW w:w="1692" w:type="pct"/>
          </w:tcPr>
          <w:p w14:paraId="4E36D1E2" w14:textId="77777777" w:rsidR="009E42E8" w:rsidRPr="0003256D" w:rsidRDefault="009E42E8" w:rsidP="00931285">
            <w:pPr>
              <w:spacing w:before="40" w:after="40"/>
              <w:rPr>
                <w:rFonts w:ascii="Arial" w:hAnsi="Arial" w:cs="Arial"/>
              </w:rPr>
            </w:pPr>
            <w:r w:rsidRPr="0003256D">
              <w:rPr>
                <w:rFonts w:ascii="Arial" w:hAnsi="Arial" w:cs="Arial"/>
              </w:rPr>
              <w:t>AMS</w:t>
            </w:r>
          </w:p>
        </w:tc>
        <w:tc>
          <w:tcPr>
            <w:tcW w:w="3308" w:type="pct"/>
          </w:tcPr>
          <w:p w14:paraId="281EA46B" w14:textId="77777777" w:rsidR="009E42E8" w:rsidRPr="0003256D" w:rsidRDefault="009E42E8" w:rsidP="00931285">
            <w:pPr>
              <w:spacing w:before="40" w:after="40"/>
              <w:rPr>
                <w:rFonts w:ascii="Arial" w:hAnsi="Arial" w:cs="Arial"/>
              </w:rPr>
            </w:pPr>
            <w:r w:rsidRPr="0003256D">
              <w:rPr>
                <w:rFonts w:ascii="Arial" w:hAnsi="Arial" w:cs="Arial"/>
              </w:rPr>
              <w:t>Antimicrobial Stewardship</w:t>
            </w:r>
          </w:p>
        </w:tc>
      </w:tr>
      <w:tr w:rsidR="006C29E3" w:rsidRPr="0003256D" w14:paraId="2D496C58" w14:textId="77777777" w:rsidTr="00931285">
        <w:tc>
          <w:tcPr>
            <w:tcW w:w="1692" w:type="pct"/>
          </w:tcPr>
          <w:p w14:paraId="56F07D4E" w14:textId="78072087" w:rsidR="006C29E3" w:rsidRPr="0003256D" w:rsidRDefault="006C29E3" w:rsidP="00931285">
            <w:pPr>
              <w:spacing w:before="40" w:after="40"/>
              <w:rPr>
                <w:rFonts w:ascii="Arial" w:hAnsi="Arial" w:cs="Arial"/>
              </w:rPr>
            </w:pPr>
            <w:r>
              <w:rPr>
                <w:rFonts w:ascii="Arial" w:hAnsi="Arial" w:cs="Arial"/>
              </w:rPr>
              <w:t>ANTT</w:t>
            </w:r>
          </w:p>
        </w:tc>
        <w:tc>
          <w:tcPr>
            <w:tcW w:w="3308" w:type="pct"/>
          </w:tcPr>
          <w:p w14:paraId="63040BE6" w14:textId="7131C7C4" w:rsidR="006C29E3" w:rsidRPr="0003256D" w:rsidRDefault="006C29E3" w:rsidP="006C29E3">
            <w:pPr>
              <w:spacing w:before="40" w:after="40"/>
              <w:rPr>
                <w:rFonts w:ascii="Arial" w:hAnsi="Arial" w:cs="Arial"/>
              </w:rPr>
            </w:pPr>
            <w:r w:rsidRPr="006C29E3">
              <w:rPr>
                <w:rFonts w:ascii="Arial" w:hAnsi="Arial" w:cs="Arial"/>
              </w:rPr>
              <w:t>ANTT® / Aseptic Non-Touch Technique: A specific type of aseptic technique with a unique theory and practice framework (NICE 2012).</w:t>
            </w:r>
          </w:p>
        </w:tc>
      </w:tr>
      <w:tr w:rsidR="009E42E8" w:rsidRPr="0003256D" w14:paraId="35F00ADF" w14:textId="77777777" w:rsidTr="00931285">
        <w:tc>
          <w:tcPr>
            <w:tcW w:w="1692" w:type="pct"/>
          </w:tcPr>
          <w:p w14:paraId="368C15DD" w14:textId="77777777" w:rsidR="009E42E8" w:rsidRPr="0003256D" w:rsidRDefault="009E42E8" w:rsidP="00931285">
            <w:pPr>
              <w:spacing w:before="40" w:after="40"/>
              <w:rPr>
                <w:rFonts w:ascii="Arial" w:hAnsi="Arial" w:cs="Arial"/>
              </w:rPr>
            </w:pPr>
            <w:r w:rsidRPr="0003256D">
              <w:rPr>
                <w:rFonts w:ascii="Arial" w:hAnsi="Arial" w:cs="Arial"/>
              </w:rPr>
              <w:t>ASG</w:t>
            </w:r>
          </w:p>
        </w:tc>
        <w:tc>
          <w:tcPr>
            <w:tcW w:w="3308" w:type="pct"/>
          </w:tcPr>
          <w:p w14:paraId="372F8AE3" w14:textId="77777777" w:rsidR="009E42E8" w:rsidRPr="0003256D" w:rsidRDefault="009E42E8" w:rsidP="00931285">
            <w:pPr>
              <w:spacing w:before="40" w:after="40"/>
              <w:rPr>
                <w:rFonts w:ascii="Arial" w:hAnsi="Arial" w:cs="Arial"/>
              </w:rPr>
            </w:pPr>
            <w:r w:rsidRPr="0003256D">
              <w:rPr>
                <w:rFonts w:ascii="Arial" w:hAnsi="Arial" w:cs="Arial"/>
              </w:rPr>
              <w:t>Antimicrobial Stewardship Group</w:t>
            </w:r>
          </w:p>
        </w:tc>
      </w:tr>
      <w:tr w:rsidR="00483593" w:rsidRPr="0003256D" w14:paraId="70931069" w14:textId="77777777" w:rsidTr="00931285">
        <w:tc>
          <w:tcPr>
            <w:tcW w:w="1692" w:type="pct"/>
          </w:tcPr>
          <w:p w14:paraId="4F6FA6DC" w14:textId="1DAEB02F" w:rsidR="00483593" w:rsidRPr="0003256D" w:rsidRDefault="00483593" w:rsidP="00931285">
            <w:pPr>
              <w:spacing w:before="40" w:after="40"/>
              <w:rPr>
                <w:rFonts w:ascii="Arial" w:hAnsi="Arial" w:cs="Arial"/>
              </w:rPr>
            </w:pPr>
            <w:r>
              <w:rPr>
                <w:rFonts w:ascii="Arial" w:hAnsi="Arial" w:cs="Arial"/>
              </w:rPr>
              <w:t>AP</w:t>
            </w:r>
          </w:p>
        </w:tc>
        <w:tc>
          <w:tcPr>
            <w:tcW w:w="3308" w:type="pct"/>
          </w:tcPr>
          <w:p w14:paraId="096130A0" w14:textId="3F7B4C26" w:rsidR="00483593" w:rsidRPr="0003256D" w:rsidRDefault="00483593" w:rsidP="00931285">
            <w:pPr>
              <w:spacing w:before="40" w:after="40"/>
              <w:rPr>
                <w:rFonts w:ascii="Arial" w:hAnsi="Arial" w:cs="Arial"/>
              </w:rPr>
            </w:pPr>
            <w:r>
              <w:rPr>
                <w:rFonts w:ascii="Arial" w:hAnsi="Arial" w:cs="Arial"/>
              </w:rPr>
              <w:t>Authorised Persons</w:t>
            </w:r>
          </w:p>
        </w:tc>
      </w:tr>
      <w:tr w:rsidR="009E42E8" w:rsidRPr="0003256D" w14:paraId="1D6C59B7" w14:textId="77777777" w:rsidTr="00931285">
        <w:tc>
          <w:tcPr>
            <w:tcW w:w="1692" w:type="pct"/>
            <w:hideMark/>
          </w:tcPr>
          <w:p w14:paraId="54DDCFC6" w14:textId="77777777" w:rsidR="009E42E8" w:rsidRPr="0003256D" w:rsidRDefault="009E42E8" w:rsidP="00931285">
            <w:pPr>
              <w:spacing w:before="40" w:after="40"/>
              <w:rPr>
                <w:rFonts w:ascii="Arial" w:hAnsi="Arial" w:cs="Arial"/>
              </w:rPr>
            </w:pPr>
            <w:r w:rsidRPr="0003256D">
              <w:rPr>
                <w:rFonts w:ascii="Arial" w:hAnsi="Arial" w:cs="Arial"/>
              </w:rPr>
              <w:t xml:space="preserve">Bacteraemia </w:t>
            </w:r>
          </w:p>
        </w:tc>
        <w:tc>
          <w:tcPr>
            <w:tcW w:w="3308" w:type="pct"/>
            <w:hideMark/>
          </w:tcPr>
          <w:p w14:paraId="5C78B2B3" w14:textId="77777777" w:rsidR="009E42E8" w:rsidRPr="0003256D" w:rsidRDefault="009E42E8" w:rsidP="00931285">
            <w:pPr>
              <w:spacing w:before="40" w:after="40"/>
              <w:rPr>
                <w:rFonts w:ascii="Arial" w:hAnsi="Arial" w:cs="Arial"/>
              </w:rPr>
            </w:pPr>
            <w:r w:rsidRPr="0003256D">
              <w:rPr>
                <w:rFonts w:ascii="Arial" w:hAnsi="Arial" w:cs="Arial"/>
              </w:rPr>
              <w:t xml:space="preserve">A bloodstream infection </w:t>
            </w:r>
          </w:p>
        </w:tc>
      </w:tr>
      <w:tr w:rsidR="009E42E8" w:rsidRPr="0003256D" w14:paraId="5865C65A" w14:textId="77777777" w:rsidTr="00931285">
        <w:tc>
          <w:tcPr>
            <w:tcW w:w="1692" w:type="pct"/>
            <w:hideMark/>
          </w:tcPr>
          <w:p w14:paraId="52205C6F" w14:textId="77777777" w:rsidR="009E42E8" w:rsidRPr="0003256D" w:rsidRDefault="009E42E8" w:rsidP="00931285">
            <w:pPr>
              <w:spacing w:before="40" w:after="40"/>
              <w:rPr>
                <w:rFonts w:ascii="Arial" w:hAnsi="Arial" w:cs="Arial"/>
              </w:rPr>
            </w:pPr>
            <w:r w:rsidRPr="0003256D">
              <w:rPr>
                <w:rFonts w:ascii="Arial" w:hAnsi="Arial" w:cs="Arial"/>
              </w:rPr>
              <w:t>BSI</w:t>
            </w:r>
          </w:p>
        </w:tc>
        <w:tc>
          <w:tcPr>
            <w:tcW w:w="3308" w:type="pct"/>
            <w:hideMark/>
          </w:tcPr>
          <w:p w14:paraId="3E86E757" w14:textId="77777777" w:rsidR="009E42E8" w:rsidRPr="0003256D" w:rsidRDefault="009E42E8" w:rsidP="00931285">
            <w:pPr>
              <w:spacing w:before="40" w:after="40"/>
              <w:rPr>
                <w:rFonts w:ascii="Arial" w:hAnsi="Arial" w:cs="Arial"/>
              </w:rPr>
            </w:pPr>
            <w:r w:rsidRPr="0003256D">
              <w:rPr>
                <w:rFonts w:ascii="Arial" w:hAnsi="Arial" w:cs="Arial"/>
              </w:rPr>
              <w:t>Bloodstream Infection</w:t>
            </w:r>
          </w:p>
        </w:tc>
      </w:tr>
      <w:tr w:rsidR="009E42E8" w:rsidRPr="0003256D" w14:paraId="31F9C0B3" w14:textId="77777777" w:rsidTr="00931285">
        <w:tc>
          <w:tcPr>
            <w:tcW w:w="1692" w:type="pct"/>
            <w:hideMark/>
          </w:tcPr>
          <w:p w14:paraId="2CE6DBEB" w14:textId="77777777" w:rsidR="009E42E8" w:rsidRPr="0003256D" w:rsidRDefault="009E42E8" w:rsidP="00931285">
            <w:pPr>
              <w:spacing w:before="40" w:after="40"/>
              <w:rPr>
                <w:rFonts w:ascii="Arial" w:hAnsi="Arial" w:cs="Arial"/>
              </w:rPr>
            </w:pPr>
            <w:r w:rsidRPr="0003256D">
              <w:rPr>
                <w:rFonts w:ascii="Arial" w:hAnsi="Arial" w:cs="Arial"/>
              </w:rPr>
              <w:t>CDI</w:t>
            </w:r>
          </w:p>
        </w:tc>
        <w:tc>
          <w:tcPr>
            <w:tcW w:w="3308" w:type="pct"/>
            <w:hideMark/>
          </w:tcPr>
          <w:p w14:paraId="2F8F92A6" w14:textId="79B357DD" w:rsidR="009E42E8" w:rsidRPr="0003256D" w:rsidRDefault="009E42E8" w:rsidP="00931285">
            <w:pPr>
              <w:spacing w:before="40" w:after="40"/>
              <w:rPr>
                <w:rFonts w:ascii="Arial" w:hAnsi="Arial" w:cs="Arial"/>
              </w:rPr>
            </w:pPr>
            <w:r w:rsidRPr="0003256D">
              <w:rPr>
                <w:rFonts w:ascii="Arial" w:hAnsi="Arial" w:cs="Arial"/>
                <w:i/>
                <w:iCs/>
                <w:color w:val="202124"/>
                <w:shd w:val="clear" w:color="auto" w:fill="FFFFFF"/>
              </w:rPr>
              <w:t>Clostridioides</w:t>
            </w:r>
            <w:r w:rsidRPr="0003256D">
              <w:rPr>
                <w:rFonts w:ascii="Arial" w:hAnsi="Arial" w:cs="Arial"/>
                <w:i/>
                <w:iCs/>
              </w:rPr>
              <w:t xml:space="preserve"> difficile infection. </w:t>
            </w:r>
            <w:r w:rsidRPr="0003256D">
              <w:rPr>
                <w:rFonts w:ascii="Arial" w:hAnsi="Arial" w:cs="Arial"/>
                <w:i/>
                <w:iCs/>
                <w:color w:val="202124"/>
                <w:shd w:val="clear" w:color="auto" w:fill="FFFFFF"/>
              </w:rPr>
              <w:t>Clostridioides</w:t>
            </w:r>
            <w:r w:rsidRPr="0003256D">
              <w:rPr>
                <w:rFonts w:ascii="Arial" w:hAnsi="Arial" w:cs="Arial"/>
                <w:i/>
              </w:rPr>
              <w:t xml:space="preserve"> difficile</w:t>
            </w:r>
            <w:r w:rsidRPr="0003256D">
              <w:rPr>
                <w:rFonts w:ascii="Arial" w:hAnsi="Arial" w:cs="Arial"/>
              </w:rPr>
              <w:t xml:space="preserve"> is a bacterium which lives harmlessly in the intestines of many people</w:t>
            </w:r>
            <w:r w:rsidR="00277CE5" w:rsidRPr="0003256D">
              <w:rPr>
                <w:rFonts w:ascii="Arial" w:hAnsi="Arial" w:cs="Arial"/>
              </w:rPr>
              <w:t xml:space="preserve">. </w:t>
            </w:r>
            <w:r w:rsidRPr="0003256D">
              <w:rPr>
                <w:rFonts w:ascii="Arial" w:hAnsi="Arial" w:cs="Arial"/>
                <w:i/>
              </w:rPr>
              <w:t>Clostridioides</w:t>
            </w:r>
            <w:r w:rsidRPr="0003256D">
              <w:rPr>
                <w:rFonts w:ascii="Arial" w:hAnsi="Arial" w:cs="Arial"/>
                <w:i/>
                <w:iCs/>
              </w:rPr>
              <w:t xml:space="preserve"> difficile</w:t>
            </w:r>
            <w:r w:rsidRPr="0003256D">
              <w:rPr>
                <w:rFonts w:ascii="Arial" w:hAnsi="Arial" w:cs="Arial"/>
              </w:rPr>
              <w:t xml:space="preserve"> infection most commonly occurs in people who have recently had a course of antibiotics</w:t>
            </w:r>
            <w:r w:rsidR="00277CE5" w:rsidRPr="0003256D">
              <w:rPr>
                <w:rFonts w:ascii="Arial" w:hAnsi="Arial" w:cs="Arial"/>
              </w:rPr>
              <w:t xml:space="preserve">. </w:t>
            </w:r>
            <w:r w:rsidRPr="0003256D">
              <w:rPr>
                <w:rFonts w:ascii="Arial" w:hAnsi="Arial" w:cs="Arial"/>
              </w:rPr>
              <w:t>Symptoms can range from mild diarrhoea to a life-threatening inflammation of the bowel.</w:t>
            </w:r>
          </w:p>
        </w:tc>
      </w:tr>
      <w:tr w:rsidR="009E42E8" w:rsidRPr="0003256D" w14:paraId="4213B8C1" w14:textId="77777777" w:rsidTr="00931285">
        <w:tc>
          <w:tcPr>
            <w:tcW w:w="1692" w:type="pct"/>
          </w:tcPr>
          <w:p w14:paraId="4961A0EE" w14:textId="77777777" w:rsidR="009E42E8" w:rsidRPr="0003256D" w:rsidRDefault="009E42E8" w:rsidP="00931285">
            <w:pPr>
              <w:spacing w:before="40" w:after="40"/>
              <w:rPr>
                <w:rFonts w:ascii="Arial" w:hAnsi="Arial" w:cs="Arial"/>
              </w:rPr>
            </w:pPr>
            <w:r w:rsidRPr="0003256D">
              <w:rPr>
                <w:rFonts w:ascii="Arial" w:hAnsi="Arial" w:cs="Arial"/>
              </w:rPr>
              <w:t>CMT</w:t>
            </w:r>
          </w:p>
        </w:tc>
        <w:tc>
          <w:tcPr>
            <w:tcW w:w="3308" w:type="pct"/>
          </w:tcPr>
          <w:p w14:paraId="4167B190" w14:textId="77777777" w:rsidR="009E42E8" w:rsidRPr="0003256D" w:rsidRDefault="009E42E8" w:rsidP="00931285">
            <w:pPr>
              <w:spacing w:before="40" w:after="40"/>
              <w:rPr>
                <w:rFonts w:ascii="Arial" w:hAnsi="Arial" w:cs="Arial"/>
              </w:rPr>
            </w:pPr>
            <w:r w:rsidRPr="0003256D">
              <w:rPr>
                <w:rFonts w:ascii="Arial" w:hAnsi="Arial" w:cs="Arial"/>
              </w:rPr>
              <w:t>Certified Medication Technician</w:t>
            </w:r>
          </w:p>
        </w:tc>
      </w:tr>
      <w:tr w:rsidR="00BF0ACA" w:rsidRPr="0003256D" w14:paraId="3AB47438" w14:textId="77777777" w:rsidTr="00931285">
        <w:tc>
          <w:tcPr>
            <w:tcW w:w="1692" w:type="pct"/>
          </w:tcPr>
          <w:p w14:paraId="3125094E" w14:textId="7FB1133F" w:rsidR="00BF0ACA" w:rsidRPr="0003256D" w:rsidRDefault="00BF0ACA" w:rsidP="00931285">
            <w:pPr>
              <w:spacing w:before="40" w:after="40"/>
              <w:rPr>
                <w:rFonts w:ascii="Arial" w:hAnsi="Arial" w:cs="Arial"/>
              </w:rPr>
            </w:pPr>
            <w:r>
              <w:rPr>
                <w:rFonts w:ascii="Arial" w:hAnsi="Arial" w:cs="Arial"/>
              </w:rPr>
              <w:t>CNO</w:t>
            </w:r>
          </w:p>
        </w:tc>
        <w:tc>
          <w:tcPr>
            <w:tcW w:w="3308" w:type="pct"/>
          </w:tcPr>
          <w:p w14:paraId="74E2C535" w14:textId="3F4FAF79" w:rsidR="00BF0ACA" w:rsidRPr="0003256D" w:rsidRDefault="00BF0ACA" w:rsidP="00931285">
            <w:pPr>
              <w:spacing w:before="40" w:after="40"/>
              <w:rPr>
                <w:rFonts w:ascii="Arial" w:hAnsi="Arial" w:cs="Arial"/>
              </w:rPr>
            </w:pPr>
            <w:r>
              <w:rPr>
                <w:rFonts w:ascii="Arial" w:hAnsi="Arial" w:cs="Arial"/>
              </w:rPr>
              <w:t>Chief Nursing Officer</w:t>
            </w:r>
          </w:p>
        </w:tc>
      </w:tr>
      <w:tr w:rsidR="009E42E8" w:rsidRPr="0003256D" w14:paraId="366154E0" w14:textId="77777777" w:rsidTr="00931285">
        <w:tc>
          <w:tcPr>
            <w:tcW w:w="1692" w:type="pct"/>
          </w:tcPr>
          <w:p w14:paraId="09A39CFB" w14:textId="77777777" w:rsidR="009E42E8" w:rsidRPr="0003256D" w:rsidRDefault="009E42E8" w:rsidP="00931285">
            <w:pPr>
              <w:spacing w:before="40" w:after="40"/>
              <w:rPr>
                <w:rFonts w:ascii="Arial" w:hAnsi="Arial" w:cs="Arial"/>
              </w:rPr>
            </w:pPr>
            <w:r w:rsidRPr="0003256D">
              <w:rPr>
                <w:rFonts w:ascii="Arial" w:hAnsi="Arial" w:cs="Arial"/>
              </w:rPr>
              <w:t>COHA</w:t>
            </w:r>
          </w:p>
        </w:tc>
        <w:tc>
          <w:tcPr>
            <w:tcW w:w="3308" w:type="pct"/>
          </w:tcPr>
          <w:p w14:paraId="64CA0CFE" w14:textId="77777777" w:rsidR="009E42E8" w:rsidRPr="0003256D" w:rsidRDefault="009E42E8" w:rsidP="00931285">
            <w:pPr>
              <w:spacing w:before="40" w:after="40"/>
              <w:rPr>
                <w:rFonts w:ascii="Arial" w:hAnsi="Arial" w:cs="Arial"/>
              </w:rPr>
            </w:pPr>
            <w:r w:rsidRPr="0003256D">
              <w:rPr>
                <w:rFonts w:ascii="Arial" w:hAnsi="Arial" w:cs="Arial"/>
              </w:rPr>
              <w:t>Community Onset Healthcare Acquired</w:t>
            </w:r>
          </w:p>
        </w:tc>
      </w:tr>
      <w:tr w:rsidR="009E42E8" w:rsidRPr="0003256D" w14:paraId="147AFA1D" w14:textId="77777777" w:rsidTr="00931285">
        <w:tc>
          <w:tcPr>
            <w:tcW w:w="1692" w:type="pct"/>
          </w:tcPr>
          <w:p w14:paraId="4F01DEBB" w14:textId="77777777" w:rsidR="009E42E8" w:rsidRPr="0003256D" w:rsidRDefault="009E42E8" w:rsidP="00931285">
            <w:pPr>
              <w:spacing w:before="40" w:after="40"/>
              <w:rPr>
                <w:rFonts w:ascii="Arial" w:hAnsi="Arial" w:cs="Arial"/>
              </w:rPr>
            </w:pPr>
            <w:bookmarkStart w:id="2" w:name="_Hlk134782605"/>
            <w:r w:rsidRPr="0003256D">
              <w:rPr>
                <w:rFonts w:ascii="Arial" w:hAnsi="Arial" w:cs="Arial"/>
              </w:rPr>
              <w:t>COIA</w:t>
            </w:r>
          </w:p>
        </w:tc>
        <w:tc>
          <w:tcPr>
            <w:tcW w:w="3308" w:type="pct"/>
          </w:tcPr>
          <w:p w14:paraId="15CA7F1B" w14:textId="77777777" w:rsidR="009E42E8" w:rsidRPr="0003256D" w:rsidRDefault="009E42E8" w:rsidP="00931285">
            <w:pPr>
              <w:spacing w:before="40" w:after="40"/>
              <w:rPr>
                <w:rFonts w:ascii="Arial" w:hAnsi="Arial" w:cs="Arial"/>
              </w:rPr>
            </w:pPr>
            <w:r w:rsidRPr="0003256D">
              <w:rPr>
                <w:rFonts w:ascii="Arial" w:hAnsi="Arial" w:cs="Arial"/>
              </w:rPr>
              <w:t>Community Onset Indeterminate Association</w:t>
            </w:r>
          </w:p>
        </w:tc>
      </w:tr>
      <w:bookmarkEnd w:id="2"/>
      <w:tr w:rsidR="009E42E8" w:rsidRPr="0003256D" w14:paraId="44534F81" w14:textId="77777777" w:rsidTr="00931285">
        <w:tc>
          <w:tcPr>
            <w:tcW w:w="1692" w:type="pct"/>
            <w:hideMark/>
          </w:tcPr>
          <w:p w14:paraId="4CD9F311" w14:textId="77777777" w:rsidR="009E42E8" w:rsidRPr="0003256D" w:rsidRDefault="009E42E8" w:rsidP="00931285">
            <w:pPr>
              <w:spacing w:before="40" w:after="40"/>
              <w:rPr>
                <w:rFonts w:ascii="Arial" w:hAnsi="Arial" w:cs="Arial"/>
              </w:rPr>
            </w:pPr>
            <w:r w:rsidRPr="0003256D">
              <w:rPr>
                <w:rFonts w:ascii="Arial" w:hAnsi="Arial" w:cs="Arial"/>
              </w:rPr>
              <w:t>COVID-19</w:t>
            </w:r>
          </w:p>
        </w:tc>
        <w:tc>
          <w:tcPr>
            <w:tcW w:w="3308" w:type="pct"/>
            <w:hideMark/>
          </w:tcPr>
          <w:p w14:paraId="604EA66B" w14:textId="77777777" w:rsidR="009E42E8" w:rsidRPr="0003256D" w:rsidRDefault="009E42E8" w:rsidP="00931285">
            <w:pPr>
              <w:spacing w:before="40" w:after="40"/>
              <w:rPr>
                <w:rFonts w:ascii="Arial" w:hAnsi="Arial" w:cs="Arial"/>
              </w:rPr>
            </w:pPr>
            <w:r w:rsidRPr="0003256D">
              <w:rPr>
                <w:rFonts w:ascii="Arial" w:hAnsi="Arial" w:cs="Arial"/>
              </w:rPr>
              <w:t>Coronavirus disease</w:t>
            </w:r>
          </w:p>
        </w:tc>
      </w:tr>
      <w:tr w:rsidR="009E42E8" w:rsidRPr="0003256D" w14:paraId="2362227E" w14:textId="77777777" w:rsidTr="00931285">
        <w:tc>
          <w:tcPr>
            <w:tcW w:w="1692" w:type="pct"/>
          </w:tcPr>
          <w:p w14:paraId="4B1DF2A3" w14:textId="77777777" w:rsidR="009E42E8" w:rsidRPr="0003256D" w:rsidRDefault="009E42E8" w:rsidP="00931285">
            <w:pPr>
              <w:spacing w:before="40" w:after="40"/>
              <w:rPr>
                <w:rFonts w:ascii="Arial" w:hAnsi="Arial" w:cs="Arial"/>
              </w:rPr>
            </w:pPr>
            <w:r w:rsidRPr="0003256D">
              <w:rPr>
                <w:rFonts w:ascii="Arial" w:hAnsi="Arial" w:cs="Arial"/>
              </w:rPr>
              <w:t>CPA/ UKAS</w:t>
            </w:r>
          </w:p>
        </w:tc>
        <w:tc>
          <w:tcPr>
            <w:tcW w:w="3308" w:type="pct"/>
          </w:tcPr>
          <w:p w14:paraId="56F22AD5" w14:textId="77777777" w:rsidR="009E42E8" w:rsidRPr="0003256D" w:rsidRDefault="009E42E8" w:rsidP="00931285">
            <w:pPr>
              <w:spacing w:before="40" w:after="40"/>
              <w:rPr>
                <w:rFonts w:ascii="Arial" w:hAnsi="Arial" w:cs="Arial"/>
              </w:rPr>
            </w:pPr>
            <w:r w:rsidRPr="0003256D">
              <w:rPr>
                <w:rStyle w:val="Emphasis"/>
                <w:rFonts w:ascii="Arial" w:hAnsi="Arial" w:cs="Arial"/>
                <w:shd w:val="clear" w:color="auto" w:fill="FFFFFF"/>
              </w:rPr>
              <w:t>Clinical Pathology Accreditation (CPA</w:t>
            </w:r>
            <w:r w:rsidRPr="0003256D">
              <w:rPr>
                <w:rFonts w:ascii="Arial" w:hAnsi="Arial" w:cs="Arial"/>
                <w:shd w:val="clear" w:color="auto" w:fill="FFFFFF"/>
              </w:rPr>
              <w:t> UK) is a subsidiary of United Kingdom Accreditation Service</w:t>
            </w:r>
            <w:r w:rsidRPr="0003256D">
              <w:rPr>
                <w:rStyle w:val="Emphasis"/>
                <w:rFonts w:ascii="Arial" w:hAnsi="Arial" w:cs="Arial"/>
                <w:shd w:val="clear" w:color="auto" w:fill="FFFFFF"/>
              </w:rPr>
              <w:t xml:space="preserve"> (UKAS)</w:t>
            </w:r>
          </w:p>
        </w:tc>
      </w:tr>
      <w:tr w:rsidR="009E42E8" w:rsidRPr="0003256D" w14:paraId="60652980" w14:textId="77777777" w:rsidTr="00931285">
        <w:tc>
          <w:tcPr>
            <w:tcW w:w="1692" w:type="pct"/>
            <w:hideMark/>
          </w:tcPr>
          <w:p w14:paraId="06D211F2" w14:textId="77777777" w:rsidR="009E42E8" w:rsidRPr="0003256D" w:rsidRDefault="009E42E8" w:rsidP="00931285">
            <w:pPr>
              <w:spacing w:before="40" w:after="40"/>
              <w:rPr>
                <w:rFonts w:ascii="Arial" w:hAnsi="Arial" w:cs="Arial"/>
              </w:rPr>
            </w:pPr>
            <w:r w:rsidRPr="0003256D">
              <w:rPr>
                <w:rFonts w:ascii="Arial" w:hAnsi="Arial" w:cs="Arial"/>
              </w:rPr>
              <w:t>CPE</w:t>
            </w:r>
          </w:p>
        </w:tc>
        <w:tc>
          <w:tcPr>
            <w:tcW w:w="3308" w:type="pct"/>
            <w:hideMark/>
          </w:tcPr>
          <w:p w14:paraId="4407200B" w14:textId="7E7246BB" w:rsidR="009E42E8" w:rsidRPr="0003256D" w:rsidRDefault="009E42E8" w:rsidP="00931285">
            <w:pPr>
              <w:spacing w:before="40" w:after="40"/>
              <w:rPr>
                <w:rFonts w:ascii="Arial" w:hAnsi="Arial" w:cs="Arial"/>
              </w:rPr>
            </w:pPr>
            <w:r w:rsidRPr="0003256D">
              <w:rPr>
                <w:rFonts w:ascii="Arial" w:hAnsi="Arial" w:cs="Arial"/>
              </w:rPr>
              <w:t>Carbapenemase-producing Enterobacteriaceae</w:t>
            </w:r>
            <w:r w:rsidR="00277CE5" w:rsidRPr="0003256D">
              <w:rPr>
                <w:rFonts w:ascii="Arial" w:hAnsi="Arial" w:cs="Arial"/>
              </w:rPr>
              <w:t xml:space="preserve">. </w:t>
            </w:r>
            <w:r w:rsidRPr="0003256D">
              <w:rPr>
                <w:rFonts w:ascii="Arial" w:hAnsi="Arial" w:cs="Arial"/>
              </w:rPr>
              <w:t>Enterobacteriaceae are a large family of bacteria that usually live harmlessly in the gut of all humans and animals</w:t>
            </w:r>
            <w:r w:rsidR="00277CE5" w:rsidRPr="0003256D">
              <w:rPr>
                <w:rFonts w:ascii="Arial" w:hAnsi="Arial" w:cs="Arial"/>
              </w:rPr>
              <w:t xml:space="preserve">. </w:t>
            </w:r>
            <w:r w:rsidRPr="0003256D">
              <w:rPr>
                <w:rFonts w:ascii="Arial" w:hAnsi="Arial" w:cs="Arial"/>
              </w:rPr>
              <w:t>They are also some of the most common causes of opportunistic urinary tract infections, intra-abdominal and bloodstream infections</w:t>
            </w:r>
            <w:r w:rsidR="00277CE5" w:rsidRPr="0003256D">
              <w:rPr>
                <w:rFonts w:ascii="Arial" w:hAnsi="Arial" w:cs="Arial"/>
              </w:rPr>
              <w:t xml:space="preserve">. </w:t>
            </w:r>
            <w:r w:rsidRPr="0003256D">
              <w:rPr>
                <w:rFonts w:ascii="Arial" w:hAnsi="Arial" w:cs="Arial"/>
              </w:rPr>
              <w:t>Carbapenemases are enzymes that destroy carbapenem antibiotics, conferring resistance.</w:t>
            </w:r>
          </w:p>
        </w:tc>
      </w:tr>
      <w:tr w:rsidR="009E42E8" w:rsidRPr="0003256D" w14:paraId="27DC74F0" w14:textId="77777777" w:rsidTr="00931285">
        <w:tc>
          <w:tcPr>
            <w:tcW w:w="1692" w:type="pct"/>
            <w:hideMark/>
          </w:tcPr>
          <w:p w14:paraId="23F5F5BC" w14:textId="77777777" w:rsidR="009E42E8" w:rsidRPr="0003256D" w:rsidRDefault="009E42E8" w:rsidP="00931285">
            <w:pPr>
              <w:spacing w:before="40" w:after="40"/>
              <w:rPr>
                <w:rFonts w:ascii="Arial" w:hAnsi="Arial" w:cs="Arial"/>
              </w:rPr>
            </w:pPr>
            <w:r w:rsidRPr="0003256D">
              <w:rPr>
                <w:rFonts w:ascii="Arial" w:hAnsi="Arial" w:cs="Arial"/>
              </w:rPr>
              <w:t>CQC</w:t>
            </w:r>
          </w:p>
        </w:tc>
        <w:tc>
          <w:tcPr>
            <w:tcW w:w="3308" w:type="pct"/>
            <w:hideMark/>
          </w:tcPr>
          <w:p w14:paraId="2DE0E5CB" w14:textId="77777777" w:rsidR="009E42E8" w:rsidRPr="0003256D" w:rsidRDefault="009E42E8" w:rsidP="00931285">
            <w:pPr>
              <w:spacing w:before="40" w:after="40"/>
              <w:rPr>
                <w:rFonts w:ascii="Arial" w:hAnsi="Arial" w:cs="Arial"/>
              </w:rPr>
            </w:pPr>
            <w:r w:rsidRPr="0003256D">
              <w:rPr>
                <w:rFonts w:ascii="Arial" w:hAnsi="Arial" w:cs="Arial"/>
              </w:rPr>
              <w:t>Care Quality Commission</w:t>
            </w:r>
          </w:p>
        </w:tc>
      </w:tr>
      <w:tr w:rsidR="009E42E8" w:rsidRPr="0003256D" w14:paraId="5733D811" w14:textId="77777777" w:rsidTr="00931285">
        <w:tc>
          <w:tcPr>
            <w:tcW w:w="1692" w:type="pct"/>
          </w:tcPr>
          <w:p w14:paraId="4F7EED02" w14:textId="77777777" w:rsidR="009E42E8" w:rsidRPr="0003256D" w:rsidRDefault="009E42E8" w:rsidP="00931285">
            <w:pPr>
              <w:spacing w:before="40" w:after="40"/>
              <w:rPr>
                <w:rFonts w:ascii="Arial" w:hAnsi="Arial" w:cs="Arial"/>
              </w:rPr>
            </w:pPr>
            <w:r w:rsidRPr="0003256D">
              <w:rPr>
                <w:rFonts w:ascii="Arial" w:hAnsi="Arial" w:cs="Arial"/>
              </w:rPr>
              <w:t>CQUIN</w:t>
            </w:r>
          </w:p>
        </w:tc>
        <w:tc>
          <w:tcPr>
            <w:tcW w:w="3308" w:type="pct"/>
          </w:tcPr>
          <w:p w14:paraId="53574D0D" w14:textId="77777777" w:rsidR="009E42E8" w:rsidRPr="0003256D" w:rsidRDefault="009E42E8" w:rsidP="00931285">
            <w:pPr>
              <w:spacing w:before="40" w:after="40"/>
              <w:rPr>
                <w:rFonts w:ascii="Arial" w:hAnsi="Arial" w:cs="Arial"/>
              </w:rPr>
            </w:pPr>
            <w:r w:rsidRPr="0003256D">
              <w:rPr>
                <w:rFonts w:ascii="Arial" w:hAnsi="Arial" w:cs="Arial"/>
              </w:rPr>
              <w:t>Commissioning for Quality and Innovation (CQUIN) payment framework</w:t>
            </w:r>
          </w:p>
        </w:tc>
      </w:tr>
      <w:tr w:rsidR="009E42E8" w:rsidRPr="0003256D" w14:paraId="51F5956A" w14:textId="77777777" w:rsidTr="00931285">
        <w:tc>
          <w:tcPr>
            <w:tcW w:w="1692" w:type="pct"/>
            <w:hideMark/>
          </w:tcPr>
          <w:p w14:paraId="3F46AA3A" w14:textId="77777777" w:rsidR="009E42E8" w:rsidRPr="0003256D" w:rsidRDefault="009E42E8" w:rsidP="00931285">
            <w:pPr>
              <w:spacing w:before="40" w:after="40"/>
              <w:rPr>
                <w:rFonts w:ascii="Arial" w:hAnsi="Arial" w:cs="Arial"/>
              </w:rPr>
            </w:pPr>
            <w:r w:rsidRPr="0003256D">
              <w:rPr>
                <w:rFonts w:ascii="Arial" w:hAnsi="Arial" w:cs="Arial"/>
              </w:rPr>
              <w:t>D&amp;V</w:t>
            </w:r>
          </w:p>
        </w:tc>
        <w:tc>
          <w:tcPr>
            <w:tcW w:w="3308" w:type="pct"/>
            <w:hideMark/>
          </w:tcPr>
          <w:p w14:paraId="14FD3C0E" w14:textId="77777777" w:rsidR="009E42E8" w:rsidRPr="0003256D" w:rsidRDefault="009E42E8" w:rsidP="00931285">
            <w:pPr>
              <w:spacing w:before="40" w:after="40"/>
              <w:rPr>
                <w:rFonts w:ascii="Arial" w:hAnsi="Arial" w:cs="Arial"/>
              </w:rPr>
            </w:pPr>
            <w:r w:rsidRPr="0003256D">
              <w:rPr>
                <w:rFonts w:ascii="Arial" w:hAnsi="Arial" w:cs="Arial"/>
              </w:rPr>
              <w:t>Diarrhoea and vomiting</w:t>
            </w:r>
          </w:p>
        </w:tc>
      </w:tr>
      <w:tr w:rsidR="009E42E8" w:rsidRPr="0003256D" w14:paraId="1DD476C4" w14:textId="77777777" w:rsidTr="00931285">
        <w:tc>
          <w:tcPr>
            <w:tcW w:w="1692" w:type="pct"/>
          </w:tcPr>
          <w:p w14:paraId="5571E36A" w14:textId="77777777" w:rsidR="009E42E8" w:rsidRPr="0003256D" w:rsidRDefault="009E42E8" w:rsidP="00931285">
            <w:pPr>
              <w:spacing w:before="40" w:after="40"/>
              <w:rPr>
                <w:rFonts w:ascii="Arial" w:hAnsi="Arial" w:cs="Arial"/>
              </w:rPr>
            </w:pPr>
            <w:r w:rsidRPr="0003256D">
              <w:rPr>
                <w:rFonts w:ascii="Arial" w:hAnsi="Arial" w:cs="Arial"/>
              </w:rPr>
              <w:lastRenderedPageBreak/>
              <w:t>Datix</w:t>
            </w:r>
          </w:p>
          <w:p w14:paraId="0D2E4688" w14:textId="77777777" w:rsidR="009E42E8" w:rsidRPr="0003256D" w:rsidRDefault="009E42E8" w:rsidP="00931285">
            <w:pPr>
              <w:spacing w:before="40" w:after="40"/>
              <w:rPr>
                <w:rFonts w:ascii="Arial" w:hAnsi="Arial" w:cs="Arial"/>
              </w:rPr>
            </w:pPr>
          </w:p>
        </w:tc>
        <w:tc>
          <w:tcPr>
            <w:tcW w:w="3308" w:type="pct"/>
            <w:hideMark/>
          </w:tcPr>
          <w:p w14:paraId="43548DE6" w14:textId="77777777" w:rsidR="009E42E8" w:rsidRPr="0003256D" w:rsidRDefault="009E42E8" w:rsidP="00931285">
            <w:pPr>
              <w:spacing w:before="40" w:after="40"/>
              <w:rPr>
                <w:rFonts w:ascii="Arial" w:hAnsi="Arial" w:cs="Arial"/>
              </w:rPr>
            </w:pPr>
            <w:r w:rsidRPr="0003256D">
              <w:rPr>
                <w:rFonts w:ascii="Arial" w:hAnsi="Arial" w:cs="Arial"/>
              </w:rPr>
              <w:t>Patient safety organisation that produces web-based incident reporting and risk management software for healthcare and social care organisations.</w:t>
            </w:r>
          </w:p>
        </w:tc>
      </w:tr>
      <w:tr w:rsidR="00C11A4E" w:rsidRPr="0003256D" w14:paraId="3892CCAB" w14:textId="77777777" w:rsidTr="00931285">
        <w:tc>
          <w:tcPr>
            <w:tcW w:w="1692" w:type="pct"/>
          </w:tcPr>
          <w:p w14:paraId="139214A8" w14:textId="2A94DC54" w:rsidR="00C11A4E" w:rsidRPr="0003256D" w:rsidRDefault="00C11A4E" w:rsidP="00931285">
            <w:pPr>
              <w:spacing w:before="40" w:after="40"/>
              <w:rPr>
                <w:rFonts w:ascii="Arial" w:hAnsi="Arial" w:cs="Arial"/>
              </w:rPr>
            </w:pPr>
            <w:r>
              <w:rPr>
                <w:rFonts w:ascii="Arial" w:hAnsi="Arial" w:cs="Arial"/>
              </w:rPr>
              <w:t>DDD</w:t>
            </w:r>
          </w:p>
        </w:tc>
        <w:tc>
          <w:tcPr>
            <w:tcW w:w="3308" w:type="pct"/>
          </w:tcPr>
          <w:p w14:paraId="662F1DB0" w14:textId="5AE25A85" w:rsidR="00C11A4E" w:rsidRPr="00C11A4E" w:rsidRDefault="00C11A4E" w:rsidP="00931285">
            <w:pPr>
              <w:spacing w:before="40" w:after="40"/>
              <w:rPr>
                <w:rFonts w:ascii="Arial" w:hAnsi="Arial" w:cs="Arial"/>
              </w:rPr>
            </w:pPr>
            <w:r w:rsidRPr="00C11A4E">
              <w:rPr>
                <w:rFonts w:ascii="Arial" w:hAnsi="Arial" w:cs="Arial"/>
              </w:rPr>
              <w:t xml:space="preserve">Defined Daily Doses. </w:t>
            </w:r>
            <w:r w:rsidRPr="00C11A4E">
              <w:rPr>
                <w:rFonts w:ascii="Arial" w:hAnsi="Arial" w:cs="Arial"/>
                <w:color w:val="474747"/>
                <w:shd w:val="clear" w:color="auto" w:fill="FFFFFF"/>
              </w:rPr>
              <w:t>The DDD is a standardized measure used to determine the average daily dose of a medication used for its main indication in adults.</w:t>
            </w:r>
          </w:p>
        </w:tc>
      </w:tr>
      <w:tr w:rsidR="009E42E8" w:rsidRPr="0003256D" w14:paraId="744A5BBC" w14:textId="77777777" w:rsidTr="00931285">
        <w:tc>
          <w:tcPr>
            <w:tcW w:w="1692" w:type="pct"/>
            <w:hideMark/>
          </w:tcPr>
          <w:p w14:paraId="772A9034" w14:textId="77777777" w:rsidR="009E42E8" w:rsidRPr="0003256D" w:rsidRDefault="009E42E8" w:rsidP="00931285">
            <w:pPr>
              <w:spacing w:before="40" w:after="40"/>
              <w:rPr>
                <w:rFonts w:ascii="Arial" w:hAnsi="Arial" w:cs="Arial"/>
              </w:rPr>
            </w:pPr>
            <w:r w:rsidRPr="0003256D">
              <w:rPr>
                <w:rFonts w:ascii="Arial" w:hAnsi="Arial" w:cs="Arial"/>
              </w:rPr>
              <w:t>DH</w:t>
            </w:r>
          </w:p>
        </w:tc>
        <w:tc>
          <w:tcPr>
            <w:tcW w:w="3308" w:type="pct"/>
            <w:hideMark/>
          </w:tcPr>
          <w:p w14:paraId="36EB19D2" w14:textId="77777777" w:rsidR="009E42E8" w:rsidRPr="0003256D" w:rsidRDefault="009E42E8" w:rsidP="00931285">
            <w:pPr>
              <w:spacing w:before="40" w:after="40"/>
              <w:rPr>
                <w:rFonts w:ascii="Arial" w:hAnsi="Arial" w:cs="Arial"/>
              </w:rPr>
            </w:pPr>
            <w:r w:rsidRPr="0003256D">
              <w:rPr>
                <w:rFonts w:ascii="Arial" w:hAnsi="Arial" w:cs="Arial"/>
              </w:rPr>
              <w:t>Department of Health</w:t>
            </w:r>
          </w:p>
        </w:tc>
      </w:tr>
      <w:tr w:rsidR="009E42E8" w:rsidRPr="0003256D" w14:paraId="531C282A" w14:textId="77777777" w:rsidTr="00931285">
        <w:tc>
          <w:tcPr>
            <w:tcW w:w="1692" w:type="pct"/>
            <w:hideMark/>
          </w:tcPr>
          <w:p w14:paraId="63AE4251" w14:textId="77777777" w:rsidR="009E42E8" w:rsidRPr="0003256D" w:rsidRDefault="009E42E8" w:rsidP="00931285">
            <w:pPr>
              <w:spacing w:before="40" w:after="40"/>
              <w:rPr>
                <w:rFonts w:ascii="Arial" w:hAnsi="Arial" w:cs="Arial"/>
              </w:rPr>
            </w:pPr>
            <w:r w:rsidRPr="0003256D">
              <w:rPr>
                <w:rFonts w:ascii="Arial" w:hAnsi="Arial" w:cs="Arial"/>
              </w:rPr>
              <w:t>DIPC</w:t>
            </w:r>
          </w:p>
        </w:tc>
        <w:tc>
          <w:tcPr>
            <w:tcW w:w="3308" w:type="pct"/>
            <w:hideMark/>
          </w:tcPr>
          <w:p w14:paraId="2F33038E" w14:textId="77777777" w:rsidR="009E42E8" w:rsidRPr="0003256D" w:rsidRDefault="009E42E8" w:rsidP="00931285">
            <w:pPr>
              <w:spacing w:after="40"/>
              <w:rPr>
                <w:rFonts w:ascii="Arial" w:hAnsi="Arial" w:cs="Arial"/>
              </w:rPr>
            </w:pPr>
            <w:r w:rsidRPr="0003256D">
              <w:rPr>
                <w:rFonts w:ascii="Arial" w:hAnsi="Arial" w:cs="Arial"/>
              </w:rPr>
              <w:t>Director of Infection Prevention &amp; Control</w:t>
            </w:r>
          </w:p>
        </w:tc>
      </w:tr>
      <w:tr w:rsidR="009E42E8" w:rsidRPr="0003256D" w14:paraId="228546E3" w14:textId="77777777" w:rsidTr="00931285">
        <w:tc>
          <w:tcPr>
            <w:tcW w:w="1692" w:type="pct"/>
            <w:hideMark/>
          </w:tcPr>
          <w:p w14:paraId="6BE0DD08" w14:textId="77777777" w:rsidR="009E42E8" w:rsidRPr="0003256D" w:rsidRDefault="009E42E8" w:rsidP="00931285">
            <w:pPr>
              <w:spacing w:before="40" w:after="40"/>
              <w:rPr>
                <w:rFonts w:ascii="Arial" w:hAnsi="Arial" w:cs="Arial"/>
              </w:rPr>
            </w:pPr>
            <w:r w:rsidRPr="0003256D">
              <w:rPr>
                <w:rFonts w:ascii="Arial" w:hAnsi="Arial" w:cs="Arial"/>
                <w:i/>
                <w:iCs/>
              </w:rPr>
              <w:t>E. coli</w:t>
            </w:r>
          </w:p>
        </w:tc>
        <w:tc>
          <w:tcPr>
            <w:tcW w:w="3308" w:type="pct"/>
            <w:hideMark/>
          </w:tcPr>
          <w:p w14:paraId="2C8C6ED9" w14:textId="6BE5DB42" w:rsidR="009E42E8" w:rsidRPr="0003256D" w:rsidRDefault="009E42E8" w:rsidP="00931285">
            <w:pPr>
              <w:spacing w:before="40" w:after="40"/>
              <w:rPr>
                <w:rFonts w:ascii="Arial" w:hAnsi="Arial" w:cs="Arial"/>
                <w:i/>
              </w:rPr>
            </w:pPr>
            <w:r w:rsidRPr="0003256D">
              <w:rPr>
                <w:rFonts w:ascii="Arial" w:hAnsi="Arial" w:cs="Arial"/>
                <w:i/>
              </w:rPr>
              <w:t>Escherichia coli</w:t>
            </w:r>
            <w:r w:rsidR="00277CE5" w:rsidRPr="0003256D">
              <w:rPr>
                <w:rFonts w:ascii="Arial" w:hAnsi="Arial" w:cs="Arial"/>
                <w:i/>
              </w:rPr>
              <w:t xml:space="preserve">. </w:t>
            </w:r>
            <w:r w:rsidRPr="0003256D">
              <w:rPr>
                <w:rFonts w:ascii="Arial" w:hAnsi="Arial" w:cs="Arial"/>
                <w:i/>
                <w:iCs/>
              </w:rPr>
              <w:t>E. coli</w:t>
            </w:r>
            <w:r w:rsidRPr="0003256D">
              <w:rPr>
                <w:rFonts w:ascii="Arial" w:hAnsi="Arial" w:cs="Arial"/>
              </w:rPr>
              <w:t> is the name of a type of bacteria that lives in the intestines of humans and animals.</w:t>
            </w:r>
          </w:p>
        </w:tc>
      </w:tr>
      <w:tr w:rsidR="009E42E8" w:rsidRPr="0003256D" w14:paraId="27D89DBA" w14:textId="77777777" w:rsidTr="00931285">
        <w:tc>
          <w:tcPr>
            <w:tcW w:w="1692" w:type="pct"/>
          </w:tcPr>
          <w:p w14:paraId="6DFD33F3" w14:textId="77777777" w:rsidR="009E42E8" w:rsidRPr="0003256D" w:rsidRDefault="009E42E8" w:rsidP="00931285">
            <w:pPr>
              <w:rPr>
                <w:rFonts w:ascii="Arial" w:hAnsi="Arial" w:cs="Arial"/>
              </w:rPr>
            </w:pPr>
            <w:r w:rsidRPr="0003256D">
              <w:rPr>
                <w:rFonts w:ascii="Arial" w:hAnsi="Arial" w:cs="Arial"/>
              </w:rPr>
              <w:t>ED</w:t>
            </w:r>
          </w:p>
        </w:tc>
        <w:tc>
          <w:tcPr>
            <w:tcW w:w="3308" w:type="pct"/>
          </w:tcPr>
          <w:p w14:paraId="25BEE80A" w14:textId="77777777" w:rsidR="009E42E8" w:rsidRPr="0003256D" w:rsidRDefault="009E42E8" w:rsidP="00931285">
            <w:pPr>
              <w:rPr>
                <w:rFonts w:ascii="Arial" w:hAnsi="Arial" w:cs="Arial"/>
              </w:rPr>
            </w:pPr>
            <w:r w:rsidRPr="0003256D">
              <w:rPr>
                <w:rFonts w:ascii="Arial" w:hAnsi="Arial" w:cs="Arial"/>
              </w:rPr>
              <w:t>Emergency Department</w:t>
            </w:r>
          </w:p>
        </w:tc>
      </w:tr>
      <w:tr w:rsidR="00551DD4" w:rsidRPr="0003256D" w14:paraId="5D5B8D1E" w14:textId="77777777" w:rsidTr="00931285">
        <w:tc>
          <w:tcPr>
            <w:tcW w:w="1692" w:type="pct"/>
          </w:tcPr>
          <w:p w14:paraId="004556B1" w14:textId="070786D8" w:rsidR="00551DD4" w:rsidRPr="0003256D" w:rsidRDefault="00551DD4" w:rsidP="00931285">
            <w:pPr>
              <w:rPr>
                <w:rFonts w:ascii="Arial" w:hAnsi="Arial" w:cs="Arial"/>
              </w:rPr>
            </w:pPr>
            <w:r>
              <w:rPr>
                <w:rFonts w:ascii="Arial" w:hAnsi="Arial" w:cs="Arial"/>
              </w:rPr>
              <w:t>EDIPC</w:t>
            </w:r>
          </w:p>
        </w:tc>
        <w:tc>
          <w:tcPr>
            <w:tcW w:w="3308" w:type="pct"/>
          </w:tcPr>
          <w:p w14:paraId="7F1B821D" w14:textId="14068912" w:rsidR="00551DD4" w:rsidRPr="0003256D" w:rsidRDefault="00551DD4" w:rsidP="00931285">
            <w:pPr>
              <w:rPr>
                <w:rFonts w:ascii="Arial" w:hAnsi="Arial" w:cs="Arial"/>
              </w:rPr>
            </w:pPr>
            <w:r>
              <w:rPr>
                <w:rFonts w:ascii="Arial" w:hAnsi="Arial" w:cs="Arial"/>
              </w:rPr>
              <w:t xml:space="preserve">Executive Director for Infection Prevention and Control </w:t>
            </w:r>
          </w:p>
        </w:tc>
      </w:tr>
      <w:tr w:rsidR="00EE75B3" w:rsidRPr="0003256D" w14:paraId="56C36244" w14:textId="77777777" w:rsidTr="00931285">
        <w:tc>
          <w:tcPr>
            <w:tcW w:w="1692" w:type="pct"/>
          </w:tcPr>
          <w:p w14:paraId="406C49F5" w14:textId="0B4DF017" w:rsidR="00EE75B3" w:rsidRPr="0003256D" w:rsidRDefault="00EE75B3" w:rsidP="00931285">
            <w:pPr>
              <w:rPr>
                <w:rFonts w:ascii="Arial" w:hAnsi="Arial" w:cs="Arial"/>
              </w:rPr>
            </w:pPr>
            <w:r>
              <w:rPr>
                <w:rFonts w:ascii="Arial" w:hAnsi="Arial" w:cs="Arial"/>
              </w:rPr>
              <w:t>EOLAS</w:t>
            </w:r>
          </w:p>
        </w:tc>
        <w:tc>
          <w:tcPr>
            <w:tcW w:w="3308" w:type="pct"/>
          </w:tcPr>
          <w:p w14:paraId="155E1E76" w14:textId="36C1144B" w:rsidR="00EE75B3" w:rsidRPr="0003256D" w:rsidRDefault="00EE75B3" w:rsidP="00931285">
            <w:pPr>
              <w:rPr>
                <w:rFonts w:ascii="Arial" w:hAnsi="Arial" w:cs="Arial"/>
              </w:rPr>
            </w:pPr>
            <w:r w:rsidRPr="00EE75B3">
              <w:rPr>
                <w:rFonts w:ascii="Arial" w:hAnsi="Arial" w:cs="Arial"/>
              </w:rPr>
              <w:t>Eolas</w:t>
            </w:r>
            <w:r w:rsidR="00143198">
              <w:rPr>
                <w:rFonts w:ascii="Arial" w:hAnsi="Arial" w:cs="Arial"/>
              </w:rPr>
              <w:t xml:space="preserve"> </w:t>
            </w:r>
            <w:r w:rsidRPr="00EE75B3">
              <w:rPr>
                <w:rFonts w:ascii="Arial" w:hAnsi="Arial" w:cs="Arial"/>
              </w:rPr>
              <w:t>streamlines access to knowledge for use at the point of care, ensuring all healthcare professionals can make the right decision for every patient, every time</w:t>
            </w:r>
          </w:p>
        </w:tc>
      </w:tr>
      <w:tr w:rsidR="009E42E8" w:rsidRPr="0003256D" w14:paraId="58FF7535" w14:textId="77777777" w:rsidTr="00931285">
        <w:tc>
          <w:tcPr>
            <w:tcW w:w="1692" w:type="pct"/>
            <w:hideMark/>
          </w:tcPr>
          <w:p w14:paraId="495DC108" w14:textId="77777777" w:rsidR="009E42E8" w:rsidRPr="0003256D" w:rsidRDefault="009E42E8" w:rsidP="00931285">
            <w:pPr>
              <w:rPr>
                <w:rFonts w:ascii="Arial" w:hAnsi="Arial" w:cs="Arial"/>
              </w:rPr>
            </w:pPr>
            <w:r w:rsidRPr="0003256D">
              <w:rPr>
                <w:rFonts w:ascii="Arial" w:hAnsi="Arial" w:cs="Arial"/>
              </w:rPr>
              <w:t>EPMA</w:t>
            </w:r>
          </w:p>
        </w:tc>
        <w:tc>
          <w:tcPr>
            <w:tcW w:w="3308" w:type="pct"/>
            <w:hideMark/>
          </w:tcPr>
          <w:p w14:paraId="2CC33CC7" w14:textId="77777777" w:rsidR="009E42E8" w:rsidRPr="0003256D" w:rsidRDefault="009E42E8" w:rsidP="00931285">
            <w:pPr>
              <w:rPr>
                <w:rFonts w:ascii="Arial" w:hAnsi="Arial" w:cs="Arial"/>
              </w:rPr>
            </w:pPr>
            <w:r w:rsidRPr="0003256D">
              <w:rPr>
                <w:rFonts w:ascii="Arial" w:hAnsi="Arial" w:cs="Arial"/>
              </w:rPr>
              <w:t xml:space="preserve">Electronic Prescribing and Medicines Administration </w:t>
            </w:r>
          </w:p>
        </w:tc>
      </w:tr>
      <w:tr w:rsidR="009E42E8" w:rsidRPr="0003256D" w14:paraId="446AEC5B" w14:textId="77777777" w:rsidTr="00931285">
        <w:tc>
          <w:tcPr>
            <w:tcW w:w="1692" w:type="pct"/>
          </w:tcPr>
          <w:p w14:paraId="5B406711" w14:textId="77777777" w:rsidR="009E42E8" w:rsidRPr="0003256D" w:rsidRDefault="009E42E8" w:rsidP="00931285">
            <w:pPr>
              <w:spacing w:before="40" w:after="40"/>
              <w:rPr>
                <w:rFonts w:ascii="Arial" w:hAnsi="Arial" w:cs="Arial"/>
              </w:rPr>
            </w:pPr>
            <w:r w:rsidRPr="0003256D">
              <w:rPr>
                <w:rFonts w:ascii="Arial" w:hAnsi="Arial" w:cs="Arial"/>
              </w:rPr>
              <w:t>ESBL</w:t>
            </w:r>
          </w:p>
        </w:tc>
        <w:tc>
          <w:tcPr>
            <w:tcW w:w="3308" w:type="pct"/>
          </w:tcPr>
          <w:p w14:paraId="50BED7D5" w14:textId="77777777" w:rsidR="009E42E8" w:rsidRPr="0003256D" w:rsidRDefault="009E42E8" w:rsidP="00931285">
            <w:pPr>
              <w:spacing w:before="40" w:after="40"/>
              <w:rPr>
                <w:rFonts w:ascii="Arial" w:hAnsi="Arial" w:cs="Arial"/>
              </w:rPr>
            </w:pPr>
            <w:r w:rsidRPr="0003256D">
              <w:rPr>
                <w:rFonts w:ascii="Arial" w:hAnsi="Arial" w:cs="Arial"/>
              </w:rPr>
              <w:t>Extended-Spectrum Beta-Lactamases are enzymes that can be produced by bacteria making them resistant to many of the commonly prescribed antibiotics.</w:t>
            </w:r>
          </w:p>
        </w:tc>
      </w:tr>
      <w:tr w:rsidR="00EE75B3" w:rsidRPr="0003256D" w14:paraId="48B1AA17" w14:textId="77777777" w:rsidTr="00931285">
        <w:tc>
          <w:tcPr>
            <w:tcW w:w="1692" w:type="pct"/>
          </w:tcPr>
          <w:p w14:paraId="17404CB4" w14:textId="282F8F5D" w:rsidR="00EE75B3" w:rsidRDefault="00EE75B3" w:rsidP="00931285">
            <w:pPr>
              <w:spacing w:before="40" w:after="40"/>
              <w:rPr>
                <w:rFonts w:ascii="Arial" w:hAnsi="Arial" w:cs="Arial"/>
              </w:rPr>
            </w:pPr>
            <w:r>
              <w:rPr>
                <w:rFonts w:ascii="Arial" w:hAnsi="Arial" w:cs="Arial"/>
              </w:rPr>
              <w:t>EPP</w:t>
            </w:r>
          </w:p>
        </w:tc>
        <w:tc>
          <w:tcPr>
            <w:tcW w:w="3308" w:type="pct"/>
          </w:tcPr>
          <w:p w14:paraId="18CB420D" w14:textId="24043A7C" w:rsidR="00EE75B3" w:rsidRDefault="00EE75B3" w:rsidP="00931285">
            <w:pPr>
              <w:spacing w:before="40" w:after="40"/>
              <w:rPr>
                <w:rFonts w:ascii="Arial" w:hAnsi="Arial" w:cs="Arial"/>
              </w:rPr>
            </w:pPr>
            <w:r>
              <w:rPr>
                <w:rFonts w:ascii="Arial" w:hAnsi="Arial" w:cs="Arial"/>
              </w:rPr>
              <w:t>Exposure Prone Procedure</w:t>
            </w:r>
          </w:p>
        </w:tc>
      </w:tr>
      <w:tr w:rsidR="006C3E4C" w:rsidRPr="0003256D" w14:paraId="19659AC2" w14:textId="77777777" w:rsidTr="00931285">
        <w:tc>
          <w:tcPr>
            <w:tcW w:w="1692" w:type="pct"/>
          </w:tcPr>
          <w:p w14:paraId="4FFB2D99" w14:textId="1979D29E" w:rsidR="006C3E4C" w:rsidRPr="0003256D" w:rsidRDefault="006C3E4C" w:rsidP="00931285">
            <w:pPr>
              <w:spacing w:before="40" w:after="40"/>
              <w:rPr>
                <w:rFonts w:ascii="Arial" w:hAnsi="Arial" w:cs="Arial"/>
              </w:rPr>
            </w:pPr>
            <w:r>
              <w:rPr>
                <w:rFonts w:ascii="Arial" w:hAnsi="Arial" w:cs="Arial"/>
              </w:rPr>
              <w:t>EPR</w:t>
            </w:r>
          </w:p>
        </w:tc>
        <w:tc>
          <w:tcPr>
            <w:tcW w:w="3308" w:type="pct"/>
          </w:tcPr>
          <w:p w14:paraId="72113686" w14:textId="03268209" w:rsidR="006C3E4C" w:rsidRPr="0003256D" w:rsidRDefault="006C3E4C" w:rsidP="00931285">
            <w:pPr>
              <w:spacing w:before="40" w:after="40"/>
              <w:rPr>
                <w:rFonts w:ascii="Arial" w:hAnsi="Arial" w:cs="Arial"/>
              </w:rPr>
            </w:pPr>
            <w:r>
              <w:rPr>
                <w:rFonts w:ascii="Arial" w:hAnsi="Arial" w:cs="Arial"/>
              </w:rPr>
              <w:t>Electronic Patient Record</w:t>
            </w:r>
          </w:p>
        </w:tc>
      </w:tr>
      <w:tr w:rsidR="009E42E8" w:rsidRPr="0003256D" w14:paraId="2FE21D8B" w14:textId="77777777" w:rsidTr="00931285">
        <w:tc>
          <w:tcPr>
            <w:tcW w:w="1692" w:type="pct"/>
            <w:hideMark/>
          </w:tcPr>
          <w:p w14:paraId="54FA4110" w14:textId="77777777" w:rsidR="009E42E8" w:rsidRPr="0003256D" w:rsidRDefault="009E42E8" w:rsidP="00931285">
            <w:pPr>
              <w:spacing w:before="40" w:after="40"/>
              <w:rPr>
                <w:rFonts w:ascii="Arial" w:hAnsi="Arial" w:cs="Arial"/>
              </w:rPr>
            </w:pPr>
            <w:r w:rsidRPr="0003256D">
              <w:rPr>
                <w:rFonts w:ascii="Arial" w:hAnsi="Arial" w:cs="Arial"/>
              </w:rPr>
              <w:t>ESR</w:t>
            </w:r>
          </w:p>
        </w:tc>
        <w:tc>
          <w:tcPr>
            <w:tcW w:w="3308" w:type="pct"/>
            <w:hideMark/>
          </w:tcPr>
          <w:p w14:paraId="1F9EF322" w14:textId="77777777" w:rsidR="009E42E8" w:rsidRPr="0003256D" w:rsidRDefault="009E42E8" w:rsidP="00931285">
            <w:pPr>
              <w:spacing w:before="40" w:after="40"/>
              <w:rPr>
                <w:rFonts w:ascii="Arial" w:hAnsi="Arial" w:cs="Arial"/>
              </w:rPr>
            </w:pPr>
            <w:r w:rsidRPr="0003256D">
              <w:rPr>
                <w:rFonts w:ascii="Arial" w:hAnsi="Arial" w:cs="Arial"/>
              </w:rPr>
              <w:t xml:space="preserve">Electronic Staff Record </w:t>
            </w:r>
          </w:p>
        </w:tc>
      </w:tr>
      <w:tr w:rsidR="000550AF" w:rsidRPr="0003256D" w14:paraId="2DF0943E" w14:textId="77777777" w:rsidTr="00931285">
        <w:tc>
          <w:tcPr>
            <w:tcW w:w="1692" w:type="pct"/>
          </w:tcPr>
          <w:p w14:paraId="016C9A77" w14:textId="3F6D3AC5" w:rsidR="000550AF" w:rsidRPr="0003256D" w:rsidRDefault="000550AF" w:rsidP="00931285">
            <w:pPr>
              <w:spacing w:before="40" w:after="40"/>
              <w:rPr>
                <w:rFonts w:ascii="Arial" w:hAnsi="Arial" w:cs="Arial"/>
              </w:rPr>
            </w:pPr>
            <w:r>
              <w:rPr>
                <w:rFonts w:ascii="Arial" w:hAnsi="Arial" w:cs="Arial"/>
              </w:rPr>
              <w:t>GAP</w:t>
            </w:r>
          </w:p>
        </w:tc>
        <w:tc>
          <w:tcPr>
            <w:tcW w:w="3308" w:type="pct"/>
          </w:tcPr>
          <w:p w14:paraId="3E6E70F7" w14:textId="3DF6BB9F" w:rsidR="000550AF" w:rsidRPr="0003256D" w:rsidRDefault="000550AF" w:rsidP="00931285">
            <w:pPr>
              <w:spacing w:before="40" w:after="40"/>
              <w:rPr>
                <w:rFonts w:ascii="Arial" w:hAnsi="Arial" w:cs="Arial"/>
              </w:rPr>
            </w:pPr>
            <w:r>
              <w:rPr>
                <w:rFonts w:ascii="Arial" w:hAnsi="Arial" w:cs="Arial"/>
              </w:rPr>
              <w:t>WAHT Audit Tool</w:t>
            </w:r>
          </w:p>
        </w:tc>
      </w:tr>
      <w:tr w:rsidR="009E42E8" w:rsidRPr="0003256D" w14:paraId="30AA06BD" w14:textId="77777777" w:rsidTr="00931285">
        <w:tc>
          <w:tcPr>
            <w:tcW w:w="1692" w:type="pct"/>
            <w:hideMark/>
          </w:tcPr>
          <w:p w14:paraId="10942E32" w14:textId="77777777" w:rsidR="009E42E8" w:rsidRPr="0003256D" w:rsidRDefault="009E42E8" w:rsidP="00931285">
            <w:pPr>
              <w:spacing w:before="40" w:after="40"/>
              <w:rPr>
                <w:rFonts w:ascii="Arial" w:hAnsi="Arial" w:cs="Arial"/>
              </w:rPr>
            </w:pPr>
            <w:r w:rsidRPr="0003256D">
              <w:rPr>
                <w:rFonts w:ascii="Arial" w:hAnsi="Arial" w:cs="Arial"/>
              </w:rPr>
              <w:t>GNBSI</w:t>
            </w:r>
          </w:p>
        </w:tc>
        <w:tc>
          <w:tcPr>
            <w:tcW w:w="3308" w:type="pct"/>
            <w:hideMark/>
          </w:tcPr>
          <w:p w14:paraId="1FBCFFB2" w14:textId="77777777" w:rsidR="009E42E8" w:rsidRPr="0003256D" w:rsidRDefault="009E42E8" w:rsidP="00931285">
            <w:pPr>
              <w:spacing w:before="40" w:after="40"/>
              <w:rPr>
                <w:rFonts w:ascii="Arial" w:hAnsi="Arial" w:cs="Arial"/>
              </w:rPr>
            </w:pPr>
            <w:r w:rsidRPr="0003256D">
              <w:rPr>
                <w:rFonts w:ascii="Arial" w:hAnsi="Arial" w:cs="Arial"/>
              </w:rPr>
              <w:t xml:space="preserve">Gram-negative bacteraemia (GNBSI), including </w:t>
            </w:r>
            <w:r w:rsidRPr="0003256D">
              <w:rPr>
                <w:rFonts w:ascii="Arial" w:hAnsi="Arial" w:cs="Arial"/>
                <w:i/>
              </w:rPr>
              <w:t>Escherichia coli</w:t>
            </w:r>
            <w:r w:rsidRPr="0003256D">
              <w:rPr>
                <w:rFonts w:ascii="Arial" w:hAnsi="Arial" w:cs="Arial"/>
              </w:rPr>
              <w:t>, Klebsiella and Pseudomonas.</w:t>
            </w:r>
          </w:p>
        </w:tc>
      </w:tr>
      <w:tr w:rsidR="009E42E8" w:rsidRPr="0003256D" w14:paraId="00EE750A" w14:textId="77777777" w:rsidTr="00931285">
        <w:tc>
          <w:tcPr>
            <w:tcW w:w="1692" w:type="pct"/>
            <w:hideMark/>
          </w:tcPr>
          <w:p w14:paraId="05D1478C" w14:textId="77777777" w:rsidR="009E42E8" w:rsidRPr="0003256D" w:rsidRDefault="009E42E8" w:rsidP="00931285">
            <w:pPr>
              <w:spacing w:before="40" w:after="40"/>
              <w:rPr>
                <w:rFonts w:ascii="Arial" w:hAnsi="Arial" w:cs="Arial"/>
              </w:rPr>
            </w:pPr>
            <w:r w:rsidRPr="0003256D">
              <w:rPr>
                <w:rFonts w:ascii="Arial" w:hAnsi="Arial" w:cs="Arial"/>
              </w:rPr>
              <w:t>GRE/VRE</w:t>
            </w:r>
          </w:p>
        </w:tc>
        <w:tc>
          <w:tcPr>
            <w:tcW w:w="3308" w:type="pct"/>
            <w:hideMark/>
          </w:tcPr>
          <w:p w14:paraId="48B272E4" w14:textId="46D42FE0" w:rsidR="009E42E8" w:rsidRPr="0003256D" w:rsidRDefault="009E42E8" w:rsidP="00931285">
            <w:pPr>
              <w:spacing w:before="40" w:after="40"/>
              <w:rPr>
                <w:rFonts w:ascii="Arial" w:hAnsi="Arial" w:cs="Arial"/>
              </w:rPr>
            </w:pPr>
            <w:r w:rsidRPr="0003256D">
              <w:rPr>
                <w:rFonts w:ascii="Arial" w:hAnsi="Arial" w:cs="Arial"/>
              </w:rPr>
              <w:t>Glycopeptide-Resistant Enterococci/Vancomycin Resistant Enterococci</w:t>
            </w:r>
            <w:r w:rsidR="00277CE5" w:rsidRPr="0003256D">
              <w:rPr>
                <w:rFonts w:ascii="Arial" w:hAnsi="Arial" w:cs="Arial"/>
              </w:rPr>
              <w:t xml:space="preserve">. </w:t>
            </w:r>
            <w:r w:rsidRPr="0003256D">
              <w:rPr>
                <w:rFonts w:ascii="Arial" w:hAnsi="Arial" w:cs="Arial"/>
              </w:rPr>
              <w:t>Enterococci are bacteria that are commonly found in the bowels/gut of most humans</w:t>
            </w:r>
            <w:r w:rsidR="00277CE5" w:rsidRPr="0003256D">
              <w:rPr>
                <w:rFonts w:ascii="Arial" w:hAnsi="Arial" w:cs="Arial"/>
              </w:rPr>
              <w:t xml:space="preserve">. </w:t>
            </w:r>
            <w:r w:rsidRPr="0003256D">
              <w:rPr>
                <w:rFonts w:ascii="Arial" w:hAnsi="Arial" w:cs="Arial"/>
              </w:rPr>
              <w:t xml:space="preserve">There are many different species of enterococci but only a few that have the potential to cause infections in humans and have become resistant to a group of antibiotics known as Glycopeptides; these include Vancomycin. </w:t>
            </w:r>
          </w:p>
        </w:tc>
      </w:tr>
      <w:tr w:rsidR="00EE75B3" w:rsidRPr="0003256D" w14:paraId="68B8308B" w14:textId="77777777" w:rsidTr="00931285">
        <w:tc>
          <w:tcPr>
            <w:tcW w:w="1692" w:type="pct"/>
          </w:tcPr>
          <w:p w14:paraId="4D0F3C9E" w14:textId="7E8ABAA0" w:rsidR="00EE75B3" w:rsidRPr="0003256D" w:rsidRDefault="00EE75B3" w:rsidP="00931285">
            <w:pPr>
              <w:spacing w:before="40" w:after="40"/>
              <w:rPr>
                <w:rFonts w:ascii="Arial" w:hAnsi="Arial" w:cs="Arial"/>
              </w:rPr>
            </w:pPr>
            <w:r>
              <w:rPr>
                <w:rFonts w:ascii="Arial" w:hAnsi="Arial" w:cs="Arial"/>
              </w:rPr>
              <w:t>HCA</w:t>
            </w:r>
          </w:p>
        </w:tc>
        <w:tc>
          <w:tcPr>
            <w:tcW w:w="3308" w:type="pct"/>
          </w:tcPr>
          <w:p w14:paraId="5C955A5B" w14:textId="3949153F" w:rsidR="00EE75B3" w:rsidRPr="0003256D" w:rsidRDefault="00EE75B3" w:rsidP="00931285">
            <w:pPr>
              <w:spacing w:before="40" w:after="40"/>
              <w:rPr>
                <w:rFonts w:ascii="Arial" w:hAnsi="Arial" w:cs="Arial"/>
              </w:rPr>
            </w:pPr>
            <w:r>
              <w:rPr>
                <w:rFonts w:ascii="Arial" w:hAnsi="Arial" w:cs="Arial"/>
              </w:rPr>
              <w:t>Healthcare Assistant</w:t>
            </w:r>
          </w:p>
        </w:tc>
      </w:tr>
      <w:tr w:rsidR="009E42E8" w:rsidRPr="0003256D" w14:paraId="7492A9A3" w14:textId="77777777" w:rsidTr="00931285">
        <w:tc>
          <w:tcPr>
            <w:tcW w:w="1692" w:type="pct"/>
            <w:hideMark/>
          </w:tcPr>
          <w:p w14:paraId="570CBCCD" w14:textId="77777777" w:rsidR="009E42E8" w:rsidRPr="0003256D" w:rsidRDefault="009E42E8" w:rsidP="00931285">
            <w:pPr>
              <w:spacing w:before="40" w:after="40"/>
              <w:rPr>
                <w:rFonts w:ascii="Arial" w:hAnsi="Arial" w:cs="Arial"/>
              </w:rPr>
            </w:pPr>
            <w:r w:rsidRPr="0003256D">
              <w:rPr>
                <w:rFonts w:ascii="Arial" w:hAnsi="Arial" w:cs="Arial"/>
              </w:rPr>
              <w:t>HCAI</w:t>
            </w:r>
          </w:p>
        </w:tc>
        <w:tc>
          <w:tcPr>
            <w:tcW w:w="3308" w:type="pct"/>
            <w:hideMark/>
          </w:tcPr>
          <w:p w14:paraId="1EB3D8D8" w14:textId="77777777" w:rsidR="009E42E8" w:rsidRPr="0003256D" w:rsidRDefault="009E42E8" w:rsidP="00931285">
            <w:pPr>
              <w:spacing w:before="40" w:after="40"/>
              <w:rPr>
                <w:rFonts w:ascii="Arial" w:hAnsi="Arial" w:cs="Arial"/>
              </w:rPr>
            </w:pPr>
            <w:r w:rsidRPr="0003256D">
              <w:rPr>
                <w:rFonts w:ascii="Arial" w:hAnsi="Arial" w:cs="Arial"/>
              </w:rPr>
              <w:t>Healthcare Associated Infection</w:t>
            </w:r>
          </w:p>
        </w:tc>
      </w:tr>
      <w:tr w:rsidR="009E42E8" w:rsidRPr="0003256D" w14:paraId="06DB7996" w14:textId="77777777" w:rsidTr="00931285">
        <w:tc>
          <w:tcPr>
            <w:tcW w:w="1692" w:type="pct"/>
          </w:tcPr>
          <w:p w14:paraId="0AC1923F" w14:textId="77777777" w:rsidR="009E42E8" w:rsidRPr="0003256D" w:rsidRDefault="009E42E8" w:rsidP="00931285">
            <w:pPr>
              <w:spacing w:before="40" w:after="40"/>
              <w:rPr>
                <w:rFonts w:ascii="Arial" w:hAnsi="Arial" w:cs="Arial"/>
              </w:rPr>
            </w:pPr>
            <w:r w:rsidRPr="0003256D">
              <w:rPr>
                <w:rFonts w:ascii="Arial" w:hAnsi="Arial" w:cs="Arial"/>
              </w:rPr>
              <w:t>HOHA</w:t>
            </w:r>
          </w:p>
        </w:tc>
        <w:tc>
          <w:tcPr>
            <w:tcW w:w="3308" w:type="pct"/>
          </w:tcPr>
          <w:p w14:paraId="3F143FAC" w14:textId="77777777" w:rsidR="009E42E8" w:rsidRPr="0003256D" w:rsidRDefault="009E42E8" w:rsidP="00931285">
            <w:pPr>
              <w:spacing w:before="40" w:after="40"/>
              <w:rPr>
                <w:rFonts w:ascii="Arial" w:hAnsi="Arial" w:cs="Arial"/>
              </w:rPr>
            </w:pPr>
            <w:r w:rsidRPr="0003256D">
              <w:rPr>
                <w:rFonts w:ascii="Arial" w:hAnsi="Arial" w:cs="Arial"/>
              </w:rPr>
              <w:t>Hospital Onset Healthcare Associated</w:t>
            </w:r>
          </w:p>
        </w:tc>
      </w:tr>
      <w:tr w:rsidR="006C3E4C" w:rsidRPr="0003256D" w14:paraId="41675047" w14:textId="77777777" w:rsidTr="00931285">
        <w:tc>
          <w:tcPr>
            <w:tcW w:w="1692" w:type="pct"/>
          </w:tcPr>
          <w:p w14:paraId="3B04A3B4" w14:textId="2A91BF1C" w:rsidR="006C3E4C" w:rsidRPr="0003256D" w:rsidRDefault="006C3E4C" w:rsidP="00931285">
            <w:pPr>
              <w:spacing w:before="40" w:after="40"/>
              <w:rPr>
                <w:rFonts w:ascii="Arial" w:hAnsi="Arial" w:cs="Arial"/>
              </w:rPr>
            </w:pPr>
            <w:r>
              <w:rPr>
                <w:rFonts w:ascii="Arial" w:hAnsi="Arial" w:cs="Arial"/>
              </w:rPr>
              <w:t>HPV</w:t>
            </w:r>
          </w:p>
        </w:tc>
        <w:tc>
          <w:tcPr>
            <w:tcW w:w="3308" w:type="pct"/>
          </w:tcPr>
          <w:p w14:paraId="3C09073C" w14:textId="549CEAAF" w:rsidR="006C3E4C" w:rsidRPr="0003256D" w:rsidRDefault="00250E19" w:rsidP="00931285">
            <w:pPr>
              <w:spacing w:before="40" w:after="40"/>
              <w:rPr>
                <w:rFonts w:ascii="Arial" w:hAnsi="Arial" w:cs="Arial"/>
              </w:rPr>
            </w:pPr>
            <w:r w:rsidRPr="00250E19">
              <w:rPr>
                <w:rFonts w:ascii="Arial" w:hAnsi="Arial" w:cs="Arial"/>
              </w:rPr>
              <w:t>The ProXcide® System uses innovative hydrogen peroxide vapour (HPV) technology for a rapid decontamination process tailored to each room’s requirements, ensuring log-6 kill efficacy on all surfaces</w:t>
            </w:r>
          </w:p>
        </w:tc>
      </w:tr>
      <w:tr w:rsidR="009E42E8" w:rsidRPr="0003256D" w14:paraId="0F8E9725" w14:textId="77777777" w:rsidTr="00931285">
        <w:tc>
          <w:tcPr>
            <w:tcW w:w="1692" w:type="pct"/>
          </w:tcPr>
          <w:p w14:paraId="09938C7E" w14:textId="77777777" w:rsidR="009E42E8" w:rsidRPr="0003256D" w:rsidRDefault="009E42E8" w:rsidP="00931285">
            <w:pPr>
              <w:spacing w:before="40" w:after="40"/>
              <w:rPr>
                <w:rFonts w:ascii="Arial" w:hAnsi="Arial" w:cs="Arial"/>
              </w:rPr>
            </w:pPr>
            <w:r w:rsidRPr="0003256D">
              <w:rPr>
                <w:rFonts w:ascii="Arial" w:hAnsi="Arial" w:cs="Arial"/>
              </w:rPr>
              <w:t>HSDU</w:t>
            </w:r>
          </w:p>
        </w:tc>
        <w:tc>
          <w:tcPr>
            <w:tcW w:w="3308" w:type="pct"/>
          </w:tcPr>
          <w:p w14:paraId="7C818314" w14:textId="77777777" w:rsidR="009E42E8" w:rsidRPr="0003256D" w:rsidRDefault="009E42E8" w:rsidP="00931285">
            <w:pPr>
              <w:spacing w:before="40" w:after="40"/>
              <w:rPr>
                <w:rFonts w:ascii="Arial" w:hAnsi="Arial" w:cs="Arial"/>
              </w:rPr>
            </w:pPr>
            <w:r w:rsidRPr="0003256D">
              <w:rPr>
                <w:rFonts w:ascii="Arial" w:hAnsi="Arial" w:cs="Arial"/>
              </w:rPr>
              <w:t>Healthcare Sterilisation Decontamination Unit</w:t>
            </w:r>
          </w:p>
        </w:tc>
      </w:tr>
      <w:tr w:rsidR="009E42E8" w:rsidRPr="0003256D" w14:paraId="4C1ABDEB" w14:textId="77777777" w:rsidTr="00931285">
        <w:tc>
          <w:tcPr>
            <w:tcW w:w="1692" w:type="pct"/>
          </w:tcPr>
          <w:p w14:paraId="6C492A19" w14:textId="77777777" w:rsidR="009E42E8" w:rsidRPr="0003256D" w:rsidRDefault="009E42E8" w:rsidP="00931285">
            <w:pPr>
              <w:spacing w:before="40" w:after="40"/>
              <w:rPr>
                <w:rFonts w:ascii="Arial" w:hAnsi="Arial" w:cs="Arial"/>
              </w:rPr>
            </w:pPr>
            <w:r w:rsidRPr="0003256D">
              <w:rPr>
                <w:rFonts w:ascii="Arial" w:hAnsi="Arial" w:cs="Arial"/>
              </w:rPr>
              <w:t>HSE</w:t>
            </w:r>
          </w:p>
        </w:tc>
        <w:tc>
          <w:tcPr>
            <w:tcW w:w="3308" w:type="pct"/>
          </w:tcPr>
          <w:p w14:paraId="4DE1021C" w14:textId="77777777" w:rsidR="009E42E8" w:rsidRPr="0003256D" w:rsidRDefault="009E42E8" w:rsidP="00931285">
            <w:pPr>
              <w:spacing w:before="40" w:after="40"/>
              <w:rPr>
                <w:rFonts w:ascii="Arial" w:hAnsi="Arial" w:cs="Arial"/>
              </w:rPr>
            </w:pPr>
            <w:r w:rsidRPr="0003256D">
              <w:rPr>
                <w:rFonts w:ascii="Arial" w:hAnsi="Arial" w:cs="Arial"/>
              </w:rPr>
              <w:t>Health and Safety Executive</w:t>
            </w:r>
          </w:p>
        </w:tc>
      </w:tr>
      <w:tr w:rsidR="006C29E3" w:rsidRPr="0003256D" w14:paraId="4591AC5D" w14:textId="77777777" w:rsidTr="00931285">
        <w:tc>
          <w:tcPr>
            <w:tcW w:w="1692" w:type="pct"/>
          </w:tcPr>
          <w:p w14:paraId="15B8A7F4" w14:textId="7E926319" w:rsidR="006C29E3" w:rsidRPr="0003256D" w:rsidRDefault="006C29E3" w:rsidP="00931285">
            <w:pPr>
              <w:spacing w:before="40" w:after="40"/>
              <w:rPr>
                <w:rFonts w:ascii="Arial" w:hAnsi="Arial" w:cs="Arial"/>
              </w:rPr>
            </w:pPr>
            <w:r>
              <w:rPr>
                <w:rFonts w:ascii="Arial" w:hAnsi="Arial" w:cs="Arial"/>
              </w:rPr>
              <w:t>HTM</w:t>
            </w:r>
          </w:p>
        </w:tc>
        <w:tc>
          <w:tcPr>
            <w:tcW w:w="3308" w:type="pct"/>
          </w:tcPr>
          <w:p w14:paraId="680FEA05" w14:textId="3EFB2E22" w:rsidR="006C29E3" w:rsidRPr="0003256D" w:rsidRDefault="006C29E3" w:rsidP="00931285">
            <w:pPr>
              <w:spacing w:before="40" w:after="40"/>
              <w:rPr>
                <w:rFonts w:ascii="Arial" w:hAnsi="Arial" w:cs="Arial"/>
              </w:rPr>
            </w:pPr>
            <w:r>
              <w:rPr>
                <w:rFonts w:ascii="Arial" w:hAnsi="Arial" w:cs="Arial"/>
              </w:rPr>
              <w:t xml:space="preserve">Health Technical Manual. </w:t>
            </w:r>
            <w:r w:rsidRPr="006C29E3">
              <w:rPr>
                <w:rFonts w:ascii="Arial" w:hAnsi="Arial" w:cs="Arial"/>
              </w:rPr>
              <w:t>These documents give comprehensive advice and guidance on the legal requirements, design implications, maintenance and operation in healthcare premises providing acute care.</w:t>
            </w:r>
          </w:p>
        </w:tc>
      </w:tr>
      <w:tr w:rsidR="009E42E8" w:rsidRPr="0003256D" w14:paraId="31AC9BC3" w14:textId="77777777" w:rsidTr="00931285">
        <w:tc>
          <w:tcPr>
            <w:tcW w:w="1692" w:type="pct"/>
          </w:tcPr>
          <w:p w14:paraId="38F4C0BB" w14:textId="77777777" w:rsidR="009E42E8" w:rsidRPr="0003256D" w:rsidRDefault="009E42E8" w:rsidP="00931285">
            <w:pPr>
              <w:spacing w:before="40" w:after="40"/>
              <w:rPr>
                <w:rFonts w:ascii="Arial" w:hAnsi="Arial" w:cs="Arial"/>
              </w:rPr>
            </w:pPr>
            <w:r w:rsidRPr="0003256D">
              <w:rPr>
                <w:rFonts w:ascii="Arial" w:hAnsi="Arial" w:cs="Arial"/>
              </w:rPr>
              <w:t>ICB</w:t>
            </w:r>
          </w:p>
        </w:tc>
        <w:tc>
          <w:tcPr>
            <w:tcW w:w="3308" w:type="pct"/>
          </w:tcPr>
          <w:p w14:paraId="2092900A" w14:textId="77777777" w:rsidR="009E42E8" w:rsidRPr="0003256D" w:rsidRDefault="009E42E8" w:rsidP="00931285">
            <w:pPr>
              <w:spacing w:before="40" w:after="40"/>
              <w:rPr>
                <w:rFonts w:ascii="Arial" w:hAnsi="Arial" w:cs="Arial"/>
              </w:rPr>
            </w:pPr>
            <w:r w:rsidRPr="0003256D">
              <w:rPr>
                <w:rFonts w:ascii="Arial" w:hAnsi="Arial" w:cs="Arial"/>
              </w:rPr>
              <w:t>Integrated Care Board replaced Clinical Commissioning Boards July 2022</w:t>
            </w:r>
          </w:p>
        </w:tc>
      </w:tr>
      <w:tr w:rsidR="009E42E8" w:rsidRPr="0003256D" w14:paraId="3220BDDC" w14:textId="77777777" w:rsidTr="00931285">
        <w:tc>
          <w:tcPr>
            <w:tcW w:w="1692" w:type="pct"/>
          </w:tcPr>
          <w:p w14:paraId="45E0504C" w14:textId="77777777" w:rsidR="009E42E8" w:rsidRPr="0003256D" w:rsidRDefault="009E42E8" w:rsidP="00931285">
            <w:pPr>
              <w:spacing w:before="40" w:after="40"/>
              <w:rPr>
                <w:rFonts w:ascii="Arial" w:hAnsi="Arial" w:cs="Arial"/>
              </w:rPr>
            </w:pPr>
            <w:r w:rsidRPr="0003256D">
              <w:rPr>
                <w:rFonts w:ascii="Arial" w:hAnsi="Arial" w:cs="Arial"/>
              </w:rPr>
              <w:lastRenderedPageBreak/>
              <w:t>IC NET</w:t>
            </w:r>
          </w:p>
        </w:tc>
        <w:tc>
          <w:tcPr>
            <w:tcW w:w="3308" w:type="pct"/>
          </w:tcPr>
          <w:p w14:paraId="49753FE3" w14:textId="77777777" w:rsidR="009E42E8" w:rsidRPr="0003256D" w:rsidRDefault="009E42E8" w:rsidP="00931285">
            <w:pPr>
              <w:spacing w:before="40" w:after="40"/>
              <w:rPr>
                <w:rFonts w:ascii="Arial" w:hAnsi="Arial" w:cs="Arial"/>
              </w:rPr>
            </w:pPr>
            <w:r w:rsidRPr="0003256D">
              <w:rPr>
                <w:rFonts w:ascii="Arial" w:hAnsi="Arial" w:cs="Arial"/>
              </w:rPr>
              <w:t>IPC Surveillance software and database</w:t>
            </w:r>
          </w:p>
        </w:tc>
      </w:tr>
      <w:tr w:rsidR="009E42E8" w:rsidRPr="0003256D" w14:paraId="4B6988CC" w14:textId="77777777" w:rsidTr="00931285">
        <w:tc>
          <w:tcPr>
            <w:tcW w:w="1692" w:type="pct"/>
          </w:tcPr>
          <w:p w14:paraId="2D2064F5" w14:textId="77777777" w:rsidR="009E42E8" w:rsidRPr="0003256D" w:rsidRDefault="009E42E8" w:rsidP="00931285">
            <w:pPr>
              <w:spacing w:before="40" w:after="40"/>
              <w:rPr>
                <w:rFonts w:ascii="Arial" w:hAnsi="Arial" w:cs="Arial"/>
              </w:rPr>
            </w:pPr>
            <w:r w:rsidRPr="0003256D">
              <w:rPr>
                <w:rFonts w:ascii="Arial" w:hAnsi="Arial" w:cs="Arial"/>
              </w:rPr>
              <w:t>ICS</w:t>
            </w:r>
          </w:p>
        </w:tc>
        <w:tc>
          <w:tcPr>
            <w:tcW w:w="3308" w:type="pct"/>
          </w:tcPr>
          <w:p w14:paraId="4ECDE225" w14:textId="77777777" w:rsidR="009E42E8" w:rsidRPr="0003256D" w:rsidRDefault="009E42E8" w:rsidP="00931285">
            <w:pPr>
              <w:spacing w:before="40" w:after="40"/>
              <w:rPr>
                <w:rFonts w:ascii="Arial" w:hAnsi="Arial" w:cs="Arial"/>
              </w:rPr>
            </w:pPr>
            <w:r w:rsidRPr="0003256D">
              <w:rPr>
                <w:rFonts w:ascii="Arial" w:hAnsi="Arial" w:cs="Arial"/>
              </w:rPr>
              <w:t>Integrated Care System</w:t>
            </w:r>
          </w:p>
        </w:tc>
      </w:tr>
      <w:tr w:rsidR="009E42E8" w:rsidRPr="0003256D" w14:paraId="25E0C1C2" w14:textId="77777777" w:rsidTr="00931285">
        <w:tc>
          <w:tcPr>
            <w:tcW w:w="1692" w:type="pct"/>
            <w:hideMark/>
          </w:tcPr>
          <w:p w14:paraId="2AB1CE68" w14:textId="77777777" w:rsidR="009E42E8" w:rsidRPr="0003256D" w:rsidRDefault="009E42E8" w:rsidP="00931285">
            <w:pPr>
              <w:spacing w:before="40" w:after="40"/>
              <w:rPr>
                <w:rFonts w:ascii="Arial" w:hAnsi="Arial" w:cs="Arial"/>
              </w:rPr>
            </w:pPr>
            <w:r w:rsidRPr="0003256D">
              <w:rPr>
                <w:rFonts w:ascii="Arial" w:hAnsi="Arial" w:cs="Arial"/>
              </w:rPr>
              <w:t>IPC</w:t>
            </w:r>
          </w:p>
        </w:tc>
        <w:tc>
          <w:tcPr>
            <w:tcW w:w="3308" w:type="pct"/>
            <w:hideMark/>
          </w:tcPr>
          <w:p w14:paraId="02482C86" w14:textId="77777777" w:rsidR="009E42E8" w:rsidRPr="0003256D" w:rsidRDefault="009E42E8" w:rsidP="00931285">
            <w:pPr>
              <w:spacing w:before="40" w:after="40"/>
              <w:rPr>
                <w:rFonts w:ascii="Arial" w:hAnsi="Arial" w:cs="Arial"/>
              </w:rPr>
            </w:pPr>
            <w:r w:rsidRPr="0003256D">
              <w:rPr>
                <w:rFonts w:ascii="Arial" w:hAnsi="Arial" w:cs="Arial"/>
              </w:rPr>
              <w:t xml:space="preserve">Infection Prevention and Control </w:t>
            </w:r>
          </w:p>
        </w:tc>
      </w:tr>
      <w:tr w:rsidR="009E42E8" w:rsidRPr="0003256D" w14:paraId="53B0C230" w14:textId="77777777" w:rsidTr="00931285">
        <w:tc>
          <w:tcPr>
            <w:tcW w:w="1692" w:type="pct"/>
            <w:hideMark/>
          </w:tcPr>
          <w:p w14:paraId="3A760858" w14:textId="77777777" w:rsidR="009E42E8" w:rsidRPr="0003256D" w:rsidRDefault="009E42E8" w:rsidP="00931285">
            <w:pPr>
              <w:spacing w:before="40" w:after="40"/>
              <w:rPr>
                <w:rFonts w:ascii="Arial" w:hAnsi="Arial" w:cs="Arial"/>
              </w:rPr>
            </w:pPr>
            <w:r w:rsidRPr="0003256D">
              <w:rPr>
                <w:rFonts w:ascii="Arial" w:hAnsi="Arial" w:cs="Arial"/>
              </w:rPr>
              <w:t>IPC BAF</w:t>
            </w:r>
          </w:p>
        </w:tc>
        <w:tc>
          <w:tcPr>
            <w:tcW w:w="3308" w:type="pct"/>
            <w:hideMark/>
          </w:tcPr>
          <w:p w14:paraId="5D2AF2C8" w14:textId="77777777" w:rsidR="009E42E8" w:rsidRPr="0003256D" w:rsidRDefault="009E42E8" w:rsidP="00931285">
            <w:pPr>
              <w:spacing w:before="40" w:after="40"/>
              <w:rPr>
                <w:rFonts w:ascii="Arial" w:hAnsi="Arial" w:cs="Arial"/>
              </w:rPr>
            </w:pPr>
            <w:r w:rsidRPr="0003256D">
              <w:rPr>
                <w:rFonts w:ascii="Arial" w:hAnsi="Arial" w:cs="Arial"/>
              </w:rPr>
              <w:t>Infection Prevention and Control Board Assurance Framework</w:t>
            </w:r>
          </w:p>
        </w:tc>
      </w:tr>
      <w:tr w:rsidR="009E42E8" w:rsidRPr="0003256D" w14:paraId="1D60AC64" w14:textId="77777777" w:rsidTr="00931285">
        <w:tc>
          <w:tcPr>
            <w:tcW w:w="1692" w:type="pct"/>
          </w:tcPr>
          <w:p w14:paraId="3E953B6D" w14:textId="77777777" w:rsidR="009E42E8" w:rsidRPr="0003256D" w:rsidRDefault="009E42E8" w:rsidP="00931285">
            <w:pPr>
              <w:spacing w:before="40" w:after="40"/>
              <w:rPr>
                <w:rFonts w:ascii="Arial" w:hAnsi="Arial" w:cs="Arial"/>
              </w:rPr>
            </w:pPr>
            <w:r w:rsidRPr="0003256D">
              <w:rPr>
                <w:rFonts w:ascii="Arial" w:hAnsi="Arial" w:cs="Arial"/>
              </w:rPr>
              <w:t>IPCT</w:t>
            </w:r>
          </w:p>
        </w:tc>
        <w:tc>
          <w:tcPr>
            <w:tcW w:w="3308" w:type="pct"/>
          </w:tcPr>
          <w:p w14:paraId="7E159777" w14:textId="77777777" w:rsidR="009E42E8" w:rsidRPr="0003256D" w:rsidRDefault="009E42E8" w:rsidP="00931285">
            <w:pPr>
              <w:spacing w:before="40" w:after="40"/>
              <w:rPr>
                <w:rFonts w:ascii="Arial" w:hAnsi="Arial" w:cs="Arial"/>
                <w:shd w:val="clear" w:color="auto" w:fill="FFFFFF"/>
              </w:rPr>
            </w:pPr>
            <w:r w:rsidRPr="0003256D">
              <w:rPr>
                <w:rFonts w:ascii="Arial" w:hAnsi="Arial" w:cs="Arial"/>
                <w:shd w:val="clear" w:color="auto" w:fill="FFFFFF"/>
              </w:rPr>
              <w:t>IPC Team</w:t>
            </w:r>
          </w:p>
        </w:tc>
      </w:tr>
      <w:tr w:rsidR="00BF0ACA" w:rsidRPr="0003256D" w14:paraId="1B75AC6C" w14:textId="77777777" w:rsidTr="00931285">
        <w:tc>
          <w:tcPr>
            <w:tcW w:w="1692" w:type="pct"/>
          </w:tcPr>
          <w:p w14:paraId="54204CA3" w14:textId="56ADE0BB" w:rsidR="00BF0ACA" w:rsidRPr="0003256D" w:rsidRDefault="00BF0ACA" w:rsidP="00931285">
            <w:pPr>
              <w:spacing w:before="40" w:after="40"/>
              <w:rPr>
                <w:rFonts w:ascii="Arial" w:hAnsi="Arial" w:cs="Arial"/>
              </w:rPr>
            </w:pPr>
            <w:r>
              <w:rPr>
                <w:rFonts w:ascii="Arial" w:hAnsi="Arial" w:cs="Arial"/>
              </w:rPr>
              <w:t>IQPR</w:t>
            </w:r>
          </w:p>
        </w:tc>
        <w:tc>
          <w:tcPr>
            <w:tcW w:w="3308" w:type="pct"/>
          </w:tcPr>
          <w:p w14:paraId="7628EF6A" w14:textId="65D054CD" w:rsidR="00BF0ACA" w:rsidRPr="0003256D" w:rsidRDefault="00BF0ACA" w:rsidP="00931285">
            <w:pPr>
              <w:spacing w:before="40" w:after="40"/>
              <w:rPr>
                <w:rFonts w:ascii="Arial" w:hAnsi="Arial" w:cs="Arial"/>
              </w:rPr>
            </w:pPr>
            <w:r>
              <w:rPr>
                <w:rFonts w:ascii="Arial" w:hAnsi="Arial" w:cs="Arial"/>
              </w:rPr>
              <w:t>Integrated Quality Performance Report</w:t>
            </w:r>
          </w:p>
        </w:tc>
      </w:tr>
      <w:tr w:rsidR="009E42E8" w:rsidRPr="0003256D" w14:paraId="161B2701" w14:textId="77777777" w:rsidTr="00931285">
        <w:tc>
          <w:tcPr>
            <w:tcW w:w="1692" w:type="pct"/>
            <w:hideMark/>
          </w:tcPr>
          <w:p w14:paraId="3D972DD2" w14:textId="77777777" w:rsidR="009E42E8" w:rsidRPr="0003256D" w:rsidRDefault="009E42E8" w:rsidP="00931285">
            <w:pPr>
              <w:rPr>
                <w:rFonts w:ascii="Arial" w:hAnsi="Arial" w:cs="Arial"/>
              </w:rPr>
            </w:pPr>
            <w:r w:rsidRPr="0003256D">
              <w:rPr>
                <w:rFonts w:ascii="Arial" w:hAnsi="Arial" w:cs="Arial"/>
              </w:rPr>
              <w:t>IV</w:t>
            </w:r>
          </w:p>
        </w:tc>
        <w:tc>
          <w:tcPr>
            <w:tcW w:w="3308" w:type="pct"/>
            <w:hideMark/>
          </w:tcPr>
          <w:p w14:paraId="6BC59612" w14:textId="77777777" w:rsidR="009E42E8" w:rsidRPr="0003256D" w:rsidRDefault="009E42E8" w:rsidP="00931285">
            <w:pPr>
              <w:rPr>
                <w:rFonts w:ascii="Arial" w:hAnsi="Arial" w:cs="Arial"/>
              </w:rPr>
            </w:pPr>
            <w:r w:rsidRPr="0003256D">
              <w:rPr>
                <w:rFonts w:ascii="Arial" w:hAnsi="Arial" w:cs="Arial"/>
              </w:rPr>
              <w:t>Intravenous</w:t>
            </w:r>
          </w:p>
        </w:tc>
      </w:tr>
      <w:tr w:rsidR="009E42E8" w:rsidRPr="0003256D" w14:paraId="58E94ED7" w14:textId="77777777" w:rsidTr="00931285">
        <w:tc>
          <w:tcPr>
            <w:tcW w:w="1692" w:type="pct"/>
          </w:tcPr>
          <w:p w14:paraId="2AB40B96" w14:textId="77777777" w:rsidR="009E42E8" w:rsidRPr="0003256D" w:rsidRDefault="009E42E8" w:rsidP="00931285">
            <w:pPr>
              <w:spacing w:before="40" w:after="40"/>
              <w:rPr>
                <w:rFonts w:ascii="Arial" w:hAnsi="Arial" w:cs="Arial"/>
              </w:rPr>
            </w:pPr>
            <w:r w:rsidRPr="0003256D">
              <w:rPr>
                <w:rFonts w:ascii="Arial" w:hAnsi="Arial" w:cs="Arial"/>
              </w:rPr>
              <w:t>KPI</w:t>
            </w:r>
          </w:p>
        </w:tc>
        <w:tc>
          <w:tcPr>
            <w:tcW w:w="3308" w:type="pct"/>
          </w:tcPr>
          <w:p w14:paraId="582D3223" w14:textId="77777777" w:rsidR="009E42E8" w:rsidRPr="0003256D" w:rsidRDefault="009E42E8" w:rsidP="00931285">
            <w:pPr>
              <w:spacing w:before="40" w:after="40"/>
              <w:rPr>
                <w:rFonts w:ascii="Arial" w:hAnsi="Arial" w:cs="Arial"/>
              </w:rPr>
            </w:pPr>
            <w:r w:rsidRPr="0003256D">
              <w:rPr>
                <w:rFonts w:ascii="Arial" w:hAnsi="Arial" w:cs="Arial"/>
              </w:rPr>
              <w:t>Key Performance Indicator</w:t>
            </w:r>
          </w:p>
        </w:tc>
      </w:tr>
      <w:tr w:rsidR="00483593" w:rsidRPr="0003256D" w14:paraId="02DE7076" w14:textId="77777777" w:rsidTr="00931285">
        <w:tc>
          <w:tcPr>
            <w:tcW w:w="1692" w:type="pct"/>
          </w:tcPr>
          <w:p w14:paraId="4BAA0EBE" w14:textId="62AFB887" w:rsidR="00483593" w:rsidRPr="0003256D" w:rsidRDefault="00483593" w:rsidP="00931285">
            <w:pPr>
              <w:spacing w:before="40" w:after="40"/>
              <w:rPr>
                <w:rFonts w:ascii="Arial" w:hAnsi="Arial" w:cs="Arial"/>
              </w:rPr>
            </w:pPr>
            <w:r>
              <w:rPr>
                <w:rFonts w:ascii="Arial" w:hAnsi="Arial" w:cs="Arial"/>
              </w:rPr>
              <w:t>KTC</w:t>
            </w:r>
          </w:p>
        </w:tc>
        <w:tc>
          <w:tcPr>
            <w:tcW w:w="3308" w:type="pct"/>
          </w:tcPr>
          <w:p w14:paraId="56046D35" w14:textId="048CEA90" w:rsidR="00483593" w:rsidRPr="0003256D" w:rsidRDefault="00483593" w:rsidP="00931285">
            <w:pPr>
              <w:spacing w:before="40" w:after="40"/>
              <w:rPr>
                <w:rFonts w:ascii="Arial" w:hAnsi="Arial" w:cs="Arial"/>
              </w:rPr>
            </w:pPr>
            <w:r>
              <w:rPr>
                <w:rFonts w:ascii="Arial" w:hAnsi="Arial" w:cs="Arial"/>
              </w:rPr>
              <w:t>Kidderminster Treatment Centre</w:t>
            </w:r>
          </w:p>
        </w:tc>
      </w:tr>
      <w:tr w:rsidR="009E42E8" w:rsidRPr="0003256D" w14:paraId="75C1E150" w14:textId="77777777" w:rsidTr="00931285">
        <w:tc>
          <w:tcPr>
            <w:tcW w:w="1692" w:type="pct"/>
          </w:tcPr>
          <w:p w14:paraId="3854BF25" w14:textId="77777777" w:rsidR="009E42E8" w:rsidRPr="0003256D" w:rsidRDefault="009E42E8" w:rsidP="00931285">
            <w:pPr>
              <w:spacing w:before="40" w:after="40"/>
              <w:rPr>
                <w:rFonts w:ascii="Arial" w:hAnsi="Arial" w:cs="Arial"/>
              </w:rPr>
            </w:pPr>
            <w:r w:rsidRPr="0003256D">
              <w:rPr>
                <w:rFonts w:ascii="Arial" w:hAnsi="Arial" w:cs="Arial"/>
              </w:rPr>
              <w:t>LHE</w:t>
            </w:r>
          </w:p>
        </w:tc>
        <w:tc>
          <w:tcPr>
            <w:tcW w:w="3308" w:type="pct"/>
          </w:tcPr>
          <w:p w14:paraId="2635B733" w14:textId="77777777" w:rsidR="009E42E8" w:rsidRPr="0003256D" w:rsidRDefault="009E42E8" w:rsidP="00931285">
            <w:pPr>
              <w:spacing w:before="40" w:after="40"/>
              <w:rPr>
                <w:rFonts w:ascii="Arial" w:hAnsi="Arial" w:cs="Arial"/>
              </w:rPr>
            </w:pPr>
            <w:r w:rsidRPr="0003256D">
              <w:rPr>
                <w:rFonts w:ascii="Arial" w:hAnsi="Arial" w:cs="Arial"/>
              </w:rPr>
              <w:t>Local Health Economy</w:t>
            </w:r>
          </w:p>
        </w:tc>
      </w:tr>
      <w:tr w:rsidR="00E358F9" w:rsidRPr="0003256D" w14:paraId="4BF8F53A" w14:textId="77777777" w:rsidTr="00931285">
        <w:tc>
          <w:tcPr>
            <w:tcW w:w="1692" w:type="pct"/>
          </w:tcPr>
          <w:p w14:paraId="3CA796D1" w14:textId="7246BF7C" w:rsidR="00E358F9" w:rsidRPr="0003256D" w:rsidRDefault="00E358F9" w:rsidP="00931285">
            <w:pPr>
              <w:spacing w:before="40" w:after="40"/>
              <w:rPr>
                <w:rFonts w:ascii="Arial" w:hAnsi="Arial" w:cs="Arial"/>
              </w:rPr>
            </w:pPr>
            <w:r w:rsidRPr="0003256D">
              <w:rPr>
                <w:rFonts w:ascii="Arial" w:hAnsi="Arial" w:cs="Arial"/>
              </w:rPr>
              <w:t>MD</w:t>
            </w:r>
          </w:p>
        </w:tc>
        <w:tc>
          <w:tcPr>
            <w:tcW w:w="3308" w:type="pct"/>
          </w:tcPr>
          <w:p w14:paraId="0451AA25" w14:textId="787F21C1" w:rsidR="00E358F9" w:rsidRPr="0003256D" w:rsidRDefault="00E358F9" w:rsidP="00931285">
            <w:pPr>
              <w:spacing w:before="40" w:after="40"/>
              <w:rPr>
                <w:rFonts w:ascii="Arial" w:hAnsi="Arial" w:cs="Arial"/>
              </w:rPr>
            </w:pPr>
            <w:r w:rsidRPr="0003256D">
              <w:rPr>
                <w:rFonts w:ascii="Arial" w:hAnsi="Arial" w:cs="Arial"/>
              </w:rPr>
              <w:t>Managing Director</w:t>
            </w:r>
          </w:p>
        </w:tc>
      </w:tr>
      <w:tr w:rsidR="009F5A7E" w:rsidRPr="0003256D" w14:paraId="595ADE99" w14:textId="77777777" w:rsidTr="00931285">
        <w:tc>
          <w:tcPr>
            <w:tcW w:w="1692" w:type="pct"/>
          </w:tcPr>
          <w:p w14:paraId="5271C471" w14:textId="0558E82E" w:rsidR="009F5A7E" w:rsidRPr="0003256D" w:rsidRDefault="009F5A7E" w:rsidP="00931285">
            <w:pPr>
              <w:spacing w:before="40" w:after="40"/>
              <w:rPr>
                <w:rFonts w:ascii="Arial" w:hAnsi="Arial" w:cs="Arial"/>
              </w:rPr>
            </w:pPr>
            <w:r>
              <w:rPr>
                <w:rFonts w:ascii="Arial" w:hAnsi="Arial" w:cs="Arial"/>
              </w:rPr>
              <w:t>MDT</w:t>
            </w:r>
          </w:p>
        </w:tc>
        <w:tc>
          <w:tcPr>
            <w:tcW w:w="3308" w:type="pct"/>
          </w:tcPr>
          <w:p w14:paraId="718A152A" w14:textId="13EF70B4" w:rsidR="009F5A7E" w:rsidRPr="0003256D" w:rsidRDefault="009F5A7E" w:rsidP="00931285">
            <w:pPr>
              <w:spacing w:before="40" w:after="40"/>
              <w:rPr>
                <w:rFonts w:ascii="Arial" w:hAnsi="Arial" w:cs="Arial"/>
              </w:rPr>
            </w:pPr>
            <w:r>
              <w:rPr>
                <w:rFonts w:ascii="Arial" w:hAnsi="Arial" w:cs="Arial"/>
              </w:rPr>
              <w:t>Multi-disciplinary Team</w:t>
            </w:r>
          </w:p>
        </w:tc>
      </w:tr>
      <w:tr w:rsidR="009E42E8" w:rsidRPr="0003256D" w14:paraId="7B94D937" w14:textId="77777777" w:rsidTr="00931285">
        <w:tc>
          <w:tcPr>
            <w:tcW w:w="1692" w:type="pct"/>
          </w:tcPr>
          <w:p w14:paraId="29EDA656" w14:textId="77777777" w:rsidR="009E42E8" w:rsidRPr="0003256D" w:rsidRDefault="009E42E8" w:rsidP="00931285">
            <w:pPr>
              <w:spacing w:before="40" w:after="40"/>
              <w:rPr>
                <w:rFonts w:ascii="Arial" w:hAnsi="Arial" w:cs="Arial"/>
              </w:rPr>
            </w:pPr>
            <w:r w:rsidRPr="0003256D">
              <w:rPr>
                <w:rFonts w:ascii="Arial" w:hAnsi="Arial" w:cs="Arial"/>
              </w:rPr>
              <w:t>MHRA</w:t>
            </w:r>
          </w:p>
        </w:tc>
        <w:tc>
          <w:tcPr>
            <w:tcW w:w="3308" w:type="pct"/>
          </w:tcPr>
          <w:p w14:paraId="1D12F6DA" w14:textId="77777777" w:rsidR="009E42E8" w:rsidRPr="0003256D" w:rsidRDefault="009E42E8" w:rsidP="00931285">
            <w:pPr>
              <w:spacing w:before="40" w:after="40"/>
              <w:rPr>
                <w:rFonts w:ascii="Arial" w:hAnsi="Arial" w:cs="Arial"/>
              </w:rPr>
            </w:pPr>
            <w:r w:rsidRPr="0003256D">
              <w:rPr>
                <w:rFonts w:ascii="Arial" w:hAnsi="Arial" w:cs="Arial"/>
              </w:rPr>
              <w:t>Medicines and Healthcare Products Regulatory Agency</w:t>
            </w:r>
          </w:p>
        </w:tc>
      </w:tr>
      <w:tr w:rsidR="006C29E3" w:rsidRPr="0003256D" w14:paraId="586E80F7" w14:textId="77777777" w:rsidTr="00931285">
        <w:tc>
          <w:tcPr>
            <w:tcW w:w="1692" w:type="pct"/>
          </w:tcPr>
          <w:p w14:paraId="6110B1F1" w14:textId="4933F73F" w:rsidR="006C29E3" w:rsidRPr="0003256D" w:rsidRDefault="006C29E3" w:rsidP="00931285">
            <w:pPr>
              <w:spacing w:before="40" w:after="40"/>
              <w:rPr>
                <w:rFonts w:ascii="Arial" w:hAnsi="Arial" w:cs="Arial"/>
              </w:rPr>
            </w:pPr>
            <w:r>
              <w:rPr>
                <w:rFonts w:ascii="Arial" w:hAnsi="Arial" w:cs="Arial"/>
              </w:rPr>
              <w:t>MICAD</w:t>
            </w:r>
          </w:p>
        </w:tc>
        <w:tc>
          <w:tcPr>
            <w:tcW w:w="3308" w:type="pct"/>
          </w:tcPr>
          <w:p w14:paraId="588744FD" w14:textId="3A5F6088" w:rsidR="006C29E3" w:rsidRPr="0003256D" w:rsidRDefault="006C29E3" w:rsidP="00931285">
            <w:pPr>
              <w:spacing w:before="40" w:after="40"/>
              <w:rPr>
                <w:rFonts w:ascii="Arial" w:hAnsi="Arial" w:cs="Arial"/>
              </w:rPr>
            </w:pPr>
            <w:r>
              <w:rPr>
                <w:rFonts w:ascii="Arial" w:hAnsi="Arial" w:cs="Arial"/>
              </w:rPr>
              <w:t>MICAD Trust Audit Reporting System</w:t>
            </w:r>
          </w:p>
        </w:tc>
      </w:tr>
      <w:tr w:rsidR="005D7815" w:rsidRPr="0003256D" w14:paraId="7357C2CE" w14:textId="77777777" w:rsidTr="00931285">
        <w:tc>
          <w:tcPr>
            <w:tcW w:w="1692" w:type="pct"/>
          </w:tcPr>
          <w:p w14:paraId="2A8361AD" w14:textId="28960B40" w:rsidR="005D7815" w:rsidRPr="0003256D" w:rsidRDefault="005D7815" w:rsidP="00931285">
            <w:pPr>
              <w:spacing w:before="40" w:after="40"/>
              <w:rPr>
                <w:rFonts w:ascii="Arial" w:hAnsi="Arial" w:cs="Arial"/>
              </w:rPr>
            </w:pPr>
            <w:r>
              <w:rPr>
                <w:rFonts w:ascii="Arial" w:hAnsi="Arial" w:cs="Arial"/>
              </w:rPr>
              <w:t>MPOX</w:t>
            </w:r>
          </w:p>
        </w:tc>
        <w:tc>
          <w:tcPr>
            <w:tcW w:w="3308" w:type="pct"/>
          </w:tcPr>
          <w:p w14:paraId="0D46E1F9" w14:textId="44BA4C49" w:rsidR="005D7815" w:rsidRPr="0003256D" w:rsidRDefault="005D7815" w:rsidP="00931285">
            <w:pPr>
              <w:spacing w:before="40" w:after="40"/>
              <w:rPr>
                <w:rFonts w:ascii="Arial" w:hAnsi="Arial" w:cs="Arial"/>
              </w:rPr>
            </w:pPr>
            <w:r w:rsidRPr="005D7815">
              <w:rPr>
                <w:rFonts w:ascii="Arial" w:hAnsi="Arial" w:cs="Arial"/>
              </w:rPr>
              <w:t>Mpox, previously known as monkeypox, is a viral illness caused by the monkeypox virus, a species of the genus Orthopoxvirus</w:t>
            </w:r>
          </w:p>
        </w:tc>
      </w:tr>
      <w:tr w:rsidR="009E42E8" w:rsidRPr="0003256D" w14:paraId="6DD58815" w14:textId="77777777" w:rsidTr="00931285">
        <w:tc>
          <w:tcPr>
            <w:tcW w:w="1692" w:type="pct"/>
            <w:hideMark/>
          </w:tcPr>
          <w:p w14:paraId="185E12E3" w14:textId="77777777" w:rsidR="009E42E8" w:rsidRPr="0003256D" w:rsidRDefault="009E42E8" w:rsidP="00931285">
            <w:pPr>
              <w:spacing w:before="40" w:after="40"/>
              <w:rPr>
                <w:rFonts w:ascii="Arial" w:hAnsi="Arial" w:cs="Arial"/>
              </w:rPr>
            </w:pPr>
            <w:r w:rsidRPr="0003256D">
              <w:rPr>
                <w:rFonts w:ascii="Arial" w:hAnsi="Arial" w:cs="Arial"/>
              </w:rPr>
              <w:t>MRSA</w:t>
            </w:r>
          </w:p>
        </w:tc>
        <w:tc>
          <w:tcPr>
            <w:tcW w:w="3308" w:type="pct"/>
            <w:hideMark/>
          </w:tcPr>
          <w:p w14:paraId="6C074456" w14:textId="35647B88" w:rsidR="009E42E8" w:rsidRPr="0003256D" w:rsidRDefault="009E42E8" w:rsidP="00931285">
            <w:pPr>
              <w:spacing w:before="40" w:after="40"/>
              <w:rPr>
                <w:rFonts w:ascii="Arial" w:hAnsi="Arial" w:cs="Arial"/>
              </w:rPr>
            </w:pPr>
            <w:r w:rsidRPr="0003256D">
              <w:rPr>
                <w:rFonts w:ascii="Arial" w:hAnsi="Arial" w:cs="Arial"/>
              </w:rPr>
              <w:t xml:space="preserve">Meticillin Resistant </w:t>
            </w:r>
            <w:r w:rsidRPr="0003256D">
              <w:rPr>
                <w:rFonts w:ascii="Arial" w:hAnsi="Arial" w:cs="Arial"/>
                <w:i/>
              </w:rPr>
              <w:t>Staphylococcus aureus</w:t>
            </w:r>
            <w:r w:rsidR="00277CE5" w:rsidRPr="0003256D">
              <w:rPr>
                <w:rFonts w:ascii="Arial" w:hAnsi="Arial" w:cs="Arial"/>
                <w:i/>
              </w:rPr>
              <w:t xml:space="preserve">. </w:t>
            </w:r>
            <w:r w:rsidRPr="0003256D">
              <w:rPr>
                <w:rFonts w:ascii="Arial" w:hAnsi="Arial" w:cs="Arial"/>
              </w:rPr>
              <w:t xml:space="preserve">Any strain of </w:t>
            </w:r>
            <w:r w:rsidRPr="0003256D">
              <w:rPr>
                <w:rFonts w:ascii="Arial" w:hAnsi="Arial" w:cs="Arial"/>
                <w:i/>
              </w:rPr>
              <w:t xml:space="preserve">Staphylococcus aureus </w:t>
            </w:r>
            <w:r w:rsidRPr="0003256D">
              <w:rPr>
                <w:rFonts w:ascii="Arial" w:hAnsi="Arial" w:cs="Arial"/>
              </w:rPr>
              <w:t>that has developed resistance to some antibiotics, thus making it more difficult to treat.</w:t>
            </w:r>
          </w:p>
        </w:tc>
      </w:tr>
      <w:tr w:rsidR="009E42E8" w:rsidRPr="0003256D" w14:paraId="3D13BAE9" w14:textId="77777777" w:rsidTr="00931285">
        <w:tc>
          <w:tcPr>
            <w:tcW w:w="1692" w:type="pct"/>
            <w:hideMark/>
          </w:tcPr>
          <w:p w14:paraId="33D27CC0" w14:textId="77777777" w:rsidR="009E42E8" w:rsidRPr="0003256D" w:rsidRDefault="009E42E8" w:rsidP="00931285">
            <w:pPr>
              <w:spacing w:before="40" w:after="40"/>
              <w:rPr>
                <w:rFonts w:ascii="Arial" w:hAnsi="Arial" w:cs="Arial"/>
              </w:rPr>
            </w:pPr>
            <w:r w:rsidRPr="0003256D">
              <w:rPr>
                <w:rFonts w:ascii="Arial" w:hAnsi="Arial" w:cs="Arial"/>
              </w:rPr>
              <w:t>MSSA</w:t>
            </w:r>
          </w:p>
        </w:tc>
        <w:tc>
          <w:tcPr>
            <w:tcW w:w="3308" w:type="pct"/>
            <w:hideMark/>
          </w:tcPr>
          <w:p w14:paraId="2D08939D" w14:textId="5112BCC4" w:rsidR="009E42E8" w:rsidRPr="0003256D" w:rsidRDefault="009E42E8" w:rsidP="00931285">
            <w:pPr>
              <w:spacing w:before="40" w:after="40"/>
              <w:rPr>
                <w:rFonts w:ascii="Arial" w:hAnsi="Arial" w:cs="Arial"/>
              </w:rPr>
            </w:pPr>
            <w:r w:rsidRPr="0003256D">
              <w:rPr>
                <w:rFonts w:ascii="Arial" w:hAnsi="Arial" w:cs="Arial"/>
              </w:rPr>
              <w:t xml:space="preserve">Meticillin Sensitive </w:t>
            </w:r>
            <w:r w:rsidRPr="0003256D">
              <w:rPr>
                <w:rFonts w:ascii="Arial" w:hAnsi="Arial" w:cs="Arial"/>
                <w:i/>
              </w:rPr>
              <w:t>Staphylococcus aureus</w:t>
            </w:r>
            <w:r w:rsidR="00277CE5" w:rsidRPr="0003256D">
              <w:rPr>
                <w:rFonts w:ascii="Arial" w:hAnsi="Arial" w:cs="Arial"/>
                <w:i/>
              </w:rPr>
              <w:t xml:space="preserve">. </w:t>
            </w:r>
            <w:r w:rsidRPr="0003256D">
              <w:rPr>
                <w:rFonts w:ascii="Arial" w:hAnsi="Arial" w:cs="Arial"/>
                <w:i/>
                <w:iCs/>
              </w:rPr>
              <w:t>Staphylococcus aureus</w:t>
            </w:r>
            <w:r w:rsidRPr="0003256D">
              <w:rPr>
                <w:rFonts w:ascii="Arial" w:hAnsi="Arial" w:cs="Arial"/>
              </w:rPr>
              <w:t xml:space="preserve"> is a bacterium that commonly colonises human skin and mucosa (e.g., inside the nose) without causing any problems</w:t>
            </w:r>
            <w:r w:rsidR="00277CE5" w:rsidRPr="0003256D">
              <w:rPr>
                <w:rFonts w:ascii="Arial" w:hAnsi="Arial" w:cs="Arial"/>
              </w:rPr>
              <w:t xml:space="preserve">. </w:t>
            </w:r>
            <w:r w:rsidRPr="0003256D">
              <w:rPr>
                <w:rFonts w:ascii="Arial" w:hAnsi="Arial" w:cs="Arial"/>
              </w:rPr>
              <w:t>It most commonly causes skin and wound infections.</w:t>
            </w:r>
          </w:p>
        </w:tc>
      </w:tr>
      <w:tr w:rsidR="009E42E8" w:rsidRPr="0003256D" w14:paraId="7EC4EFE5" w14:textId="77777777" w:rsidTr="00931285">
        <w:tc>
          <w:tcPr>
            <w:tcW w:w="1692" w:type="pct"/>
          </w:tcPr>
          <w:p w14:paraId="38F6646C" w14:textId="77777777" w:rsidR="009E42E8" w:rsidRPr="0003256D" w:rsidRDefault="009E42E8" w:rsidP="00931285">
            <w:pPr>
              <w:rPr>
                <w:rFonts w:ascii="Arial" w:hAnsi="Arial" w:cs="Arial"/>
              </w:rPr>
            </w:pPr>
            <w:r w:rsidRPr="0003256D">
              <w:rPr>
                <w:rFonts w:ascii="Arial" w:hAnsi="Arial" w:cs="Arial"/>
              </w:rPr>
              <w:t>NED</w:t>
            </w:r>
          </w:p>
        </w:tc>
        <w:tc>
          <w:tcPr>
            <w:tcW w:w="3308" w:type="pct"/>
          </w:tcPr>
          <w:p w14:paraId="5F774CAA" w14:textId="77777777" w:rsidR="009E42E8" w:rsidRPr="0003256D" w:rsidRDefault="009E42E8" w:rsidP="00931285">
            <w:pPr>
              <w:rPr>
                <w:rFonts w:ascii="Arial" w:hAnsi="Arial" w:cs="Arial"/>
                <w:bCs/>
              </w:rPr>
            </w:pPr>
            <w:r w:rsidRPr="0003256D">
              <w:rPr>
                <w:rFonts w:ascii="Arial" w:hAnsi="Arial" w:cs="Arial"/>
                <w:bCs/>
              </w:rPr>
              <w:t>Non-Executive Director</w:t>
            </w:r>
          </w:p>
        </w:tc>
      </w:tr>
      <w:tr w:rsidR="009E42E8" w:rsidRPr="0003256D" w14:paraId="5F877224" w14:textId="77777777" w:rsidTr="00931285">
        <w:tc>
          <w:tcPr>
            <w:tcW w:w="1692" w:type="pct"/>
            <w:hideMark/>
          </w:tcPr>
          <w:p w14:paraId="643411BC" w14:textId="77777777" w:rsidR="009E42E8" w:rsidRPr="0003256D" w:rsidRDefault="009E42E8" w:rsidP="00931285">
            <w:pPr>
              <w:rPr>
                <w:rFonts w:ascii="Arial" w:hAnsi="Arial" w:cs="Arial"/>
              </w:rPr>
            </w:pPr>
            <w:r w:rsidRPr="0003256D">
              <w:rPr>
                <w:rFonts w:ascii="Arial" w:hAnsi="Arial" w:cs="Arial"/>
              </w:rPr>
              <w:t>NEWS 2</w:t>
            </w:r>
          </w:p>
        </w:tc>
        <w:tc>
          <w:tcPr>
            <w:tcW w:w="3308" w:type="pct"/>
            <w:hideMark/>
          </w:tcPr>
          <w:p w14:paraId="3C9948B7" w14:textId="77777777" w:rsidR="009E42E8" w:rsidRPr="0003256D" w:rsidRDefault="009E42E8" w:rsidP="00931285">
            <w:pPr>
              <w:rPr>
                <w:rFonts w:ascii="Arial" w:hAnsi="Arial" w:cs="Arial"/>
              </w:rPr>
            </w:pPr>
            <w:r w:rsidRPr="0003256D">
              <w:rPr>
                <w:rFonts w:ascii="Arial" w:hAnsi="Arial" w:cs="Arial"/>
                <w:bCs/>
              </w:rPr>
              <w:t>The latest version of the National Early Warning Score (NEWS), which advocates a system to standardise the assessment and response to acute illness.</w:t>
            </w:r>
          </w:p>
        </w:tc>
      </w:tr>
      <w:tr w:rsidR="009E42E8" w:rsidRPr="0003256D" w14:paraId="6FCC6D8A" w14:textId="77777777" w:rsidTr="00931285">
        <w:tc>
          <w:tcPr>
            <w:tcW w:w="1692" w:type="pct"/>
          </w:tcPr>
          <w:p w14:paraId="6A32AADD" w14:textId="77777777" w:rsidR="009E42E8" w:rsidRPr="0003256D" w:rsidRDefault="009E42E8" w:rsidP="00931285">
            <w:pPr>
              <w:rPr>
                <w:rFonts w:ascii="Arial" w:hAnsi="Arial" w:cs="Arial"/>
              </w:rPr>
            </w:pPr>
            <w:r w:rsidRPr="0003256D">
              <w:rPr>
                <w:rFonts w:ascii="Arial" w:hAnsi="Arial" w:cs="Arial"/>
              </w:rPr>
              <w:t>NHS</w:t>
            </w:r>
          </w:p>
        </w:tc>
        <w:tc>
          <w:tcPr>
            <w:tcW w:w="3308" w:type="pct"/>
          </w:tcPr>
          <w:p w14:paraId="34D1CDAE" w14:textId="77777777" w:rsidR="009E42E8" w:rsidRPr="0003256D" w:rsidRDefault="009E42E8" w:rsidP="00931285">
            <w:pPr>
              <w:rPr>
                <w:rFonts w:ascii="Arial" w:hAnsi="Arial" w:cs="Arial"/>
              </w:rPr>
            </w:pPr>
            <w:r w:rsidRPr="0003256D">
              <w:rPr>
                <w:rFonts w:ascii="Arial" w:hAnsi="Arial" w:cs="Arial"/>
              </w:rPr>
              <w:t>National Health Service</w:t>
            </w:r>
          </w:p>
        </w:tc>
      </w:tr>
      <w:tr w:rsidR="009E42E8" w:rsidRPr="0003256D" w14:paraId="377175DF" w14:textId="77777777" w:rsidTr="00931285">
        <w:tc>
          <w:tcPr>
            <w:tcW w:w="1692" w:type="pct"/>
            <w:hideMark/>
          </w:tcPr>
          <w:p w14:paraId="10934577" w14:textId="35774A20" w:rsidR="009E42E8" w:rsidRPr="0003256D" w:rsidRDefault="009E42E8" w:rsidP="00931285">
            <w:pPr>
              <w:rPr>
                <w:rFonts w:ascii="Arial" w:hAnsi="Arial" w:cs="Arial"/>
              </w:rPr>
            </w:pPr>
            <w:r w:rsidRPr="0003256D">
              <w:rPr>
                <w:rFonts w:ascii="Arial" w:hAnsi="Arial" w:cs="Arial"/>
              </w:rPr>
              <w:t>NHSE</w:t>
            </w:r>
          </w:p>
        </w:tc>
        <w:tc>
          <w:tcPr>
            <w:tcW w:w="3308" w:type="pct"/>
            <w:hideMark/>
          </w:tcPr>
          <w:p w14:paraId="7CDCA34B" w14:textId="5BCCE299" w:rsidR="009E42E8" w:rsidRPr="0003256D" w:rsidRDefault="009E42E8" w:rsidP="00931285">
            <w:pPr>
              <w:rPr>
                <w:rFonts w:ascii="Arial" w:hAnsi="Arial" w:cs="Arial"/>
              </w:rPr>
            </w:pPr>
            <w:r w:rsidRPr="0003256D">
              <w:rPr>
                <w:rFonts w:ascii="Arial" w:hAnsi="Arial" w:cs="Arial"/>
              </w:rPr>
              <w:t xml:space="preserve">NHS England </w:t>
            </w:r>
          </w:p>
        </w:tc>
      </w:tr>
      <w:tr w:rsidR="009E42E8" w:rsidRPr="0003256D" w14:paraId="085E217C" w14:textId="77777777" w:rsidTr="00931285">
        <w:tc>
          <w:tcPr>
            <w:tcW w:w="1692" w:type="pct"/>
            <w:hideMark/>
          </w:tcPr>
          <w:p w14:paraId="16C3CF25" w14:textId="77777777" w:rsidR="009E42E8" w:rsidRPr="0003256D" w:rsidRDefault="009E42E8" w:rsidP="00931285">
            <w:pPr>
              <w:rPr>
                <w:rFonts w:ascii="Arial" w:hAnsi="Arial" w:cs="Arial"/>
              </w:rPr>
            </w:pPr>
            <w:r w:rsidRPr="0003256D">
              <w:rPr>
                <w:rFonts w:ascii="Arial" w:hAnsi="Arial" w:cs="Arial"/>
              </w:rPr>
              <w:t>NICE</w:t>
            </w:r>
          </w:p>
        </w:tc>
        <w:tc>
          <w:tcPr>
            <w:tcW w:w="3308" w:type="pct"/>
            <w:hideMark/>
          </w:tcPr>
          <w:p w14:paraId="70EE7DD4" w14:textId="77777777" w:rsidR="009E42E8" w:rsidRPr="0003256D" w:rsidRDefault="009E42E8" w:rsidP="00931285">
            <w:pPr>
              <w:rPr>
                <w:rFonts w:ascii="Arial" w:hAnsi="Arial" w:cs="Arial"/>
              </w:rPr>
            </w:pPr>
            <w:r w:rsidRPr="0003256D">
              <w:rPr>
                <w:rFonts w:ascii="Arial" w:hAnsi="Arial" w:cs="Arial"/>
              </w:rPr>
              <w:t>National Institute for Health and Care Excellence</w:t>
            </w:r>
          </w:p>
        </w:tc>
      </w:tr>
      <w:tr w:rsidR="009E42E8" w:rsidRPr="0003256D" w14:paraId="3249B45D" w14:textId="77777777" w:rsidTr="00931285">
        <w:tc>
          <w:tcPr>
            <w:tcW w:w="1692" w:type="pct"/>
            <w:hideMark/>
          </w:tcPr>
          <w:p w14:paraId="194DDDE5" w14:textId="77777777" w:rsidR="009E42E8" w:rsidRPr="0003256D" w:rsidRDefault="009E42E8" w:rsidP="00931285">
            <w:pPr>
              <w:rPr>
                <w:rFonts w:ascii="Arial" w:hAnsi="Arial" w:cs="Arial"/>
              </w:rPr>
            </w:pPr>
            <w:r w:rsidRPr="0003256D">
              <w:rPr>
                <w:rFonts w:ascii="Arial" w:hAnsi="Arial" w:cs="Arial"/>
              </w:rPr>
              <w:t>NNU</w:t>
            </w:r>
          </w:p>
        </w:tc>
        <w:tc>
          <w:tcPr>
            <w:tcW w:w="3308" w:type="pct"/>
            <w:hideMark/>
          </w:tcPr>
          <w:p w14:paraId="5B46481F" w14:textId="77777777" w:rsidR="009E42E8" w:rsidRPr="0003256D" w:rsidRDefault="009E42E8" w:rsidP="00931285">
            <w:pPr>
              <w:rPr>
                <w:rFonts w:ascii="Arial" w:hAnsi="Arial" w:cs="Arial"/>
              </w:rPr>
            </w:pPr>
            <w:r w:rsidRPr="0003256D">
              <w:rPr>
                <w:rFonts w:ascii="Arial" w:hAnsi="Arial" w:cs="Arial"/>
              </w:rPr>
              <w:t>Neonatal Unit</w:t>
            </w:r>
          </w:p>
        </w:tc>
      </w:tr>
      <w:tr w:rsidR="009E42E8" w:rsidRPr="0003256D" w14:paraId="165B4300" w14:textId="77777777" w:rsidTr="00931285">
        <w:tc>
          <w:tcPr>
            <w:tcW w:w="1692" w:type="pct"/>
            <w:hideMark/>
          </w:tcPr>
          <w:p w14:paraId="50992B3A" w14:textId="77777777" w:rsidR="009E42E8" w:rsidRPr="0003256D" w:rsidRDefault="009E42E8" w:rsidP="00931285">
            <w:pPr>
              <w:rPr>
                <w:rFonts w:ascii="Arial" w:hAnsi="Arial" w:cs="Arial"/>
              </w:rPr>
            </w:pPr>
            <w:r w:rsidRPr="0003256D">
              <w:rPr>
                <w:rFonts w:ascii="Arial" w:hAnsi="Arial" w:cs="Arial"/>
              </w:rPr>
              <w:t>Norovirus</w:t>
            </w:r>
          </w:p>
        </w:tc>
        <w:tc>
          <w:tcPr>
            <w:tcW w:w="3308" w:type="pct"/>
            <w:hideMark/>
          </w:tcPr>
          <w:p w14:paraId="1F1C28F0" w14:textId="77777777" w:rsidR="009E42E8" w:rsidRPr="0003256D" w:rsidRDefault="009E42E8" w:rsidP="00931285">
            <w:pPr>
              <w:rPr>
                <w:rFonts w:ascii="Arial" w:hAnsi="Arial" w:cs="Arial"/>
              </w:rPr>
            </w:pPr>
            <w:r w:rsidRPr="0003256D">
              <w:rPr>
                <w:rFonts w:ascii="Arial" w:hAnsi="Arial" w:cs="Arial"/>
              </w:rPr>
              <w:t>Norovirus is a major cause of acute gastroenteritis and diarrhoea in children and adults.</w:t>
            </w:r>
          </w:p>
        </w:tc>
      </w:tr>
      <w:tr w:rsidR="009E42E8" w:rsidRPr="0003256D" w14:paraId="0EA45520" w14:textId="77777777" w:rsidTr="00931285">
        <w:tc>
          <w:tcPr>
            <w:tcW w:w="1692" w:type="pct"/>
            <w:hideMark/>
          </w:tcPr>
          <w:p w14:paraId="4626193D" w14:textId="77777777" w:rsidR="009E42E8" w:rsidRPr="0003256D" w:rsidRDefault="009E42E8" w:rsidP="00931285">
            <w:pPr>
              <w:spacing w:before="40" w:after="40"/>
              <w:rPr>
                <w:rFonts w:ascii="Arial" w:hAnsi="Arial" w:cs="Arial"/>
              </w:rPr>
            </w:pPr>
            <w:r w:rsidRPr="0003256D">
              <w:rPr>
                <w:rFonts w:ascii="Arial" w:hAnsi="Arial" w:cs="Arial"/>
              </w:rPr>
              <w:t>OH</w:t>
            </w:r>
          </w:p>
        </w:tc>
        <w:tc>
          <w:tcPr>
            <w:tcW w:w="3308" w:type="pct"/>
            <w:hideMark/>
          </w:tcPr>
          <w:p w14:paraId="3EA30284" w14:textId="77777777" w:rsidR="009E42E8" w:rsidRPr="0003256D" w:rsidRDefault="009E42E8" w:rsidP="00931285">
            <w:pPr>
              <w:spacing w:before="40" w:after="40"/>
              <w:rPr>
                <w:rFonts w:ascii="Arial" w:hAnsi="Arial" w:cs="Arial"/>
              </w:rPr>
            </w:pPr>
            <w:r w:rsidRPr="0003256D">
              <w:rPr>
                <w:rFonts w:ascii="Arial" w:hAnsi="Arial" w:cs="Arial"/>
              </w:rPr>
              <w:t>Occupational Health</w:t>
            </w:r>
          </w:p>
        </w:tc>
      </w:tr>
      <w:tr w:rsidR="009E42E8" w:rsidRPr="0003256D" w14:paraId="0DE2BC86" w14:textId="77777777" w:rsidTr="00931285">
        <w:tc>
          <w:tcPr>
            <w:tcW w:w="1692" w:type="pct"/>
            <w:hideMark/>
          </w:tcPr>
          <w:p w14:paraId="516277ED" w14:textId="77777777" w:rsidR="009E42E8" w:rsidRPr="0003256D" w:rsidRDefault="009E42E8" w:rsidP="00931285">
            <w:pPr>
              <w:rPr>
                <w:rFonts w:ascii="Arial" w:hAnsi="Arial" w:cs="Arial"/>
              </w:rPr>
            </w:pPr>
            <w:r w:rsidRPr="0003256D">
              <w:rPr>
                <w:rFonts w:ascii="Arial" w:hAnsi="Arial" w:cs="Arial"/>
              </w:rPr>
              <w:t>Outbreak</w:t>
            </w:r>
          </w:p>
        </w:tc>
        <w:tc>
          <w:tcPr>
            <w:tcW w:w="3308" w:type="pct"/>
            <w:hideMark/>
          </w:tcPr>
          <w:p w14:paraId="499FADFE" w14:textId="77777777" w:rsidR="009E42E8" w:rsidRPr="0003256D" w:rsidRDefault="009E42E8" w:rsidP="00931285">
            <w:pPr>
              <w:rPr>
                <w:rFonts w:ascii="Arial" w:hAnsi="Arial" w:cs="Arial"/>
              </w:rPr>
            </w:pPr>
            <w:r w:rsidRPr="0003256D">
              <w:rPr>
                <w:rFonts w:ascii="Arial" w:hAnsi="Arial" w:cs="Arial"/>
              </w:rPr>
              <w:t xml:space="preserve">One or more persons with the same signs, symptoms in time place and space. </w:t>
            </w:r>
          </w:p>
        </w:tc>
      </w:tr>
      <w:tr w:rsidR="009E42E8" w:rsidRPr="0003256D" w14:paraId="4EB52153" w14:textId="77777777" w:rsidTr="00931285">
        <w:tc>
          <w:tcPr>
            <w:tcW w:w="1692" w:type="pct"/>
          </w:tcPr>
          <w:p w14:paraId="4E670C96" w14:textId="77777777" w:rsidR="009E42E8" w:rsidRPr="0003256D" w:rsidRDefault="009E42E8" w:rsidP="00931285">
            <w:pPr>
              <w:rPr>
                <w:rFonts w:ascii="Arial" w:hAnsi="Arial" w:cs="Arial"/>
              </w:rPr>
            </w:pPr>
            <w:r w:rsidRPr="0003256D">
              <w:rPr>
                <w:rFonts w:ascii="Arial" w:hAnsi="Arial" w:cs="Arial"/>
              </w:rPr>
              <w:t>OPAT</w:t>
            </w:r>
          </w:p>
        </w:tc>
        <w:tc>
          <w:tcPr>
            <w:tcW w:w="3308" w:type="pct"/>
          </w:tcPr>
          <w:p w14:paraId="625AC143" w14:textId="77777777" w:rsidR="009E42E8" w:rsidRPr="0003256D" w:rsidRDefault="009E42E8" w:rsidP="00931285">
            <w:pPr>
              <w:rPr>
                <w:rFonts w:ascii="Arial" w:hAnsi="Arial" w:cs="Arial"/>
              </w:rPr>
            </w:pPr>
            <w:r w:rsidRPr="0003256D">
              <w:rPr>
                <w:rFonts w:ascii="Arial" w:hAnsi="Arial" w:cs="Arial"/>
                <w:shd w:val="clear" w:color="auto" w:fill="FFFFFF"/>
              </w:rPr>
              <w:t>Out-patient parenteral antimicrobial therapy</w:t>
            </w:r>
          </w:p>
        </w:tc>
      </w:tr>
      <w:tr w:rsidR="009E42E8" w:rsidRPr="0003256D" w14:paraId="706E987C" w14:textId="77777777" w:rsidTr="00931285">
        <w:tc>
          <w:tcPr>
            <w:tcW w:w="1692" w:type="pct"/>
          </w:tcPr>
          <w:p w14:paraId="15CC3BE8" w14:textId="77777777" w:rsidR="009E42E8" w:rsidRPr="0003256D" w:rsidRDefault="009E42E8" w:rsidP="00931285">
            <w:pPr>
              <w:rPr>
                <w:rFonts w:ascii="Arial" w:hAnsi="Arial" w:cs="Arial"/>
              </w:rPr>
            </w:pPr>
            <w:r w:rsidRPr="0003256D">
              <w:rPr>
                <w:rFonts w:ascii="Arial" w:hAnsi="Arial" w:cs="Arial"/>
              </w:rPr>
              <w:t>OPD</w:t>
            </w:r>
          </w:p>
        </w:tc>
        <w:tc>
          <w:tcPr>
            <w:tcW w:w="3308" w:type="pct"/>
          </w:tcPr>
          <w:p w14:paraId="5722E316" w14:textId="77777777" w:rsidR="009E42E8" w:rsidRPr="0003256D" w:rsidRDefault="009E42E8" w:rsidP="00931285">
            <w:pPr>
              <w:rPr>
                <w:rFonts w:ascii="Arial" w:hAnsi="Arial" w:cs="Arial"/>
                <w:shd w:val="clear" w:color="auto" w:fill="FFFFFF"/>
              </w:rPr>
            </w:pPr>
            <w:r w:rsidRPr="0003256D">
              <w:rPr>
                <w:rFonts w:ascii="Arial" w:hAnsi="Arial" w:cs="Arial"/>
                <w:shd w:val="clear" w:color="auto" w:fill="FFFFFF"/>
              </w:rPr>
              <w:t>Outpatients Department</w:t>
            </w:r>
          </w:p>
        </w:tc>
      </w:tr>
      <w:tr w:rsidR="005D7815" w:rsidRPr="0003256D" w14:paraId="6E759C92" w14:textId="77777777" w:rsidTr="00931285">
        <w:tc>
          <w:tcPr>
            <w:tcW w:w="1692" w:type="pct"/>
          </w:tcPr>
          <w:p w14:paraId="2F39EBAF" w14:textId="7BDD6943" w:rsidR="005D7815" w:rsidRDefault="005D7815" w:rsidP="00931285">
            <w:pPr>
              <w:rPr>
                <w:rFonts w:ascii="Arial" w:hAnsi="Arial" w:cs="Arial"/>
              </w:rPr>
            </w:pPr>
            <w:r>
              <w:rPr>
                <w:rFonts w:ascii="Arial" w:hAnsi="Arial" w:cs="Arial"/>
              </w:rPr>
              <w:t>PCR</w:t>
            </w:r>
          </w:p>
        </w:tc>
        <w:tc>
          <w:tcPr>
            <w:tcW w:w="3308" w:type="pct"/>
          </w:tcPr>
          <w:p w14:paraId="5C1360CE" w14:textId="5640B894" w:rsidR="005D7815" w:rsidRDefault="000550AF" w:rsidP="00931285">
            <w:pPr>
              <w:rPr>
                <w:rFonts w:ascii="Arial" w:hAnsi="Arial" w:cs="Arial"/>
                <w:bCs/>
              </w:rPr>
            </w:pPr>
            <w:r w:rsidRPr="000550AF">
              <w:rPr>
                <w:rFonts w:ascii="Arial" w:hAnsi="Arial" w:cs="Arial"/>
                <w:bCs/>
              </w:rPr>
              <w:t>A polymerase chain reaction (PCR) test detects genetic material from a pathogen or abnormal cell sample</w:t>
            </w:r>
          </w:p>
        </w:tc>
      </w:tr>
      <w:tr w:rsidR="00B65FFB" w:rsidRPr="0003256D" w14:paraId="1221A99E" w14:textId="77777777" w:rsidTr="00931285">
        <w:tc>
          <w:tcPr>
            <w:tcW w:w="1692" w:type="pct"/>
          </w:tcPr>
          <w:p w14:paraId="26220409" w14:textId="51D9F9E7" w:rsidR="00B65FFB" w:rsidRPr="0003256D" w:rsidRDefault="00B65FFB" w:rsidP="00931285">
            <w:pPr>
              <w:rPr>
                <w:rFonts w:ascii="Arial" w:hAnsi="Arial" w:cs="Arial"/>
              </w:rPr>
            </w:pPr>
            <w:r>
              <w:rPr>
                <w:rFonts w:ascii="Arial" w:hAnsi="Arial" w:cs="Arial"/>
              </w:rPr>
              <w:t>PEWS</w:t>
            </w:r>
          </w:p>
        </w:tc>
        <w:tc>
          <w:tcPr>
            <w:tcW w:w="3308" w:type="pct"/>
          </w:tcPr>
          <w:p w14:paraId="0201979A" w14:textId="7217357E" w:rsidR="00B65FFB" w:rsidRPr="0003256D" w:rsidRDefault="00B65FFB" w:rsidP="00931285">
            <w:pPr>
              <w:rPr>
                <w:rFonts w:ascii="Arial" w:hAnsi="Arial" w:cs="Arial"/>
                <w:bCs/>
              </w:rPr>
            </w:pPr>
            <w:r>
              <w:rPr>
                <w:rFonts w:ascii="Arial" w:hAnsi="Arial" w:cs="Arial"/>
                <w:bCs/>
              </w:rPr>
              <w:t>Paediatric Early Warning Score</w:t>
            </w:r>
          </w:p>
        </w:tc>
      </w:tr>
      <w:tr w:rsidR="009E42E8" w:rsidRPr="0003256D" w14:paraId="369293BE" w14:textId="77777777" w:rsidTr="00931285">
        <w:tc>
          <w:tcPr>
            <w:tcW w:w="1692" w:type="pct"/>
          </w:tcPr>
          <w:p w14:paraId="686B4057" w14:textId="77777777" w:rsidR="009E42E8" w:rsidRPr="0003256D" w:rsidRDefault="009E42E8" w:rsidP="00931285">
            <w:pPr>
              <w:rPr>
                <w:rFonts w:ascii="Arial" w:hAnsi="Arial" w:cs="Arial"/>
              </w:rPr>
            </w:pPr>
            <w:r w:rsidRPr="0003256D">
              <w:rPr>
                <w:rFonts w:ascii="Arial" w:hAnsi="Arial" w:cs="Arial"/>
              </w:rPr>
              <w:t>PFI</w:t>
            </w:r>
          </w:p>
        </w:tc>
        <w:tc>
          <w:tcPr>
            <w:tcW w:w="3308" w:type="pct"/>
          </w:tcPr>
          <w:p w14:paraId="75902970" w14:textId="77777777" w:rsidR="009E42E8" w:rsidRPr="0003256D" w:rsidRDefault="009E42E8" w:rsidP="00931285">
            <w:pPr>
              <w:rPr>
                <w:rFonts w:ascii="Arial" w:hAnsi="Arial" w:cs="Arial"/>
              </w:rPr>
            </w:pPr>
            <w:r w:rsidRPr="0003256D">
              <w:rPr>
                <w:rFonts w:ascii="Arial" w:hAnsi="Arial" w:cs="Arial"/>
                <w:bCs/>
              </w:rPr>
              <w:t>Private Finance Initiative</w:t>
            </w:r>
          </w:p>
        </w:tc>
      </w:tr>
      <w:tr w:rsidR="009E42E8" w:rsidRPr="0003256D" w14:paraId="3DDD4918" w14:textId="77777777" w:rsidTr="00931285">
        <w:tc>
          <w:tcPr>
            <w:tcW w:w="1692" w:type="pct"/>
            <w:hideMark/>
          </w:tcPr>
          <w:p w14:paraId="7A39B50C" w14:textId="77777777" w:rsidR="009E42E8" w:rsidRPr="0003256D" w:rsidRDefault="009E42E8" w:rsidP="00931285">
            <w:pPr>
              <w:spacing w:before="40" w:after="40"/>
              <w:rPr>
                <w:rFonts w:ascii="Arial" w:hAnsi="Arial" w:cs="Arial"/>
              </w:rPr>
            </w:pPr>
            <w:r w:rsidRPr="0003256D">
              <w:rPr>
                <w:rFonts w:ascii="Arial" w:hAnsi="Arial" w:cs="Arial"/>
              </w:rPr>
              <w:t>PIR</w:t>
            </w:r>
          </w:p>
        </w:tc>
        <w:tc>
          <w:tcPr>
            <w:tcW w:w="3308" w:type="pct"/>
            <w:hideMark/>
          </w:tcPr>
          <w:p w14:paraId="12E387CC" w14:textId="77777777" w:rsidR="009E42E8" w:rsidRPr="0003256D" w:rsidRDefault="009E42E8" w:rsidP="00931285">
            <w:pPr>
              <w:spacing w:before="40" w:after="40"/>
              <w:rPr>
                <w:rFonts w:ascii="Arial" w:hAnsi="Arial" w:cs="Arial"/>
              </w:rPr>
            </w:pPr>
            <w:r w:rsidRPr="0003256D">
              <w:rPr>
                <w:rFonts w:ascii="Arial" w:hAnsi="Arial" w:cs="Arial"/>
              </w:rPr>
              <w:t>Post Infection Review</w:t>
            </w:r>
          </w:p>
        </w:tc>
      </w:tr>
      <w:tr w:rsidR="009E42E8" w:rsidRPr="0003256D" w14:paraId="1C47AA55" w14:textId="77777777" w:rsidTr="00931285">
        <w:tc>
          <w:tcPr>
            <w:tcW w:w="1692" w:type="pct"/>
            <w:hideMark/>
          </w:tcPr>
          <w:p w14:paraId="6D49E918" w14:textId="77777777" w:rsidR="009E42E8" w:rsidRPr="0003256D" w:rsidRDefault="009E42E8" w:rsidP="00931285">
            <w:pPr>
              <w:spacing w:before="40" w:after="40"/>
              <w:rPr>
                <w:rFonts w:ascii="Arial" w:hAnsi="Arial" w:cs="Arial"/>
              </w:rPr>
            </w:pPr>
            <w:r w:rsidRPr="0003256D">
              <w:rPr>
                <w:rFonts w:ascii="Arial" w:hAnsi="Arial" w:cs="Arial"/>
              </w:rPr>
              <w:t>PLACE</w:t>
            </w:r>
          </w:p>
        </w:tc>
        <w:tc>
          <w:tcPr>
            <w:tcW w:w="3308" w:type="pct"/>
            <w:hideMark/>
          </w:tcPr>
          <w:p w14:paraId="47803395" w14:textId="77777777" w:rsidR="009E42E8" w:rsidRPr="0003256D" w:rsidRDefault="009E42E8" w:rsidP="00931285">
            <w:pPr>
              <w:spacing w:before="40" w:after="40"/>
              <w:rPr>
                <w:rFonts w:ascii="Arial" w:hAnsi="Arial" w:cs="Arial"/>
              </w:rPr>
            </w:pPr>
            <w:bookmarkStart w:id="3" w:name="_Hlk104134897"/>
            <w:r w:rsidRPr="0003256D">
              <w:rPr>
                <w:rFonts w:ascii="Arial" w:hAnsi="Arial" w:cs="Arial"/>
              </w:rPr>
              <w:t>Patient Led Assessment of the Care Environment</w:t>
            </w:r>
            <w:bookmarkEnd w:id="3"/>
          </w:p>
        </w:tc>
      </w:tr>
      <w:tr w:rsidR="009E42E8" w:rsidRPr="0003256D" w14:paraId="5D0907A6" w14:textId="77777777" w:rsidTr="00931285">
        <w:tc>
          <w:tcPr>
            <w:tcW w:w="1692" w:type="pct"/>
            <w:hideMark/>
          </w:tcPr>
          <w:p w14:paraId="045E3222" w14:textId="77777777" w:rsidR="009E42E8" w:rsidRPr="0003256D" w:rsidRDefault="009E42E8" w:rsidP="00931285">
            <w:pPr>
              <w:spacing w:before="40" w:after="40"/>
              <w:rPr>
                <w:rFonts w:ascii="Arial" w:hAnsi="Arial" w:cs="Arial"/>
              </w:rPr>
            </w:pPr>
            <w:r w:rsidRPr="0003256D">
              <w:rPr>
                <w:rFonts w:ascii="Arial" w:hAnsi="Arial" w:cs="Arial"/>
              </w:rPr>
              <w:lastRenderedPageBreak/>
              <w:t>PPE</w:t>
            </w:r>
          </w:p>
        </w:tc>
        <w:tc>
          <w:tcPr>
            <w:tcW w:w="3308" w:type="pct"/>
            <w:hideMark/>
          </w:tcPr>
          <w:p w14:paraId="2CB5FF1F" w14:textId="77777777" w:rsidR="009E42E8" w:rsidRPr="0003256D" w:rsidRDefault="009E42E8" w:rsidP="00931285">
            <w:pPr>
              <w:spacing w:before="40" w:after="40"/>
              <w:rPr>
                <w:rFonts w:ascii="Arial" w:hAnsi="Arial" w:cs="Arial"/>
              </w:rPr>
            </w:pPr>
            <w:r w:rsidRPr="0003256D">
              <w:rPr>
                <w:rFonts w:ascii="Arial" w:hAnsi="Arial" w:cs="Arial"/>
              </w:rPr>
              <w:t>Personal Protective Equipment e.g., gloves, aprons, and goggles</w:t>
            </w:r>
          </w:p>
        </w:tc>
      </w:tr>
      <w:tr w:rsidR="00EE75B3" w:rsidRPr="0003256D" w14:paraId="7275EDAB" w14:textId="77777777" w:rsidTr="00931285">
        <w:tc>
          <w:tcPr>
            <w:tcW w:w="1692" w:type="pct"/>
          </w:tcPr>
          <w:p w14:paraId="039F0FD0" w14:textId="7A32B855" w:rsidR="00EE75B3" w:rsidRPr="0003256D" w:rsidRDefault="00EE75B3" w:rsidP="00931285">
            <w:pPr>
              <w:spacing w:before="40" w:after="40"/>
              <w:rPr>
                <w:rFonts w:ascii="Arial" w:hAnsi="Arial" w:cs="Arial"/>
              </w:rPr>
            </w:pPr>
            <w:r>
              <w:rPr>
                <w:rFonts w:ascii="Arial" w:hAnsi="Arial" w:cs="Arial"/>
              </w:rPr>
              <w:t>PPS</w:t>
            </w:r>
          </w:p>
        </w:tc>
        <w:tc>
          <w:tcPr>
            <w:tcW w:w="3308" w:type="pct"/>
          </w:tcPr>
          <w:p w14:paraId="082E4767" w14:textId="417016D6" w:rsidR="00EE75B3" w:rsidRPr="0003256D" w:rsidRDefault="00EE75B3" w:rsidP="00931285">
            <w:pPr>
              <w:spacing w:before="40" w:after="40"/>
              <w:rPr>
                <w:rFonts w:ascii="Arial" w:hAnsi="Arial" w:cs="Arial"/>
              </w:rPr>
            </w:pPr>
            <w:r>
              <w:rPr>
                <w:rFonts w:ascii="Arial" w:hAnsi="Arial" w:cs="Arial"/>
              </w:rPr>
              <w:t>Point Prevalence Survey</w:t>
            </w:r>
          </w:p>
        </w:tc>
      </w:tr>
      <w:tr w:rsidR="009F5A7E" w:rsidRPr="0003256D" w14:paraId="6E01D4E2" w14:textId="77777777" w:rsidTr="00931285">
        <w:tc>
          <w:tcPr>
            <w:tcW w:w="1692" w:type="pct"/>
          </w:tcPr>
          <w:p w14:paraId="6342837D" w14:textId="51A7BDDA" w:rsidR="009F5A7E" w:rsidRPr="0003256D" w:rsidRDefault="009F5A7E" w:rsidP="00931285">
            <w:pPr>
              <w:spacing w:before="40" w:after="40"/>
              <w:rPr>
                <w:rFonts w:ascii="Arial" w:hAnsi="Arial" w:cs="Arial"/>
              </w:rPr>
            </w:pPr>
            <w:r>
              <w:rPr>
                <w:rFonts w:ascii="Arial" w:hAnsi="Arial" w:cs="Arial"/>
              </w:rPr>
              <w:t>PSIRF</w:t>
            </w:r>
          </w:p>
        </w:tc>
        <w:tc>
          <w:tcPr>
            <w:tcW w:w="3308" w:type="pct"/>
          </w:tcPr>
          <w:p w14:paraId="09BB358B" w14:textId="0BB1FDAA" w:rsidR="009F5A7E" w:rsidRPr="0003256D" w:rsidRDefault="009F5A7E" w:rsidP="00931285">
            <w:pPr>
              <w:spacing w:before="40" w:after="40"/>
              <w:rPr>
                <w:rFonts w:ascii="Arial" w:hAnsi="Arial" w:cs="Arial"/>
              </w:rPr>
            </w:pPr>
            <w:r>
              <w:rPr>
                <w:rFonts w:ascii="Arial" w:hAnsi="Arial" w:cs="Arial"/>
              </w:rPr>
              <w:t>T</w:t>
            </w:r>
            <w:r w:rsidRPr="009F5A7E">
              <w:rPr>
                <w:rFonts w:ascii="Arial" w:hAnsi="Arial" w:cs="Arial"/>
              </w:rPr>
              <w:t>he Patient Safety Incident Response Framework (PSIRF) sets out the NHS’s approach to developing and maintaining effective systems and processes for responding to patient safety incidents for the purpose of learning and improving patient safety</w:t>
            </w:r>
          </w:p>
        </w:tc>
      </w:tr>
      <w:tr w:rsidR="009F5A7E" w:rsidRPr="0003256D" w14:paraId="3A05530F" w14:textId="77777777" w:rsidTr="00931285">
        <w:tc>
          <w:tcPr>
            <w:tcW w:w="1692" w:type="pct"/>
          </w:tcPr>
          <w:p w14:paraId="52F7FD11" w14:textId="0F0B92EB" w:rsidR="009F5A7E" w:rsidRDefault="009F5A7E" w:rsidP="00931285">
            <w:pPr>
              <w:spacing w:before="40" w:after="40"/>
              <w:rPr>
                <w:rFonts w:ascii="Arial" w:hAnsi="Arial" w:cs="Arial"/>
              </w:rPr>
            </w:pPr>
            <w:r>
              <w:rPr>
                <w:rFonts w:ascii="Arial" w:hAnsi="Arial" w:cs="Arial"/>
              </w:rPr>
              <w:t>PVD</w:t>
            </w:r>
          </w:p>
        </w:tc>
        <w:tc>
          <w:tcPr>
            <w:tcW w:w="3308" w:type="pct"/>
          </w:tcPr>
          <w:p w14:paraId="0EB467F8" w14:textId="0560151D" w:rsidR="009F5A7E" w:rsidRDefault="009F5A7E" w:rsidP="00931285">
            <w:pPr>
              <w:spacing w:before="40" w:after="40"/>
              <w:rPr>
                <w:rFonts w:ascii="Arial" w:hAnsi="Arial" w:cs="Arial"/>
              </w:rPr>
            </w:pPr>
            <w:r>
              <w:rPr>
                <w:rFonts w:ascii="Arial" w:hAnsi="Arial" w:cs="Arial"/>
              </w:rPr>
              <w:t>Peripheral Vascular Device</w:t>
            </w:r>
          </w:p>
        </w:tc>
      </w:tr>
      <w:tr w:rsidR="009E42E8" w:rsidRPr="0003256D" w14:paraId="11329E89" w14:textId="77777777" w:rsidTr="00931285">
        <w:tc>
          <w:tcPr>
            <w:tcW w:w="1692" w:type="pct"/>
          </w:tcPr>
          <w:p w14:paraId="3E775EC5" w14:textId="711108CC" w:rsidR="009E42E8" w:rsidRPr="0003256D" w:rsidRDefault="009E42E8" w:rsidP="00931285">
            <w:pPr>
              <w:spacing w:before="40" w:after="40"/>
              <w:rPr>
                <w:rFonts w:ascii="Arial" w:hAnsi="Arial" w:cs="Arial"/>
              </w:rPr>
            </w:pPr>
            <w:r w:rsidRPr="0003256D">
              <w:rPr>
                <w:rFonts w:ascii="Arial" w:hAnsi="Arial" w:cs="Arial"/>
              </w:rPr>
              <w:t>QGC</w:t>
            </w:r>
          </w:p>
        </w:tc>
        <w:tc>
          <w:tcPr>
            <w:tcW w:w="3308" w:type="pct"/>
          </w:tcPr>
          <w:p w14:paraId="047B81E3" w14:textId="2D768E2D" w:rsidR="009E42E8" w:rsidRPr="0003256D" w:rsidRDefault="009E42E8" w:rsidP="00931285">
            <w:pPr>
              <w:spacing w:before="40" w:after="40"/>
              <w:rPr>
                <w:rFonts w:ascii="Arial" w:hAnsi="Arial" w:cs="Arial"/>
              </w:rPr>
            </w:pPr>
            <w:r w:rsidRPr="0003256D">
              <w:rPr>
                <w:rFonts w:ascii="Arial" w:hAnsi="Arial" w:cs="Arial"/>
              </w:rPr>
              <w:t>Quality Governance Committee</w:t>
            </w:r>
          </w:p>
        </w:tc>
      </w:tr>
      <w:tr w:rsidR="006C29E3" w:rsidRPr="0003256D" w14:paraId="594DB46A" w14:textId="77777777" w:rsidTr="00931285">
        <w:tc>
          <w:tcPr>
            <w:tcW w:w="1692" w:type="pct"/>
          </w:tcPr>
          <w:p w14:paraId="0701C590" w14:textId="70545C7B" w:rsidR="006C29E3" w:rsidRPr="0003256D" w:rsidRDefault="006C29E3" w:rsidP="00931285">
            <w:pPr>
              <w:spacing w:before="40" w:after="40"/>
              <w:rPr>
                <w:rFonts w:ascii="Arial" w:hAnsi="Arial" w:cs="Arial"/>
              </w:rPr>
            </w:pPr>
            <w:r>
              <w:rPr>
                <w:rFonts w:ascii="Arial" w:hAnsi="Arial" w:cs="Arial"/>
              </w:rPr>
              <w:t>RAG RATING</w:t>
            </w:r>
          </w:p>
        </w:tc>
        <w:tc>
          <w:tcPr>
            <w:tcW w:w="3308" w:type="pct"/>
          </w:tcPr>
          <w:p w14:paraId="6A04E839" w14:textId="4926724F" w:rsidR="006C29E3" w:rsidRPr="0003256D" w:rsidRDefault="006C29E3" w:rsidP="00931285">
            <w:pPr>
              <w:spacing w:before="40" w:after="40"/>
              <w:rPr>
                <w:rFonts w:ascii="Arial" w:hAnsi="Arial" w:cs="Arial"/>
              </w:rPr>
            </w:pPr>
            <w:r>
              <w:rPr>
                <w:rFonts w:ascii="Arial" w:hAnsi="Arial" w:cs="Arial"/>
              </w:rPr>
              <w:t xml:space="preserve">Red, Amber, Green rating system </w:t>
            </w:r>
          </w:p>
        </w:tc>
      </w:tr>
      <w:tr w:rsidR="009E42E8" w:rsidRPr="0003256D" w14:paraId="1DD9F7B0" w14:textId="77777777" w:rsidTr="00931285">
        <w:tc>
          <w:tcPr>
            <w:tcW w:w="1692" w:type="pct"/>
          </w:tcPr>
          <w:p w14:paraId="3D8A8557" w14:textId="77777777" w:rsidR="009E42E8" w:rsidRPr="0003256D" w:rsidRDefault="009E42E8" w:rsidP="00931285">
            <w:pPr>
              <w:spacing w:before="40" w:after="40"/>
              <w:rPr>
                <w:rFonts w:ascii="Arial" w:hAnsi="Arial" w:cs="Arial"/>
              </w:rPr>
            </w:pPr>
            <w:r w:rsidRPr="0003256D">
              <w:rPr>
                <w:rFonts w:ascii="Arial" w:hAnsi="Arial" w:cs="Arial"/>
              </w:rPr>
              <w:t>RIDDOR</w:t>
            </w:r>
          </w:p>
        </w:tc>
        <w:tc>
          <w:tcPr>
            <w:tcW w:w="3308" w:type="pct"/>
          </w:tcPr>
          <w:p w14:paraId="062A3FB0" w14:textId="77777777" w:rsidR="009E42E8" w:rsidRPr="0003256D" w:rsidRDefault="009E42E8" w:rsidP="00931285">
            <w:pPr>
              <w:spacing w:before="40" w:after="40"/>
              <w:rPr>
                <w:rFonts w:ascii="Arial" w:hAnsi="Arial" w:cs="Arial"/>
              </w:rPr>
            </w:pPr>
            <w:r w:rsidRPr="0003256D">
              <w:rPr>
                <w:rFonts w:ascii="Arial" w:hAnsi="Arial" w:cs="Arial"/>
              </w:rPr>
              <w:t>Reporting of Injuries, Diseases and Dangerous Occurrences Regulations</w:t>
            </w:r>
          </w:p>
        </w:tc>
      </w:tr>
      <w:tr w:rsidR="00A46261" w:rsidRPr="0003256D" w14:paraId="205BEC91" w14:textId="77777777" w:rsidTr="00931285">
        <w:tc>
          <w:tcPr>
            <w:tcW w:w="1692" w:type="pct"/>
          </w:tcPr>
          <w:p w14:paraId="069EEC62" w14:textId="4B4DAE0F" w:rsidR="00A46261" w:rsidRPr="0003256D" w:rsidRDefault="00A46261" w:rsidP="00931285">
            <w:pPr>
              <w:spacing w:before="40" w:after="40"/>
              <w:rPr>
                <w:rFonts w:ascii="Arial" w:hAnsi="Arial" w:cs="Arial"/>
              </w:rPr>
            </w:pPr>
            <w:r>
              <w:rPr>
                <w:rFonts w:ascii="Arial" w:hAnsi="Arial" w:cs="Arial"/>
              </w:rPr>
              <w:t>RSV</w:t>
            </w:r>
          </w:p>
        </w:tc>
        <w:tc>
          <w:tcPr>
            <w:tcW w:w="3308" w:type="pct"/>
          </w:tcPr>
          <w:p w14:paraId="19DF235A" w14:textId="637B574F" w:rsidR="00A46261" w:rsidRPr="0003256D" w:rsidRDefault="00A46261" w:rsidP="00931285">
            <w:pPr>
              <w:spacing w:before="40" w:after="40"/>
              <w:rPr>
                <w:rFonts w:ascii="Arial" w:hAnsi="Arial" w:cs="Arial"/>
              </w:rPr>
            </w:pPr>
            <w:r w:rsidRPr="00A46261">
              <w:rPr>
                <w:rFonts w:ascii="Arial" w:hAnsi="Arial" w:cs="Arial"/>
              </w:rPr>
              <w:t>Respiratory Syncytial Virus (RSV) is a common viral infection that primarily affects the respiratory tract, particularly in infants and older adults, and can lead to severe respiratory illnesses</w:t>
            </w:r>
          </w:p>
        </w:tc>
      </w:tr>
      <w:tr w:rsidR="009E42E8" w:rsidRPr="0003256D" w14:paraId="7D612F1D" w14:textId="77777777" w:rsidTr="00931285">
        <w:tc>
          <w:tcPr>
            <w:tcW w:w="1692" w:type="pct"/>
          </w:tcPr>
          <w:p w14:paraId="4DFFEFFB" w14:textId="77777777" w:rsidR="009E42E8" w:rsidRPr="0003256D" w:rsidRDefault="009E42E8" w:rsidP="00931285">
            <w:pPr>
              <w:spacing w:before="40" w:after="40"/>
              <w:rPr>
                <w:rFonts w:ascii="Arial" w:hAnsi="Arial" w:cs="Arial"/>
              </w:rPr>
            </w:pPr>
            <w:r w:rsidRPr="0003256D">
              <w:rPr>
                <w:rFonts w:ascii="Arial" w:hAnsi="Arial" w:cs="Arial"/>
                <w:lang w:val="en"/>
              </w:rPr>
              <w:t>SARS-CoV-2</w:t>
            </w:r>
          </w:p>
        </w:tc>
        <w:tc>
          <w:tcPr>
            <w:tcW w:w="3308" w:type="pct"/>
          </w:tcPr>
          <w:p w14:paraId="6EA6503D" w14:textId="77777777" w:rsidR="009E42E8" w:rsidRPr="0003256D" w:rsidRDefault="009E42E8" w:rsidP="00931285">
            <w:pPr>
              <w:spacing w:before="40" w:after="40"/>
              <w:rPr>
                <w:rFonts w:ascii="Arial" w:hAnsi="Arial" w:cs="Arial"/>
              </w:rPr>
            </w:pPr>
            <w:r w:rsidRPr="0003256D">
              <w:rPr>
                <w:rFonts w:ascii="Arial" w:hAnsi="Arial" w:cs="Arial"/>
              </w:rPr>
              <w:t>COVID-19</w:t>
            </w:r>
          </w:p>
        </w:tc>
      </w:tr>
      <w:tr w:rsidR="00483593" w:rsidRPr="0003256D" w14:paraId="53580CDD" w14:textId="77777777" w:rsidTr="00931285">
        <w:tc>
          <w:tcPr>
            <w:tcW w:w="1692" w:type="pct"/>
          </w:tcPr>
          <w:p w14:paraId="3E8F6212" w14:textId="475FD08E" w:rsidR="00483593" w:rsidRPr="0003256D" w:rsidRDefault="00483593" w:rsidP="00931285">
            <w:pPr>
              <w:spacing w:before="40" w:after="40"/>
              <w:rPr>
                <w:rFonts w:ascii="Arial" w:hAnsi="Arial" w:cs="Arial"/>
              </w:rPr>
            </w:pPr>
            <w:r>
              <w:rPr>
                <w:rFonts w:ascii="Arial" w:hAnsi="Arial" w:cs="Arial"/>
              </w:rPr>
              <w:t>SCSD</w:t>
            </w:r>
          </w:p>
        </w:tc>
        <w:tc>
          <w:tcPr>
            <w:tcW w:w="3308" w:type="pct"/>
          </w:tcPr>
          <w:p w14:paraId="1DB2118D" w14:textId="445A9078" w:rsidR="00483593" w:rsidRPr="0003256D" w:rsidRDefault="00143198" w:rsidP="00931285">
            <w:pPr>
              <w:spacing w:before="40" w:after="40"/>
              <w:rPr>
                <w:rFonts w:ascii="Arial" w:hAnsi="Arial" w:cs="Arial"/>
              </w:rPr>
            </w:pPr>
            <w:r>
              <w:rPr>
                <w:rFonts w:ascii="Arial" w:hAnsi="Arial" w:cs="Arial"/>
              </w:rPr>
              <w:t>Specialised Clinical and Services Division</w:t>
            </w:r>
          </w:p>
        </w:tc>
      </w:tr>
      <w:tr w:rsidR="009E42E8" w:rsidRPr="0003256D" w14:paraId="5C8844CA" w14:textId="77777777" w:rsidTr="00931285">
        <w:tc>
          <w:tcPr>
            <w:tcW w:w="1692" w:type="pct"/>
            <w:hideMark/>
          </w:tcPr>
          <w:p w14:paraId="2C794FE4" w14:textId="77777777" w:rsidR="009E42E8" w:rsidRPr="0003256D" w:rsidRDefault="009E42E8" w:rsidP="00931285">
            <w:pPr>
              <w:spacing w:before="40" w:after="40"/>
              <w:rPr>
                <w:rFonts w:ascii="Arial" w:hAnsi="Arial" w:cs="Arial"/>
              </w:rPr>
            </w:pPr>
            <w:r w:rsidRPr="0003256D">
              <w:rPr>
                <w:rFonts w:ascii="Arial" w:hAnsi="Arial" w:cs="Arial"/>
              </w:rPr>
              <w:t>SEPSIS</w:t>
            </w:r>
          </w:p>
        </w:tc>
        <w:tc>
          <w:tcPr>
            <w:tcW w:w="3308" w:type="pct"/>
            <w:hideMark/>
          </w:tcPr>
          <w:p w14:paraId="44FA9739" w14:textId="77777777" w:rsidR="009E42E8" w:rsidRPr="0003256D" w:rsidRDefault="009E42E8" w:rsidP="00931285">
            <w:pPr>
              <w:spacing w:before="40" w:after="40"/>
              <w:rPr>
                <w:rFonts w:ascii="Arial" w:hAnsi="Arial" w:cs="Arial"/>
              </w:rPr>
            </w:pPr>
            <w:r w:rsidRPr="0003256D">
              <w:rPr>
                <w:rFonts w:ascii="Arial" w:hAnsi="Arial" w:cs="Arial"/>
              </w:rPr>
              <w:t>A potentially life-threatening condition caused by the body’s response to an infection.</w:t>
            </w:r>
          </w:p>
        </w:tc>
      </w:tr>
      <w:tr w:rsidR="009E42E8" w:rsidRPr="0003256D" w14:paraId="7CEAFEEA" w14:textId="77777777" w:rsidTr="00931285">
        <w:tc>
          <w:tcPr>
            <w:tcW w:w="1692" w:type="pct"/>
            <w:hideMark/>
          </w:tcPr>
          <w:p w14:paraId="1606B396" w14:textId="77777777" w:rsidR="009E42E8" w:rsidRPr="0003256D" w:rsidRDefault="009E42E8" w:rsidP="00931285">
            <w:pPr>
              <w:spacing w:before="40" w:after="40"/>
              <w:rPr>
                <w:rFonts w:ascii="Arial" w:hAnsi="Arial" w:cs="Arial"/>
              </w:rPr>
            </w:pPr>
            <w:r w:rsidRPr="0003256D">
              <w:rPr>
                <w:rFonts w:ascii="Arial" w:hAnsi="Arial" w:cs="Arial"/>
              </w:rPr>
              <w:t>SOP</w:t>
            </w:r>
          </w:p>
        </w:tc>
        <w:tc>
          <w:tcPr>
            <w:tcW w:w="3308" w:type="pct"/>
            <w:hideMark/>
          </w:tcPr>
          <w:p w14:paraId="1A244801" w14:textId="77777777" w:rsidR="009E42E8" w:rsidRPr="0003256D" w:rsidRDefault="009E42E8" w:rsidP="00931285">
            <w:pPr>
              <w:spacing w:before="40" w:after="40"/>
              <w:rPr>
                <w:rFonts w:ascii="Arial" w:hAnsi="Arial" w:cs="Arial"/>
              </w:rPr>
            </w:pPr>
            <w:r w:rsidRPr="0003256D">
              <w:rPr>
                <w:rFonts w:ascii="Arial" w:hAnsi="Arial" w:cs="Arial"/>
              </w:rPr>
              <w:t>Standard Operating Procedure</w:t>
            </w:r>
          </w:p>
        </w:tc>
      </w:tr>
      <w:tr w:rsidR="009E42E8" w:rsidRPr="0003256D" w14:paraId="77CBE4C2" w14:textId="77777777" w:rsidTr="00931285">
        <w:tc>
          <w:tcPr>
            <w:tcW w:w="1692" w:type="pct"/>
          </w:tcPr>
          <w:p w14:paraId="5E424BD2" w14:textId="77777777" w:rsidR="009E42E8" w:rsidRPr="0003256D" w:rsidRDefault="009E42E8" w:rsidP="00931285">
            <w:pPr>
              <w:spacing w:before="40" w:after="40"/>
              <w:rPr>
                <w:rFonts w:ascii="Arial" w:hAnsi="Arial" w:cs="Arial"/>
              </w:rPr>
            </w:pPr>
            <w:r w:rsidRPr="0003256D">
              <w:rPr>
                <w:rFonts w:ascii="Arial" w:hAnsi="Arial" w:cs="Arial"/>
              </w:rPr>
              <w:t>SSI</w:t>
            </w:r>
          </w:p>
        </w:tc>
        <w:tc>
          <w:tcPr>
            <w:tcW w:w="3308" w:type="pct"/>
          </w:tcPr>
          <w:p w14:paraId="30639806" w14:textId="77777777" w:rsidR="009E42E8" w:rsidRPr="0003256D" w:rsidRDefault="009E42E8" w:rsidP="00931285">
            <w:pPr>
              <w:spacing w:before="40" w:after="40"/>
              <w:rPr>
                <w:rFonts w:ascii="Arial" w:hAnsi="Arial" w:cs="Arial"/>
              </w:rPr>
            </w:pPr>
            <w:r w:rsidRPr="0003256D">
              <w:rPr>
                <w:rFonts w:ascii="Arial" w:hAnsi="Arial" w:cs="Arial"/>
              </w:rPr>
              <w:t>Surgical Site Surveillance</w:t>
            </w:r>
          </w:p>
        </w:tc>
      </w:tr>
      <w:tr w:rsidR="009F5A7E" w:rsidRPr="0003256D" w14:paraId="67008856" w14:textId="77777777" w:rsidTr="00931285">
        <w:tc>
          <w:tcPr>
            <w:tcW w:w="1692" w:type="pct"/>
          </w:tcPr>
          <w:p w14:paraId="475A12E4" w14:textId="44E5A175" w:rsidR="009F5A7E" w:rsidRPr="0003256D" w:rsidRDefault="009F5A7E" w:rsidP="00931285">
            <w:pPr>
              <w:spacing w:before="40" w:after="40"/>
              <w:rPr>
                <w:rFonts w:ascii="Arial" w:hAnsi="Arial" w:cs="Arial"/>
              </w:rPr>
            </w:pPr>
            <w:r>
              <w:rPr>
                <w:rFonts w:ascii="Arial" w:hAnsi="Arial" w:cs="Arial"/>
              </w:rPr>
              <w:t>SSISS</w:t>
            </w:r>
          </w:p>
        </w:tc>
        <w:tc>
          <w:tcPr>
            <w:tcW w:w="3308" w:type="pct"/>
          </w:tcPr>
          <w:p w14:paraId="65938274" w14:textId="522D59B6" w:rsidR="009F5A7E" w:rsidRPr="0003256D" w:rsidRDefault="009F5A7E" w:rsidP="00931285">
            <w:pPr>
              <w:spacing w:before="40" w:after="40"/>
              <w:rPr>
                <w:rFonts w:ascii="Arial" w:hAnsi="Arial" w:cs="Arial"/>
              </w:rPr>
            </w:pPr>
            <w:r>
              <w:rPr>
                <w:rFonts w:ascii="Arial" w:hAnsi="Arial" w:cs="Arial"/>
              </w:rPr>
              <w:t>Surgical site Infections Surveillance Service</w:t>
            </w:r>
          </w:p>
        </w:tc>
      </w:tr>
      <w:tr w:rsidR="00551DD4" w:rsidRPr="0003256D" w14:paraId="00C2CAB1" w14:textId="77777777" w:rsidTr="00931285">
        <w:tc>
          <w:tcPr>
            <w:tcW w:w="1692" w:type="pct"/>
          </w:tcPr>
          <w:p w14:paraId="5944291D" w14:textId="2C0E6181" w:rsidR="00551DD4" w:rsidRPr="0003256D" w:rsidRDefault="00551DD4" w:rsidP="00931285">
            <w:pPr>
              <w:spacing w:before="40" w:after="40"/>
              <w:rPr>
                <w:rFonts w:ascii="Arial" w:hAnsi="Arial" w:cs="Arial"/>
              </w:rPr>
            </w:pPr>
            <w:r>
              <w:rPr>
                <w:rFonts w:ascii="Arial" w:hAnsi="Arial" w:cs="Arial"/>
              </w:rPr>
              <w:t>SWFT</w:t>
            </w:r>
          </w:p>
        </w:tc>
        <w:tc>
          <w:tcPr>
            <w:tcW w:w="3308" w:type="pct"/>
          </w:tcPr>
          <w:p w14:paraId="26EA2CBB" w14:textId="70A3493A" w:rsidR="00551DD4" w:rsidRPr="0003256D" w:rsidRDefault="00551DD4" w:rsidP="00931285">
            <w:pPr>
              <w:spacing w:before="40" w:after="40"/>
              <w:rPr>
                <w:rFonts w:ascii="Arial" w:hAnsi="Arial" w:cs="Arial"/>
              </w:rPr>
            </w:pPr>
            <w:r>
              <w:rPr>
                <w:rFonts w:ascii="Arial" w:hAnsi="Arial" w:cs="Arial"/>
              </w:rPr>
              <w:t>South Warwickshire University NHS Foundation Trust</w:t>
            </w:r>
          </w:p>
        </w:tc>
      </w:tr>
      <w:tr w:rsidR="006936B6" w:rsidRPr="0003256D" w14:paraId="3B248900" w14:textId="77777777" w:rsidTr="00931285">
        <w:tc>
          <w:tcPr>
            <w:tcW w:w="1692" w:type="pct"/>
          </w:tcPr>
          <w:p w14:paraId="560A69D6" w14:textId="732AFA95" w:rsidR="006936B6" w:rsidRPr="0003256D" w:rsidRDefault="006936B6" w:rsidP="00931285">
            <w:pPr>
              <w:spacing w:before="40" w:after="40"/>
              <w:rPr>
                <w:rFonts w:ascii="Arial" w:hAnsi="Arial" w:cs="Arial"/>
              </w:rPr>
            </w:pPr>
            <w:r>
              <w:rPr>
                <w:rFonts w:ascii="Arial" w:hAnsi="Arial" w:cs="Arial"/>
              </w:rPr>
              <w:t>TB</w:t>
            </w:r>
          </w:p>
        </w:tc>
        <w:tc>
          <w:tcPr>
            <w:tcW w:w="3308" w:type="pct"/>
          </w:tcPr>
          <w:p w14:paraId="688B17FF" w14:textId="5F094405" w:rsidR="006936B6" w:rsidRPr="0003256D" w:rsidRDefault="006936B6" w:rsidP="00931285">
            <w:pPr>
              <w:spacing w:before="40" w:after="40"/>
              <w:rPr>
                <w:rFonts w:ascii="Arial" w:hAnsi="Arial" w:cs="Arial"/>
              </w:rPr>
            </w:pPr>
            <w:r>
              <w:rPr>
                <w:rFonts w:ascii="Arial" w:hAnsi="Arial" w:cs="Arial"/>
              </w:rPr>
              <w:t>Tuberculosis</w:t>
            </w:r>
          </w:p>
        </w:tc>
      </w:tr>
      <w:tr w:rsidR="009E42E8" w:rsidRPr="0003256D" w14:paraId="65A74068" w14:textId="77777777" w:rsidTr="00931285">
        <w:tc>
          <w:tcPr>
            <w:tcW w:w="1692" w:type="pct"/>
          </w:tcPr>
          <w:p w14:paraId="409201D7" w14:textId="02146C74" w:rsidR="009E42E8" w:rsidRPr="0003256D" w:rsidRDefault="009E42E8" w:rsidP="00931285">
            <w:pPr>
              <w:spacing w:before="40" w:after="40"/>
              <w:rPr>
                <w:rFonts w:ascii="Arial" w:hAnsi="Arial" w:cs="Arial"/>
              </w:rPr>
            </w:pPr>
            <w:r w:rsidRPr="0003256D">
              <w:rPr>
                <w:rFonts w:ascii="Arial" w:hAnsi="Arial" w:cs="Arial"/>
              </w:rPr>
              <w:t>The Source</w:t>
            </w:r>
          </w:p>
        </w:tc>
        <w:tc>
          <w:tcPr>
            <w:tcW w:w="3308" w:type="pct"/>
          </w:tcPr>
          <w:p w14:paraId="3C5D62E2" w14:textId="77777777" w:rsidR="009E42E8" w:rsidRPr="0003256D" w:rsidRDefault="009E42E8" w:rsidP="00931285">
            <w:pPr>
              <w:spacing w:before="40" w:after="40"/>
              <w:rPr>
                <w:rFonts w:ascii="Arial" w:hAnsi="Arial" w:cs="Arial"/>
              </w:rPr>
            </w:pPr>
            <w:r w:rsidRPr="0003256D">
              <w:rPr>
                <w:rFonts w:ascii="Arial" w:hAnsi="Arial" w:cs="Arial"/>
              </w:rPr>
              <w:t>Staff Intranet Site</w:t>
            </w:r>
          </w:p>
        </w:tc>
      </w:tr>
      <w:tr w:rsidR="00066103" w:rsidRPr="0003256D" w14:paraId="57996CC8" w14:textId="77777777" w:rsidTr="00931285">
        <w:tc>
          <w:tcPr>
            <w:tcW w:w="1692" w:type="pct"/>
          </w:tcPr>
          <w:p w14:paraId="1F2285C2" w14:textId="2F613FC2" w:rsidR="00066103" w:rsidRPr="0003256D" w:rsidRDefault="00066103" w:rsidP="00931285">
            <w:pPr>
              <w:spacing w:before="40" w:after="40"/>
              <w:rPr>
                <w:rFonts w:ascii="Arial" w:hAnsi="Arial" w:cs="Arial"/>
              </w:rPr>
            </w:pPr>
            <w:r w:rsidRPr="0003256D">
              <w:rPr>
                <w:rFonts w:ascii="Arial" w:hAnsi="Arial" w:cs="Arial"/>
              </w:rPr>
              <w:t>TIPCC</w:t>
            </w:r>
          </w:p>
        </w:tc>
        <w:tc>
          <w:tcPr>
            <w:tcW w:w="3308" w:type="pct"/>
          </w:tcPr>
          <w:p w14:paraId="0A722245" w14:textId="5A9118C2" w:rsidR="00066103" w:rsidRPr="0003256D" w:rsidRDefault="00066103" w:rsidP="00931285">
            <w:pPr>
              <w:spacing w:before="40" w:after="40"/>
              <w:rPr>
                <w:rFonts w:ascii="Arial" w:hAnsi="Arial" w:cs="Arial"/>
              </w:rPr>
            </w:pPr>
            <w:r w:rsidRPr="0003256D">
              <w:rPr>
                <w:rFonts w:ascii="Arial" w:hAnsi="Arial" w:cs="Arial"/>
              </w:rPr>
              <w:t>Trust Infection Prevention and Control Committee</w:t>
            </w:r>
          </w:p>
        </w:tc>
      </w:tr>
      <w:tr w:rsidR="009E42E8" w:rsidRPr="0003256D" w14:paraId="5C57CDDC" w14:textId="77777777" w:rsidTr="00931285">
        <w:tc>
          <w:tcPr>
            <w:tcW w:w="1692" w:type="pct"/>
            <w:hideMark/>
          </w:tcPr>
          <w:p w14:paraId="5C5EBA7C" w14:textId="77777777" w:rsidR="009E42E8" w:rsidRPr="0003256D" w:rsidRDefault="009E42E8" w:rsidP="00931285">
            <w:pPr>
              <w:spacing w:before="40" w:after="40"/>
              <w:rPr>
                <w:rFonts w:ascii="Arial" w:hAnsi="Arial" w:cs="Arial"/>
              </w:rPr>
            </w:pPr>
            <w:r w:rsidRPr="0003256D">
              <w:rPr>
                <w:rFonts w:ascii="Arial" w:hAnsi="Arial" w:cs="Arial"/>
              </w:rPr>
              <w:t>TOR</w:t>
            </w:r>
          </w:p>
        </w:tc>
        <w:tc>
          <w:tcPr>
            <w:tcW w:w="3308" w:type="pct"/>
            <w:hideMark/>
          </w:tcPr>
          <w:p w14:paraId="392505AF" w14:textId="77777777" w:rsidR="009E42E8" w:rsidRPr="0003256D" w:rsidRDefault="009E42E8" w:rsidP="00931285">
            <w:pPr>
              <w:spacing w:before="40" w:after="40"/>
              <w:rPr>
                <w:rFonts w:ascii="Arial" w:hAnsi="Arial" w:cs="Arial"/>
              </w:rPr>
            </w:pPr>
            <w:r w:rsidRPr="0003256D">
              <w:rPr>
                <w:rFonts w:ascii="Arial" w:hAnsi="Arial" w:cs="Arial"/>
              </w:rPr>
              <w:t>Terms of Reference</w:t>
            </w:r>
          </w:p>
        </w:tc>
      </w:tr>
      <w:tr w:rsidR="009E42E8" w:rsidRPr="0003256D" w14:paraId="28FB34A4" w14:textId="77777777" w:rsidTr="00931285">
        <w:tc>
          <w:tcPr>
            <w:tcW w:w="1692" w:type="pct"/>
          </w:tcPr>
          <w:p w14:paraId="2F814F1C" w14:textId="77777777" w:rsidR="009E42E8" w:rsidRPr="0003256D" w:rsidRDefault="009E42E8" w:rsidP="00931285">
            <w:pPr>
              <w:spacing w:before="40" w:after="40"/>
              <w:rPr>
                <w:rFonts w:ascii="Arial" w:hAnsi="Arial" w:cs="Arial"/>
              </w:rPr>
            </w:pPr>
            <w:r w:rsidRPr="0003256D">
              <w:rPr>
                <w:rFonts w:ascii="Arial" w:hAnsi="Arial" w:cs="Arial"/>
              </w:rPr>
              <w:t>UK HSA</w:t>
            </w:r>
          </w:p>
        </w:tc>
        <w:tc>
          <w:tcPr>
            <w:tcW w:w="3308" w:type="pct"/>
          </w:tcPr>
          <w:p w14:paraId="0EC4A504" w14:textId="77777777" w:rsidR="009E42E8" w:rsidRPr="0003256D" w:rsidRDefault="009E42E8" w:rsidP="00931285">
            <w:pPr>
              <w:spacing w:before="40" w:after="40"/>
              <w:rPr>
                <w:rFonts w:ascii="Arial" w:hAnsi="Arial" w:cs="Arial"/>
              </w:rPr>
            </w:pPr>
            <w:r w:rsidRPr="0003256D">
              <w:rPr>
                <w:rFonts w:ascii="Arial" w:hAnsi="Arial" w:cs="Arial"/>
              </w:rPr>
              <w:t>UK Health Security Agency formally Public Health England (UK HSA)</w:t>
            </w:r>
          </w:p>
        </w:tc>
      </w:tr>
      <w:tr w:rsidR="00250E19" w:rsidRPr="0003256D" w14:paraId="2439B288" w14:textId="77777777" w:rsidTr="00931285">
        <w:tc>
          <w:tcPr>
            <w:tcW w:w="1692" w:type="pct"/>
          </w:tcPr>
          <w:p w14:paraId="18797776" w14:textId="5AD14B7F" w:rsidR="00250E19" w:rsidRPr="0003256D" w:rsidRDefault="00250E19" w:rsidP="00250E19">
            <w:pPr>
              <w:spacing w:before="40" w:after="40"/>
              <w:rPr>
                <w:rFonts w:ascii="Arial" w:hAnsi="Arial" w:cs="Arial"/>
              </w:rPr>
            </w:pPr>
            <w:r>
              <w:rPr>
                <w:rFonts w:ascii="Arial" w:hAnsi="Arial" w:cs="Arial"/>
              </w:rPr>
              <w:t>UVc</w:t>
            </w:r>
          </w:p>
        </w:tc>
        <w:tc>
          <w:tcPr>
            <w:tcW w:w="3308" w:type="pct"/>
          </w:tcPr>
          <w:p w14:paraId="06E898C7" w14:textId="57CAADFE" w:rsidR="00250E19" w:rsidRPr="00250E19" w:rsidRDefault="00250E19" w:rsidP="00250E19">
            <w:pPr>
              <w:spacing w:before="40" w:after="40"/>
              <w:rPr>
                <w:rFonts w:ascii="Arial" w:hAnsi="Arial" w:cs="Arial"/>
              </w:rPr>
            </w:pPr>
            <w:r w:rsidRPr="00250E19">
              <w:rPr>
                <w:rFonts w:ascii="Arial" w:hAnsi="Arial" w:cs="Arial"/>
              </w:rPr>
              <w:t xml:space="preserve">Ultra-V Connect™ discreetly emits high-intensity UV-C light for efficient routine surface decontamination. </w:t>
            </w:r>
          </w:p>
        </w:tc>
      </w:tr>
      <w:tr w:rsidR="00551DD4" w:rsidRPr="0003256D" w14:paraId="3595071C" w14:textId="77777777" w:rsidTr="00931285">
        <w:tc>
          <w:tcPr>
            <w:tcW w:w="1692" w:type="pct"/>
          </w:tcPr>
          <w:p w14:paraId="426B2159" w14:textId="033EC1D1" w:rsidR="00551DD4" w:rsidRPr="0003256D" w:rsidRDefault="00551DD4" w:rsidP="00931285">
            <w:pPr>
              <w:spacing w:before="40" w:after="40"/>
              <w:rPr>
                <w:rFonts w:ascii="Arial" w:hAnsi="Arial" w:cs="Arial"/>
              </w:rPr>
            </w:pPr>
            <w:r>
              <w:rPr>
                <w:rFonts w:ascii="Arial" w:hAnsi="Arial" w:cs="Arial"/>
              </w:rPr>
              <w:t>WAHT</w:t>
            </w:r>
          </w:p>
        </w:tc>
        <w:tc>
          <w:tcPr>
            <w:tcW w:w="3308" w:type="pct"/>
          </w:tcPr>
          <w:p w14:paraId="22EB3D22" w14:textId="51DBCF1F" w:rsidR="00551DD4" w:rsidRPr="0003256D" w:rsidRDefault="00551DD4" w:rsidP="00931285">
            <w:pPr>
              <w:spacing w:before="40" w:after="40"/>
              <w:rPr>
                <w:rFonts w:ascii="Arial" w:hAnsi="Arial" w:cs="Arial"/>
              </w:rPr>
            </w:pPr>
            <w:r>
              <w:rPr>
                <w:rFonts w:ascii="Arial" w:hAnsi="Arial" w:cs="Arial"/>
              </w:rPr>
              <w:t>Worcester Acute Hospitals NH</w:t>
            </w:r>
            <w:r w:rsidR="00143198">
              <w:rPr>
                <w:rFonts w:ascii="Arial" w:hAnsi="Arial" w:cs="Arial"/>
              </w:rPr>
              <w:t>S</w:t>
            </w:r>
            <w:r>
              <w:rPr>
                <w:rFonts w:ascii="Arial" w:hAnsi="Arial" w:cs="Arial"/>
              </w:rPr>
              <w:t xml:space="preserve"> Trust </w:t>
            </w:r>
          </w:p>
        </w:tc>
      </w:tr>
      <w:tr w:rsidR="009E42E8" w:rsidRPr="0003256D" w14:paraId="0546617D" w14:textId="77777777" w:rsidTr="00931285">
        <w:tc>
          <w:tcPr>
            <w:tcW w:w="1692" w:type="pct"/>
          </w:tcPr>
          <w:p w14:paraId="7A344E3E" w14:textId="77777777" w:rsidR="009E42E8" w:rsidRPr="0003256D" w:rsidRDefault="009E42E8" w:rsidP="00931285">
            <w:pPr>
              <w:spacing w:before="40" w:after="40"/>
              <w:rPr>
                <w:rFonts w:ascii="Arial" w:hAnsi="Arial" w:cs="Arial"/>
              </w:rPr>
            </w:pPr>
            <w:r w:rsidRPr="0003256D">
              <w:rPr>
                <w:rFonts w:ascii="Arial" w:hAnsi="Arial" w:cs="Arial"/>
              </w:rPr>
              <w:t>WHO</w:t>
            </w:r>
          </w:p>
        </w:tc>
        <w:tc>
          <w:tcPr>
            <w:tcW w:w="3308" w:type="pct"/>
          </w:tcPr>
          <w:p w14:paraId="43AAA9F1" w14:textId="77777777" w:rsidR="009E42E8" w:rsidRPr="0003256D" w:rsidRDefault="009E42E8" w:rsidP="00931285">
            <w:pPr>
              <w:spacing w:before="40" w:after="40"/>
              <w:rPr>
                <w:rFonts w:ascii="Arial" w:hAnsi="Arial" w:cs="Arial"/>
              </w:rPr>
            </w:pPr>
            <w:r w:rsidRPr="0003256D">
              <w:rPr>
                <w:rFonts w:ascii="Arial" w:hAnsi="Arial" w:cs="Arial"/>
              </w:rPr>
              <w:t>World Health Organisation</w:t>
            </w:r>
          </w:p>
        </w:tc>
      </w:tr>
      <w:tr w:rsidR="006C29E3" w:rsidRPr="0003256D" w14:paraId="0BE1B32E" w14:textId="77777777" w:rsidTr="00931285">
        <w:tc>
          <w:tcPr>
            <w:tcW w:w="1692" w:type="pct"/>
          </w:tcPr>
          <w:p w14:paraId="183A6FE9" w14:textId="7A225A4D" w:rsidR="006C29E3" w:rsidRPr="0003256D" w:rsidRDefault="006C29E3" w:rsidP="00931285">
            <w:pPr>
              <w:spacing w:before="40" w:after="40"/>
              <w:rPr>
                <w:rFonts w:ascii="Arial" w:hAnsi="Arial" w:cs="Arial"/>
              </w:rPr>
            </w:pPr>
            <w:r>
              <w:rPr>
                <w:rFonts w:ascii="Arial" w:hAnsi="Arial" w:cs="Arial"/>
              </w:rPr>
              <w:t>WREN</w:t>
            </w:r>
          </w:p>
        </w:tc>
        <w:tc>
          <w:tcPr>
            <w:tcW w:w="3308" w:type="pct"/>
          </w:tcPr>
          <w:p w14:paraId="14E40D5F" w14:textId="7460E597" w:rsidR="006C29E3" w:rsidRPr="0003256D" w:rsidRDefault="006C29E3" w:rsidP="00931285">
            <w:pPr>
              <w:spacing w:before="40" w:after="40"/>
              <w:rPr>
                <w:rFonts w:ascii="Arial" w:hAnsi="Arial" w:cs="Arial"/>
              </w:rPr>
            </w:pPr>
            <w:r>
              <w:rPr>
                <w:rFonts w:ascii="Arial" w:hAnsi="Arial" w:cs="Arial"/>
              </w:rPr>
              <w:t>Worcestershire Reporting System for audit</w:t>
            </w:r>
          </w:p>
        </w:tc>
      </w:tr>
      <w:tr w:rsidR="009F5A7E" w:rsidRPr="0003256D" w14:paraId="699722B8" w14:textId="77777777" w:rsidTr="00931285">
        <w:tc>
          <w:tcPr>
            <w:tcW w:w="1692" w:type="pct"/>
          </w:tcPr>
          <w:p w14:paraId="55FC96FC" w14:textId="619A0E58" w:rsidR="009F5A7E" w:rsidRPr="0003256D" w:rsidRDefault="009F5A7E" w:rsidP="00931285">
            <w:pPr>
              <w:spacing w:before="40" w:after="40"/>
              <w:rPr>
                <w:rFonts w:ascii="Arial" w:hAnsi="Arial" w:cs="Arial"/>
              </w:rPr>
            </w:pPr>
            <w:r>
              <w:rPr>
                <w:rFonts w:ascii="Arial" w:hAnsi="Arial" w:cs="Arial"/>
              </w:rPr>
              <w:t>WRH</w:t>
            </w:r>
          </w:p>
        </w:tc>
        <w:tc>
          <w:tcPr>
            <w:tcW w:w="3308" w:type="pct"/>
          </w:tcPr>
          <w:p w14:paraId="563926EC" w14:textId="03C8445F" w:rsidR="009F5A7E" w:rsidRPr="0003256D" w:rsidRDefault="009F5A7E" w:rsidP="00931285">
            <w:pPr>
              <w:spacing w:before="40" w:after="40"/>
              <w:rPr>
                <w:rFonts w:ascii="Arial" w:hAnsi="Arial" w:cs="Arial"/>
              </w:rPr>
            </w:pPr>
            <w:r>
              <w:rPr>
                <w:rFonts w:ascii="Arial" w:hAnsi="Arial" w:cs="Arial"/>
              </w:rPr>
              <w:t>Worcester Royal Hospital</w:t>
            </w:r>
          </w:p>
        </w:tc>
      </w:tr>
      <w:tr w:rsidR="009E42E8" w:rsidRPr="0003256D" w14:paraId="1F6C776B" w14:textId="77777777" w:rsidTr="00931285">
        <w:tc>
          <w:tcPr>
            <w:tcW w:w="1692" w:type="pct"/>
          </w:tcPr>
          <w:p w14:paraId="7816B134" w14:textId="77777777" w:rsidR="009E42E8" w:rsidRPr="0003256D" w:rsidRDefault="009E42E8" w:rsidP="00931285">
            <w:pPr>
              <w:spacing w:before="40" w:after="40"/>
              <w:rPr>
                <w:rFonts w:ascii="Arial" w:hAnsi="Arial" w:cs="Arial"/>
              </w:rPr>
            </w:pPr>
            <w:r w:rsidRPr="0003256D">
              <w:rPr>
                <w:rFonts w:ascii="Arial" w:hAnsi="Arial" w:cs="Arial"/>
              </w:rPr>
              <w:t>WSG</w:t>
            </w:r>
          </w:p>
        </w:tc>
        <w:tc>
          <w:tcPr>
            <w:tcW w:w="3308" w:type="pct"/>
          </w:tcPr>
          <w:p w14:paraId="19990BF5" w14:textId="77777777" w:rsidR="009E42E8" w:rsidRPr="0003256D" w:rsidRDefault="009E42E8" w:rsidP="00931285">
            <w:pPr>
              <w:spacing w:before="40" w:after="40"/>
              <w:rPr>
                <w:rFonts w:ascii="Arial" w:hAnsi="Arial" w:cs="Arial"/>
              </w:rPr>
            </w:pPr>
            <w:r w:rsidRPr="0003256D">
              <w:rPr>
                <w:rFonts w:ascii="Arial" w:hAnsi="Arial" w:cs="Arial"/>
              </w:rPr>
              <w:t>Water Safety Group</w:t>
            </w:r>
          </w:p>
        </w:tc>
      </w:tr>
      <w:tr w:rsidR="00483593" w:rsidRPr="0003256D" w14:paraId="10E7DE03" w14:textId="77777777" w:rsidTr="00931285">
        <w:tc>
          <w:tcPr>
            <w:tcW w:w="1692" w:type="pct"/>
          </w:tcPr>
          <w:p w14:paraId="570A40E1" w14:textId="5176F9FF" w:rsidR="00483593" w:rsidRPr="0003256D" w:rsidRDefault="00483593" w:rsidP="00931285">
            <w:pPr>
              <w:spacing w:before="40" w:after="40"/>
              <w:rPr>
                <w:rFonts w:ascii="Arial" w:hAnsi="Arial" w:cs="Arial"/>
              </w:rPr>
            </w:pPr>
            <w:r>
              <w:rPr>
                <w:rFonts w:ascii="Arial" w:hAnsi="Arial" w:cs="Arial"/>
              </w:rPr>
              <w:t>WSP</w:t>
            </w:r>
          </w:p>
        </w:tc>
        <w:tc>
          <w:tcPr>
            <w:tcW w:w="3308" w:type="pct"/>
          </w:tcPr>
          <w:p w14:paraId="3F67EC7A" w14:textId="5ACD1E7F" w:rsidR="00483593" w:rsidRPr="0003256D" w:rsidRDefault="00483593" w:rsidP="00931285">
            <w:pPr>
              <w:spacing w:before="40" w:after="40"/>
              <w:rPr>
                <w:rFonts w:ascii="Arial" w:hAnsi="Arial" w:cs="Arial"/>
              </w:rPr>
            </w:pPr>
            <w:r>
              <w:rPr>
                <w:rFonts w:ascii="Arial" w:hAnsi="Arial" w:cs="Arial"/>
              </w:rPr>
              <w:t>Water safety Plan</w:t>
            </w:r>
          </w:p>
        </w:tc>
      </w:tr>
      <w:tr w:rsidR="009E42E8" w:rsidRPr="0003256D" w14:paraId="3F86A8B8" w14:textId="77777777" w:rsidTr="00931285">
        <w:tc>
          <w:tcPr>
            <w:tcW w:w="1692" w:type="pct"/>
          </w:tcPr>
          <w:p w14:paraId="1F2E0D4E" w14:textId="77777777" w:rsidR="009E42E8" w:rsidRPr="0003256D" w:rsidRDefault="009E42E8" w:rsidP="00931285">
            <w:pPr>
              <w:spacing w:before="40" w:after="40"/>
              <w:rPr>
                <w:rFonts w:ascii="Arial" w:hAnsi="Arial" w:cs="Arial"/>
              </w:rPr>
            </w:pPr>
            <w:r w:rsidRPr="0003256D">
              <w:rPr>
                <w:rFonts w:ascii="Arial" w:hAnsi="Arial" w:cs="Arial"/>
              </w:rPr>
              <w:t>WTE</w:t>
            </w:r>
          </w:p>
        </w:tc>
        <w:tc>
          <w:tcPr>
            <w:tcW w:w="3308" w:type="pct"/>
          </w:tcPr>
          <w:p w14:paraId="44C11D1D" w14:textId="77777777" w:rsidR="009E42E8" w:rsidRPr="0003256D" w:rsidRDefault="009E42E8" w:rsidP="00931285">
            <w:pPr>
              <w:spacing w:before="40" w:after="40"/>
              <w:rPr>
                <w:rFonts w:ascii="Arial" w:hAnsi="Arial" w:cs="Arial"/>
              </w:rPr>
            </w:pPr>
            <w:r w:rsidRPr="0003256D">
              <w:rPr>
                <w:rFonts w:ascii="Arial" w:hAnsi="Arial" w:cs="Arial"/>
              </w:rPr>
              <w:t>Whole Time Equivalent</w:t>
            </w:r>
          </w:p>
        </w:tc>
      </w:tr>
      <w:tr w:rsidR="00551DD4" w:rsidRPr="0003256D" w14:paraId="164151B3" w14:textId="77777777" w:rsidTr="00931285">
        <w:tc>
          <w:tcPr>
            <w:tcW w:w="1692" w:type="pct"/>
          </w:tcPr>
          <w:p w14:paraId="26752A79" w14:textId="70DEDE38" w:rsidR="00551DD4" w:rsidRPr="0003256D" w:rsidRDefault="00551DD4" w:rsidP="00931285">
            <w:pPr>
              <w:spacing w:before="40" w:after="40"/>
              <w:rPr>
                <w:rFonts w:ascii="Arial" w:hAnsi="Arial" w:cs="Arial"/>
              </w:rPr>
            </w:pPr>
            <w:r>
              <w:rPr>
                <w:rFonts w:ascii="Arial" w:hAnsi="Arial" w:cs="Arial"/>
              </w:rPr>
              <w:t>WVT</w:t>
            </w:r>
          </w:p>
        </w:tc>
        <w:tc>
          <w:tcPr>
            <w:tcW w:w="3308" w:type="pct"/>
          </w:tcPr>
          <w:p w14:paraId="77EB3AF2" w14:textId="6275FC3E" w:rsidR="00551DD4" w:rsidRPr="0003256D" w:rsidRDefault="00551DD4" w:rsidP="00931285">
            <w:pPr>
              <w:spacing w:before="40" w:after="40"/>
              <w:rPr>
                <w:rFonts w:ascii="Arial" w:hAnsi="Arial" w:cs="Arial"/>
              </w:rPr>
            </w:pPr>
            <w:r>
              <w:rPr>
                <w:rFonts w:ascii="Arial" w:hAnsi="Arial" w:cs="Arial"/>
              </w:rPr>
              <w:t>Wye Valley NHS Trust</w:t>
            </w:r>
          </w:p>
        </w:tc>
      </w:tr>
      <w:tr w:rsidR="00143198" w:rsidRPr="0003256D" w14:paraId="0B5482AC" w14:textId="77777777" w:rsidTr="00931285">
        <w:tc>
          <w:tcPr>
            <w:tcW w:w="1692" w:type="pct"/>
          </w:tcPr>
          <w:p w14:paraId="73704D51" w14:textId="77777777" w:rsidR="00143198" w:rsidRDefault="00143198" w:rsidP="00931285">
            <w:pPr>
              <w:spacing w:before="40" w:after="40"/>
              <w:rPr>
                <w:rFonts w:ascii="Arial" w:hAnsi="Arial" w:cs="Arial"/>
              </w:rPr>
            </w:pPr>
          </w:p>
          <w:p w14:paraId="21F78067" w14:textId="77777777" w:rsidR="00143198" w:rsidRDefault="00143198" w:rsidP="00931285">
            <w:pPr>
              <w:spacing w:before="40" w:after="40"/>
              <w:rPr>
                <w:rFonts w:ascii="Arial" w:hAnsi="Arial" w:cs="Arial"/>
              </w:rPr>
            </w:pPr>
          </w:p>
        </w:tc>
        <w:tc>
          <w:tcPr>
            <w:tcW w:w="3308" w:type="pct"/>
          </w:tcPr>
          <w:p w14:paraId="2F05C49D" w14:textId="77777777" w:rsidR="00143198" w:rsidRDefault="00143198" w:rsidP="00931285">
            <w:pPr>
              <w:spacing w:before="40" w:after="40"/>
              <w:rPr>
                <w:rFonts w:ascii="Arial" w:hAnsi="Arial" w:cs="Arial"/>
              </w:rPr>
            </w:pPr>
          </w:p>
        </w:tc>
      </w:tr>
    </w:tbl>
    <w:tbl>
      <w:tblPr>
        <w:tblStyle w:val="TableGrid"/>
        <w:tblW w:w="0" w:type="auto"/>
        <w:tblLook w:val="04A0" w:firstRow="1" w:lastRow="0" w:firstColumn="1" w:lastColumn="0" w:noHBand="0" w:noVBand="1"/>
      </w:tblPr>
      <w:tblGrid>
        <w:gridCol w:w="9016"/>
      </w:tblGrid>
      <w:tr w:rsidR="00610238" w:rsidRPr="0003256D" w14:paraId="1FDC111A" w14:textId="77777777" w:rsidTr="00D1546D">
        <w:tc>
          <w:tcPr>
            <w:tcW w:w="9016" w:type="dxa"/>
            <w:shd w:val="clear" w:color="auto" w:fill="2E74B5" w:themeFill="accent5" w:themeFillShade="BF"/>
          </w:tcPr>
          <w:p w14:paraId="37D867AB" w14:textId="77777777" w:rsidR="00610238" w:rsidRPr="0003256D" w:rsidRDefault="00610238" w:rsidP="0061023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sz w:val="24"/>
                <w:szCs w:val="24"/>
              </w:rPr>
            </w:pPr>
            <w:r w:rsidRPr="0003256D">
              <w:rPr>
                <w:b/>
                <w:bCs/>
                <w:sz w:val="24"/>
                <w:szCs w:val="24"/>
              </w:rPr>
              <w:lastRenderedPageBreak/>
              <w:t xml:space="preserve">SECTION ONE: </w:t>
            </w:r>
          </w:p>
          <w:p w14:paraId="7BC949C6" w14:textId="254194BB" w:rsidR="00610238" w:rsidRPr="0003256D" w:rsidRDefault="00610238" w:rsidP="00610238">
            <w:pPr>
              <w:rPr>
                <w:rFonts w:ascii="Arial" w:hAnsi="Arial" w:cs="Arial"/>
                <w:b/>
                <w:bCs/>
              </w:rPr>
            </w:pPr>
            <w:r w:rsidRPr="0003256D">
              <w:rPr>
                <w:b/>
                <w:bCs/>
                <w:sz w:val="24"/>
                <w:szCs w:val="24"/>
              </w:rPr>
              <w:t xml:space="preserve">INTRODUCTION </w:t>
            </w:r>
          </w:p>
          <w:p w14:paraId="1292ABF8" w14:textId="77777777" w:rsidR="00610238" w:rsidRPr="0003256D" w:rsidRDefault="00610238" w:rsidP="00610238">
            <w:pPr>
              <w:rPr>
                <w:rFonts w:ascii="Arial" w:hAnsi="Arial" w:cs="Arial"/>
                <w:b/>
                <w:bCs/>
              </w:rPr>
            </w:pPr>
          </w:p>
        </w:tc>
      </w:tr>
    </w:tbl>
    <w:p w14:paraId="6905D686" w14:textId="40B0662B" w:rsidR="009E42E8" w:rsidRPr="0003256D" w:rsidRDefault="009E42E8" w:rsidP="00610238">
      <w:pPr>
        <w:rPr>
          <w:rFonts w:ascii="Arial" w:hAnsi="Arial" w:cs="Arial"/>
          <w:b/>
          <w:bCs/>
        </w:rPr>
      </w:pPr>
    </w:p>
    <w:p w14:paraId="4A48A19B" w14:textId="4D3120CD" w:rsidR="009E42E8" w:rsidRPr="0003256D" w:rsidRDefault="009E42E8" w:rsidP="009E42E8">
      <w:pPr>
        <w:pStyle w:val="Body"/>
        <w:jc w:val="both"/>
      </w:pPr>
      <w:r w:rsidRPr="0003256D">
        <w:t xml:space="preserve">The purpose of this report is to provide assurance to The Worcester Acute Hospital NHS Trust (WAHT) Board of Directors, Governors and the public for the reporting period 1 April 2024- 31st March 2025 regarding the Infection Prevention and Control (IPC) activity including compliance with the Health and Social Care Act 2008: Code of Practice on the prevention and control of infections and related guidance (update December 2022) (commonly known as The Hygiene Code) and with regard to appropriate National Institute for Health and Clinical Excellence (NICE) guidance.  </w:t>
      </w:r>
    </w:p>
    <w:p w14:paraId="5F6C93FE" w14:textId="77777777" w:rsidR="009E42E8" w:rsidRPr="0003256D" w:rsidRDefault="009E42E8" w:rsidP="009E42E8">
      <w:pPr>
        <w:spacing w:line="276" w:lineRule="auto"/>
        <w:rPr>
          <w:rFonts w:ascii="Arial" w:hAnsi="Arial" w:cs="Arial"/>
        </w:rPr>
      </w:pPr>
      <w:r w:rsidRPr="0003256D">
        <w:rPr>
          <w:rFonts w:ascii="Arial" w:hAnsi="Arial" w:cs="Arial"/>
        </w:rPr>
        <w:t>This annual report fulfils the Trusts’ statutory requirements under the Health and Social Care Act 2008: Code of Practice on the prevention and control of infections and related guidance (Updated December 2022), which sets out 10 compliance criteria against which a registered provider will be judged on how it complies with the registration requirements for cleanliness and infection prevention and control.  This sets the basis of our annual programme which is monitored at the Trust’s quarterly Infection Prevention and Control committee (TIPCC) meeting. Infection prevention and control is the responsibility of everyone in our healthcare community and is only truly successful when everyone works together. The aim of the IPC team is to increase organisational focus and collaborative working to ensure continued compliance and continuous improvement.</w:t>
      </w:r>
    </w:p>
    <w:p w14:paraId="79FD10BD" w14:textId="4FDE68EC" w:rsidR="009E42E8" w:rsidRPr="0003256D" w:rsidRDefault="009E42E8" w:rsidP="009E42E8">
      <w:pPr>
        <w:rPr>
          <w:rFonts w:ascii="Arial" w:hAnsi="Arial" w:cs="Arial"/>
        </w:rPr>
      </w:pPr>
      <w:r w:rsidRPr="0003256D">
        <w:rPr>
          <w:rFonts w:ascii="Arial" w:hAnsi="Arial" w:cs="Arial"/>
        </w:rPr>
        <w:t>The report also reflects the IPC Board Assurance Framework</w:t>
      </w:r>
      <w:r w:rsidR="00551DD4">
        <w:rPr>
          <w:rFonts w:ascii="Arial" w:hAnsi="Arial" w:cs="Arial"/>
        </w:rPr>
        <w:t xml:space="preserve"> (IPC BAF)</w:t>
      </w:r>
      <w:r w:rsidRPr="0003256D">
        <w:rPr>
          <w:rFonts w:ascii="Arial" w:hAnsi="Arial" w:cs="Arial"/>
        </w:rPr>
        <w:t>. It is set out using the Hygiene Code framework, and this annual report also provides assurance of compliance with this framework</w:t>
      </w:r>
      <w:r w:rsidR="00610238" w:rsidRPr="0003256D">
        <w:rPr>
          <w:rFonts w:ascii="Arial" w:hAnsi="Arial" w:cs="Arial"/>
        </w:rPr>
        <w:t xml:space="preserve"> and sets</w:t>
      </w:r>
      <w:r w:rsidRPr="0003256D">
        <w:rPr>
          <w:rFonts w:ascii="Arial" w:hAnsi="Arial" w:cs="Arial"/>
        </w:rPr>
        <w:t xml:space="preserve"> out our priorities and plans to achieve further improvement and reductions in infection during 2025-26 and achievement of the quality priorities. </w:t>
      </w:r>
    </w:p>
    <w:p w14:paraId="29317AC6" w14:textId="49E14442" w:rsidR="009E42E8" w:rsidRPr="0003256D" w:rsidRDefault="009E42E8" w:rsidP="009E42E8">
      <w:pPr>
        <w:spacing w:after="0"/>
        <w:rPr>
          <w:rFonts w:ascii="Arial" w:hAnsi="Arial" w:cs="Arial"/>
          <w:b/>
        </w:rPr>
      </w:pPr>
      <w:r w:rsidRPr="0003256D">
        <w:rPr>
          <w:rFonts w:ascii="Arial" w:hAnsi="Arial" w:cs="Arial"/>
          <w:b/>
        </w:rPr>
        <w:t>Liz Watkins</w:t>
      </w:r>
      <w:r w:rsidR="00610238" w:rsidRPr="0003256D">
        <w:rPr>
          <w:rFonts w:ascii="Arial" w:hAnsi="Arial" w:cs="Arial"/>
          <w:b/>
        </w:rPr>
        <w:t xml:space="preserve">. </w:t>
      </w:r>
      <w:r w:rsidRPr="0003256D">
        <w:rPr>
          <w:rFonts w:ascii="Arial" w:hAnsi="Arial" w:cs="Arial"/>
          <w:b/>
        </w:rPr>
        <w:t>Associate Chief Nursing Officer/ Director of Infection Prevention &amp; Control (DIPC)</w:t>
      </w:r>
    </w:p>
    <w:p w14:paraId="54F2BDAA" w14:textId="77777777" w:rsidR="009E42E8" w:rsidRPr="0003256D" w:rsidRDefault="009E42E8" w:rsidP="009E42E8">
      <w:pPr>
        <w:spacing w:line="276" w:lineRule="auto"/>
        <w:rPr>
          <w:rFonts w:ascii="Arial" w:hAnsi="Arial" w:cs="Arial"/>
        </w:rPr>
      </w:pPr>
    </w:p>
    <w:p w14:paraId="5F5C5272" w14:textId="77777777" w:rsidR="006C5A93" w:rsidRPr="0003256D" w:rsidRDefault="006C5A93" w:rsidP="009E42E8">
      <w:pPr>
        <w:spacing w:line="276" w:lineRule="auto"/>
        <w:rPr>
          <w:rFonts w:ascii="Arial" w:hAnsi="Arial" w:cs="Arial"/>
        </w:rPr>
      </w:pPr>
    </w:p>
    <w:p w14:paraId="1D84F822" w14:textId="77777777" w:rsidR="006C5A93" w:rsidRDefault="006C5A93" w:rsidP="009E42E8">
      <w:pPr>
        <w:spacing w:line="276" w:lineRule="auto"/>
        <w:rPr>
          <w:rFonts w:ascii="Arial" w:hAnsi="Arial" w:cs="Arial"/>
        </w:rPr>
      </w:pPr>
    </w:p>
    <w:p w14:paraId="3670BF7B" w14:textId="77777777" w:rsidR="007C565C" w:rsidRDefault="007C565C" w:rsidP="009E42E8">
      <w:pPr>
        <w:spacing w:line="276" w:lineRule="auto"/>
        <w:rPr>
          <w:rFonts w:ascii="Arial" w:hAnsi="Arial" w:cs="Arial"/>
        </w:rPr>
      </w:pPr>
    </w:p>
    <w:p w14:paraId="1746BEE3" w14:textId="77777777" w:rsidR="007C565C" w:rsidRDefault="007C565C" w:rsidP="009E42E8">
      <w:pPr>
        <w:spacing w:line="276" w:lineRule="auto"/>
        <w:rPr>
          <w:rFonts w:ascii="Arial" w:hAnsi="Arial" w:cs="Arial"/>
        </w:rPr>
      </w:pPr>
    </w:p>
    <w:p w14:paraId="30B0EF5B" w14:textId="77777777" w:rsidR="007C565C" w:rsidRDefault="007C565C" w:rsidP="009E42E8">
      <w:pPr>
        <w:spacing w:line="276" w:lineRule="auto"/>
        <w:rPr>
          <w:rFonts w:ascii="Arial" w:hAnsi="Arial" w:cs="Arial"/>
        </w:rPr>
      </w:pPr>
    </w:p>
    <w:p w14:paraId="0ED43962" w14:textId="77777777" w:rsidR="007C565C" w:rsidRDefault="007C565C" w:rsidP="009E42E8">
      <w:pPr>
        <w:spacing w:line="276" w:lineRule="auto"/>
        <w:rPr>
          <w:rFonts w:ascii="Arial" w:hAnsi="Arial" w:cs="Arial"/>
        </w:rPr>
      </w:pPr>
    </w:p>
    <w:p w14:paraId="62025F8D" w14:textId="77777777" w:rsidR="007C565C" w:rsidRDefault="007C565C" w:rsidP="009E42E8">
      <w:pPr>
        <w:spacing w:line="276" w:lineRule="auto"/>
        <w:rPr>
          <w:rFonts w:ascii="Arial" w:hAnsi="Arial" w:cs="Arial"/>
        </w:rPr>
      </w:pPr>
    </w:p>
    <w:p w14:paraId="1A35549F" w14:textId="77777777" w:rsidR="007C565C" w:rsidRDefault="007C565C" w:rsidP="009E42E8">
      <w:pPr>
        <w:spacing w:line="276" w:lineRule="auto"/>
        <w:rPr>
          <w:rFonts w:ascii="Arial" w:hAnsi="Arial" w:cs="Arial"/>
        </w:rPr>
      </w:pPr>
    </w:p>
    <w:p w14:paraId="028731FE" w14:textId="77777777" w:rsidR="007C565C" w:rsidRDefault="007C565C" w:rsidP="009E42E8">
      <w:pPr>
        <w:spacing w:line="276" w:lineRule="auto"/>
        <w:rPr>
          <w:rFonts w:ascii="Arial" w:hAnsi="Arial" w:cs="Arial"/>
        </w:rPr>
      </w:pPr>
    </w:p>
    <w:p w14:paraId="299B8AFC" w14:textId="77777777" w:rsidR="00143198" w:rsidRPr="0003256D" w:rsidRDefault="00143198" w:rsidP="009E42E8">
      <w:pPr>
        <w:spacing w:line="276" w:lineRule="auto"/>
        <w:rPr>
          <w:rFonts w:ascii="Arial" w:hAnsi="Arial" w:cs="Arial"/>
        </w:rPr>
      </w:pPr>
    </w:p>
    <w:p w14:paraId="74A314ED" w14:textId="77777777" w:rsidR="006C5A93" w:rsidRPr="0003256D" w:rsidRDefault="006C5A93" w:rsidP="009E42E8">
      <w:pPr>
        <w:spacing w:line="276" w:lineRule="auto"/>
        <w:rPr>
          <w:rFonts w:ascii="Arial" w:hAnsi="Arial" w:cs="Arial"/>
        </w:rPr>
      </w:pPr>
    </w:p>
    <w:p w14:paraId="057ED514" w14:textId="112FDFA2" w:rsidR="009E42E8" w:rsidRPr="0003256D" w:rsidRDefault="009E42E8" w:rsidP="009E42E8">
      <w:pPr>
        <w:spacing w:line="276" w:lineRule="auto"/>
        <w:rPr>
          <w:rFonts w:ascii="Arial" w:hAnsi="Arial" w:cs="Arial"/>
        </w:rPr>
      </w:pPr>
      <w:r w:rsidRPr="0003256D">
        <w:rPr>
          <w:rFonts w:ascii="Arial" w:hAnsi="Arial" w:cs="Arial"/>
        </w:rPr>
        <w:lastRenderedPageBreak/>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7439"/>
      </w:tblGrid>
      <w:tr w:rsidR="009E42E8" w:rsidRPr="0003256D" w14:paraId="62EA7464" w14:textId="77777777" w:rsidTr="00B43F61">
        <w:trPr>
          <w:trHeight w:val="300"/>
        </w:trPr>
        <w:tc>
          <w:tcPr>
            <w:tcW w:w="872" w:type="pct"/>
            <w:shd w:val="clear" w:color="auto" w:fill="A8D08D" w:themeFill="accent6" w:themeFillTint="99"/>
          </w:tcPr>
          <w:p w14:paraId="23756DD1" w14:textId="77777777" w:rsidR="009E42E8" w:rsidRPr="0003256D" w:rsidRDefault="009E42E8" w:rsidP="00931285">
            <w:pPr>
              <w:pStyle w:val="Normal20"/>
              <w:rPr>
                <w:lang w:val="en-GB"/>
              </w:rPr>
            </w:pPr>
            <w:r w:rsidRPr="0003256D">
              <w:rPr>
                <w:lang w:val="en-GB"/>
              </w:rPr>
              <w:t>Compliance criterion</w:t>
            </w:r>
          </w:p>
        </w:tc>
        <w:tc>
          <w:tcPr>
            <w:tcW w:w="4128" w:type="pct"/>
            <w:shd w:val="clear" w:color="auto" w:fill="A8D08D" w:themeFill="accent6" w:themeFillTint="99"/>
            <w:vAlign w:val="center"/>
          </w:tcPr>
          <w:p w14:paraId="6B02BBC5" w14:textId="77777777" w:rsidR="009E42E8" w:rsidRPr="0003256D" w:rsidRDefault="009E42E8" w:rsidP="00931285">
            <w:pPr>
              <w:pStyle w:val="Normal20"/>
              <w:rPr>
                <w:lang w:val="en-GB"/>
              </w:rPr>
            </w:pPr>
            <w:r w:rsidRPr="0003256D">
              <w:rPr>
                <w:lang w:val="en-GB"/>
              </w:rPr>
              <w:t>What the registered provider will need to demonstrate</w:t>
            </w:r>
          </w:p>
        </w:tc>
      </w:tr>
      <w:tr w:rsidR="009E42E8" w:rsidRPr="0003256D" w14:paraId="3669AE37" w14:textId="77777777" w:rsidTr="00B43F61">
        <w:trPr>
          <w:trHeight w:val="300"/>
        </w:trPr>
        <w:tc>
          <w:tcPr>
            <w:tcW w:w="872" w:type="pct"/>
          </w:tcPr>
          <w:p w14:paraId="57801C09" w14:textId="77777777" w:rsidR="009E42E8" w:rsidRPr="0003256D" w:rsidRDefault="009E42E8" w:rsidP="00931285">
            <w:pPr>
              <w:spacing w:before="40" w:after="40"/>
              <w:jc w:val="center"/>
              <w:rPr>
                <w:rFonts w:ascii="Arial" w:hAnsi="Arial" w:cs="Arial"/>
              </w:rPr>
            </w:pPr>
            <w:r w:rsidRPr="0003256D">
              <w:rPr>
                <w:rFonts w:ascii="Arial" w:hAnsi="Arial" w:cs="Arial"/>
              </w:rPr>
              <w:t>1</w:t>
            </w:r>
          </w:p>
        </w:tc>
        <w:tc>
          <w:tcPr>
            <w:tcW w:w="4128" w:type="pct"/>
          </w:tcPr>
          <w:p w14:paraId="68C05AD6" w14:textId="7D6593C9" w:rsidR="009E42E8" w:rsidRPr="0003256D" w:rsidRDefault="009E42E8" w:rsidP="00931285">
            <w:pPr>
              <w:pStyle w:val="Normal2"/>
              <w:spacing w:before="40" w:after="40"/>
              <w:jc w:val="both"/>
            </w:pPr>
            <w:r w:rsidRPr="0003256D">
              <w:t>Systems to manage and monitor the prevention and control of infection</w:t>
            </w:r>
            <w:r w:rsidR="00277CE5" w:rsidRPr="0003256D">
              <w:t xml:space="preserve">. </w:t>
            </w:r>
            <w:r w:rsidRPr="0003256D">
              <w:t>These systems use risk assessments and consider how susceptible service users are and any risks that their environment and other users may pose to them.</w:t>
            </w:r>
          </w:p>
        </w:tc>
      </w:tr>
      <w:tr w:rsidR="009E42E8" w:rsidRPr="0003256D" w14:paraId="23564487" w14:textId="77777777" w:rsidTr="00B43F61">
        <w:trPr>
          <w:trHeight w:val="300"/>
        </w:trPr>
        <w:tc>
          <w:tcPr>
            <w:tcW w:w="872" w:type="pct"/>
          </w:tcPr>
          <w:p w14:paraId="0F4D5218" w14:textId="77777777" w:rsidR="009E42E8" w:rsidRPr="0003256D" w:rsidRDefault="009E42E8" w:rsidP="00931285">
            <w:pPr>
              <w:spacing w:before="40" w:after="40"/>
              <w:jc w:val="center"/>
              <w:rPr>
                <w:rFonts w:ascii="Arial" w:hAnsi="Arial" w:cs="Arial"/>
              </w:rPr>
            </w:pPr>
            <w:r w:rsidRPr="0003256D">
              <w:rPr>
                <w:rFonts w:ascii="Arial" w:hAnsi="Arial" w:cs="Arial"/>
              </w:rPr>
              <w:t>2</w:t>
            </w:r>
          </w:p>
        </w:tc>
        <w:tc>
          <w:tcPr>
            <w:tcW w:w="4128" w:type="pct"/>
          </w:tcPr>
          <w:p w14:paraId="24531B97" w14:textId="77777777" w:rsidR="009E42E8" w:rsidRPr="0003256D" w:rsidRDefault="009E42E8" w:rsidP="00931285">
            <w:pPr>
              <w:pStyle w:val="Normal2"/>
              <w:spacing w:before="40" w:after="40"/>
              <w:jc w:val="both"/>
            </w:pPr>
            <w:r w:rsidRPr="0003256D">
              <w:t>Provide and maintain a clean and appropriate environment in managed premises that facilitates the prevention and control of infections.</w:t>
            </w:r>
          </w:p>
        </w:tc>
      </w:tr>
      <w:tr w:rsidR="009E42E8" w:rsidRPr="0003256D" w14:paraId="22941E17" w14:textId="77777777" w:rsidTr="00B43F61">
        <w:trPr>
          <w:trHeight w:val="300"/>
        </w:trPr>
        <w:tc>
          <w:tcPr>
            <w:tcW w:w="872" w:type="pct"/>
          </w:tcPr>
          <w:p w14:paraId="3F8FAC42" w14:textId="77777777" w:rsidR="009E42E8" w:rsidRPr="0003256D" w:rsidRDefault="009E42E8" w:rsidP="00931285">
            <w:pPr>
              <w:spacing w:before="40" w:after="40"/>
              <w:jc w:val="center"/>
              <w:rPr>
                <w:rFonts w:ascii="Arial" w:hAnsi="Arial" w:cs="Arial"/>
              </w:rPr>
            </w:pPr>
            <w:r w:rsidRPr="0003256D">
              <w:rPr>
                <w:rFonts w:ascii="Arial" w:hAnsi="Arial" w:cs="Arial"/>
              </w:rPr>
              <w:t>3</w:t>
            </w:r>
          </w:p>
        </w:tc>
        <w:tc>
          <w:tcPr>
            <w:tcW w:w="4128" w:type="pct"/>
          </w:tcPr>
          <w:p w14:paraId="05D0492E" w14:textId="77777777" w:rsidR="009E42E8" w:rsidRPr="0003256D" w:rsidRDefault="009E42E8" w:rsidP="00931285">
            <w:pPr>
              <w:pStyle w:val="Normal2"/>
              <w:spacing w:before="40" w:after="40"/>
              <w:jc w:val="both"/>
            </w:pPr>
            <w:r w:rsidRPr="0003256D">
              <w:t>Ensure appropriate antimicrobial use to optimise patient outcomes and reduce the risk of adverse events and antimicrobial resistance.</w:t>
            </w:r>
          </w:p>
        </w:tc>
      </w:tr>
      <w:tr w:rsidR="009E42E8" w:rsidRPr="0003256D" w14:paraId="30030FF9" w14:textId="77777777" w:rsidTr="00B43F61">
        <w:trPr>
          <w:trHeight w:val="300"/>
        </w:trPr>
        <w:tc>
          <w:tcPr>
            <w:tcW w:w="872" w:type="pct"/>
          </w:tcPr>
          <w:p w14:paraId="27530A8F" w14:textId="77777777" w:rsidR="009E42E8" w:rsidRPr="0003256D" w:rsidRDefault="009E42E8" w:rsidP="00931285">
            <w:pPr>
              <w:spacing w:before="40" w:after="40"/>
              <w:jc w:val="center"/>
              <w:rPr>
                <w:rFonts w:ascii="Arial" w:hAnsi="Arial" w:cs="Arial"/>
              </w:rPr>
            </w:pPr>
            <w:r w:rsidRPr="0003256D">
              <w:rPr>
                <w:rFonts w:ascii="Arial" w:hAnsi="Arial" w:cs="Arial"/>
              </w:rPr>
              <w:t>4</w:t>
            </w:r>
          </w:p>
        </w:tc>
        <w:tc>
          <w:tcPr>
            <w:tcW w:w="4128" w:type="pct"/>
          </w:tcPr>
          <w:p w14:paraId="37C8DE40" w14:textId="77777777" w:rsidR="009E42E8" w:rsidRPr="0003256D" w:rsidRDefault="009E42E8" w:rsidP="00931285">
            <w:pPr>
              <w:pStyle w:val="Normal2"/>
              <w:spacing w:before="40" w:after="40"/>
              <w:jc w:val="both"/>
            </w:pPr>
            <w:r w:rsidRPr="0003256D">
              <w:t>Provide suitable accurate information on infections to service users, their visitors and any person concerned with providing further support or nursing / medical care in a timely fashion.</w:t>
            </w:r>
          </w:p>
        </w:tc>
      </w:tr>
      <w:tr w:rsidR="009E42E8" w:rsidRPr="0003256D" w14:paraId="12E9E3CA" w14:textId="77777777" w:rsidTr="00B43F61">
        <w:trPr>
          <w:trHeight w:val="300"/>
        </w:trPr>
        <w:tc>
          <w:tcPr>
            <w:tcW w:w="872" w:type="pct"/>
          </w:tcPr>
          <w:p w14:paraId="00888B51" w14:textId="77777777" w:rsidR="009E42E8" w:rsidRPr="0003256D" w:rsidRDefault="009E42E8" w:rsidP="00931285">
            <w:pPr>
              <w:spacing w:before="40" w:after="40"/>
              <w:jc w:val="center"/>
              <w:rPr>
                <w:rFonts w:ascii="Arial" w:hAnsi="Arial" w:cs="Arial"/>
              </w:rPr>
            </w:pPr>
            <w:r w:rsidRPr="0003256D">
              <w:rPr>
                <w:rFonts w:ascii="Arial" w:hAnsi="Arial" w:cs="Arial"/>
              </w:rPr>
              <w:t>5</w:t>
            </w:r>
          </w:p>
        </w:tc>
        <w:tc>
          <w:tcPr>
            <w:tcW w:w="4128" w:type="pct"/>
          </w:tcPr>
          <w:p w14:paraId="11555D53" w14:textId="77777777" w:rsidR="009E42E8" w:rsidRPr="0003256D" w:rsidRDefault="009E42E8" w:rsidP="00931285">
            <w:pPr>
              <w:pStyle w:val="Normal2"/>
              <w:spacing w:before="40" w:after="40"/>
              <w:jc w:val="both"/>
            </w:pPr>
            <w:r w:rsidRPr="0003256D">
              <w:t>Ensure prompt identification of people who have or are at risk of developing so that they receive timely and appropriate treatment to reduce the risk of transmitting the infection to other people.</w:t>
            </w:r>
          </w:p>
        </w:tc>
      </w:tr>
      <w:tr w:rsidR="009E42E8" w:rsidRPr="0003256D" w14:paraId="245B2909" w14:textId="77777777" w:rsidTr="00B43F61">
        <w:trPr>
          <w:trHeight w:val="300"/>
        </w:trPr>
        <w:tc>
          <w:tcPr>
            <w:tcW w:w="872" w:type="pct"/>
          </w:tcPr>
          <w:p w14:paraId="31D488EC" w14:textId="77777777" w:rsidR="009E42E8" w:rsidRPr="0003256D" w:rsidRDefault="009E42E8" w:rsidP="00931285">
            <w:pPr>
              <w:spacing w:before="40" w:after="40"/>
              <w:jc w:val="center"/>
              <w:rPr>
                <w:rFonts w:ascii="Arial" w:hAnsi="Arial" w:cs="Arial"/>
              </w:rPr>
            </w:pPr>
            <w:r w:rsidRPr="0003256D">
              <w:rPr>
                <w:rFonts w:ascii="Arial" w:hAnsi="Arial" w:cs="Arial"/>
              </w:rPr>
              <w:t>6</w:t>
            </w:r>
          </w:p>
        </w:tc>
        <w:tc>
          <w:tcPr>
            <w:tcW w:w="4128" w:type="pct"/>
          </w:tcPr>
          <w:p w14:paraId="4195A156" w14:textId="77777777" w:rsidR="009E42E8" w:rsidRPr="0003256D" w:rsidRDefault="009E42E8" w:rsidP="00931285">
            <w:pPr>
              <w:pStyle w:val="Normal2"/>
              <w:spacing w:before="40" w:after="40"/>
              <w:jc w:val="both"/>
            </w:pPr>
            <w:r w:rsidRPr="0003256D">
              <w:t>Systems to ensure that all care workers (including contractors, volunteers) are aware of and discharge their responsibilities in the process of preventing and controlling infection.</w:t>
            </w:r>
          </w:p>
        </w:tc>
      </w:tr>
      <w:tr w:rsidR="009E42E8" w:rsidRPr="0003256D" w14:paraId="47304AEF" w14:textId="77777777" w:rsidTr="00B43F61">
        <w:trPr>
          <w:trHeight w:val="300"/>
        </w:trPr>
        <w:tc>
          <w:tcPr>
            <w:tcW w:w="872" w:type="pct"/>
          </w:tcPr>
          <w:p w14:paraId="584216AF" w14:textId="77777777" w:rsidR="009E42E8" w:rsidRPr="0003256D" w:rsidRDefault="009E42E8" w:rsidP="00931285">
            <w:pPr>
              <w:spacing w:before="40" w:after="40"/>
              <w:jc w:val="center"/>
              <w:rPr>
                <w:rFonts w:ascii="Arial" w:hAnsi="Arial" w:cs="Arial"/>
              </w:rPr>
            </w:pPr>
            <w:r w:rsidRPr="0003256D">
              <w:rPr>
                <w:rFonts w:ascii="Arial" w:hAnsi="Arial" w:cs="Arial"/>
              </w:rPr>
              <w:t>7</w:t>
            </w:r>
          </w:p>
        </w:tc>
        <w:tc>
          <w:tcPr>
            <w:tcW w:w="4128" w:type="pct"/>
          </w:tcPr>
          <w:p w14:paraId="7A6D1E4C" w14:textId="77777777" w:rsidR="009E42E8" w:rsidRPr="0003256D" w:rsidRDefault="009E42E8" w:rsidP="00931285">
            <w:pPr>
              <w:pStyle w:val="Normal2"/>
              <w:spacing w:before="40" w:after="40"/>
              <w:jc w:val="both"/>
            </w:pPr>
            <w:r w:rsidRPr="0003256D">
              <w:t>Provide or secure adequate isolation facilities.</w:t>
            </w:r>
          </w:p>
        </w:tc>
      </w:tr>
      <w:tr w:rsidR="009E42E8" w:rsidRPr="0003256D" w14:paraId="183EB37D" w14:textId="77777777" w:rsidTr="00B43F61">
        <w:trPr>
          <w:trHeight w:val="300"/>
        </w:trPr>
        <w:tc>
          <w:tcPr>
            <w:tcW w:w="872" w:type="pct"/>
          </w:tcPr>
          <w:p w14:paraId="22B7A072" w14:textId="77777777" w:rsidR="009E42E8" w:rsidRPr="0003256D" w:rsidRDefault="009E42E8" w:rsidP="00931285">
            <w:pPr>
              <w:spacing w:before="40" w:after="40"/>
              <w:jc w:val="center"/>
              <w:rPr>
                <w:rFonts w:ascii="Arial" w:hAnsi="Arial" w:cs="Arial"/>
              </w:rPr>
            </w:pPr>
            <w:r w:rsidRPr="0003256D">
              <w:rPr>
                <w:rFonts w:ascii="Arial" w:hAnsi="Arial" w:cs="Arial"/>
              </w:rPr>
              <w:t>8</w:t>
            </w:r>
          </w:p>
        </w:tc>
        <w:tc>
          <w:tcPr>
            <w:tcW w:w="4128" w:type="pct"/>
          </w:tcPr>
          <w:p w14:paraId="79930549" w14:textId="77777777" w:rsidR="009E42E8" w:rsidRPr="0003256D" w:rsidRDefault="009E42E8" w:rsidP="00931285">
            <w:pPr>
              <w:pStyle w:val="Normal2"/>
              <w:spacing w:before="40" w:after="40"/>
              <w:jc w:val="both"/>
            </w:pPr>
            <w:r w:rsidRPr="0003256D">
              <w:t>Secure adequate access to laboratory support as appropriate.</w:t>
            </w:r>
          </w:p>
        </w:tc>
      </w:tr>
      <w:tr w:rsidR="009E42E8" w:rsidRPr="0003256D" w14:paraId="29DD6F95" w14:textId="77777777" w:rsidTr="00B43F61">
        <w:trPr>
          <w:trHeight w:val="300"/>
        </w:trPr>
        <w:tc>
          <w:tcPr>
            <w:tcW w:w="872" w:type="pct"/>
          </w:tcPr>
          <w:p w14:paraId="38788087" w14:textId="77777777" w:rsidR="009E42E8" w:rsidRPr="0003256D" w:rsidRDefault="009E42E8" w:rsidP="00931285">
            <w:pPr>
              <w:spacing w:before="40" w:after="40"/>
              <w:jc w:val="center"/>
              <w:rPr>
                <w:rFonts w:ascii="Arial" w:hAnsi="Arial" w:cs="Arial"/>
              </w:rPr>
            </w:pPr>
            <w:r w:rsidRPr="0003256D">
              <w:rPr>
                <w:rFonts w:ascii="Arial" w:hAnsi="Arial" w:cs="Arial"/>
              </w:rPr>
              <w:t>9</w:t>
            </w:r>
          </w:p>
        </w:tc>
        <w:tc>
          <w:tcPr>
            <w:tcW w:w="4128" w:type="pct"/>
          </w:tcPr>
          <w:p w14:paraId="01E784C7" w14:textId="77777777" w:rsidR="009E42E8" w:rsidRPr="0003256D" w:rsidRDefault="009E42E8" w:rsidP="00931285">
            <w:pPr>
              <w:pStyle w:val="Normal2"/>
              <w:spacing w:before="40" w:after="40"/>
              <w:jc w:val="both"/>
            </w:pPr>
            <w:r w:rsidRPr="0003256D">
              <w:t>Have and adhere to policies, designed for the individual’s care and provider organisations that will help to prevent and control infections.</w:t>
            </w:r>
          </w:p>
        </w:tc>
      </w:tr>
      <w:tr w:rsidR="009E42E8" w:rsidRPr="0003256D" w14:paraId="0AE9612C" w14:textId="77777777" w:rsidTr="00B43F61">
        <w:trPr>
          <w:trHeight w:val="300"/>
        </w:trPr>
        <w:tc>
          <w:tcPr>
            <w:tcW w:w="872" w:type="pct"/>
          </w:tcPr>
          <w:p w14:paraId="2F0E5DD5" w14:textId="77777777" w:rsidR="009E42E8" w:rsidRPr="0003256D" w:rsidRDefault="009E42E8" w:rsidP="00931285">
            <w:pPr>
              <w:spacing w:before="40" w:after="40"/>
              <w:jc w:val="center"/>
              <w:rPr>
                <w:rFonts w:ascii="Arial" w:hAnsi="Arial" w:cs="Arial"/>
              </w:rPr>
            </w:pPr>
            <w:r w:rsidRPr="0003256D">
              <w:rPr>
                <w:rFonts w:ascii="Arial" w:hAnsi="Arial" w:cs="Arial"/>
              </w:rPr>
              <w:t>10</w:t>
            </w:r>
          </w:p>
        </w:tc>
        <w:tc>
          <w:tcPr>
            <w:tcW w:w="4128" w:type="pct"/>
          </w:tcPr>
          <w:p w14:paraId="55326F6C" w14:textId="77777777" w:rsidR="009E42E8" w:rsidRPr="0003256D" w:rsidRDefault="009E42E8" w:rsidP="00931285">
            <w:pPr>
              <w:pStyle w:val="Normal2"/>
              <w:spacing w:before="40" w:after="40"/>
              <w:jc w:val="both"/>
            </w:pPr>
            <w:r w:rsidRPr="0003256D">
              <w:t>Providers have a system in place to manage the occupational health needs and obligations in relation to infection.</w:t>
            </w:r>
          </w:p>
        </w:tc>
      </w:tr>
    </w:tbl>
    <w:p w14:paraId="3E5FE273" w14:textId="77777777" w:rsidR="00294872" w:rsidRPr="0003256D" w:rsidRDefault="00294872" w:rsidP="00BC6D78">
      <w:pPr>
        <w:rPr>
          <w:rFonts w:ascii="Arial" w:hAnsi="Arial" w:cs="Arial"/>
          <w:b/>
          <w:u w:val="single"/>
        </w:rPr>
      </w:pPr>
    </w:p>
    <w:p w14:paraId="1672C724" w14:textId="08181BBC" w:rsidR="00610238" w:rsidRPr="0003256D" w:rsidRDefault="00610238" w:rsidP="00610238">
      <w:pPr>
        <w:rPr>
          <w:rFonts w:ascii="Arial" w:hAnsi="Arial" w:cs="Arial"/>
          <w:bCs/>
        </w:rPr>
      </w:pPr>
      <w:r w:rsidRPr="0003256D">
        <w:rPr>
          <w:rFonts w:ascii="Arial" w:hAnsi="Arial" w:cs="Arial"/>
          <w:bCs/>
        </w:rPr>
        <w:t xml:space="preserve">Infection Prevention and Control is a scientific approach and practical solution designed to prevent harm caused by infection to patients and health care workers (WHO) it is essential to ensure that the safety and quality of care for our patients can be provided. At </w:t>
      </w:r>
      <w:r w:rsidR="00A24A49" w:rsidRPr="0003256D">
        <w:rPr>
          <w:rFonts w:ascii="Arial" w:hAnsi="Arial" w:cs="Arial"/>
          <w:bCs/>
        </w:rPr>
        <w:t>Worcester Acute Hospitals NHS</w:t>
      </w:r>
      <w:r w:rsidR="00143198">
        <w:rPr>
          <w:rFonts w:ascii="Arial" w:hAnsi="Arial" w:cs="Arial"/>
          <w:bCs/>
        </w:rPr>
        <w:t xml:space="preserve"> </w:t>
      </w:r>
      <w:r w:rsidR="00A24A49" w:rsidRPr="0003256D">
        <w:rPr>
          <w:rFonts w:ascii="Arial" w:hAnsi="Arial" w:cs="Arial"/>
          <w:bCs/>
        </w:rPr>
        <w:t>Trust (W</w:t>
      </w:r>
      <w:r w:rsidR="00551DD4">
        <w:rPr>
          <w:rFonts w:ascii="Arial" w:hAnsi="Arial" w:cs="Arial"/>
          <w:bCs/>
        </w:rPr>
        <w:t>AHT</w:t>
      </w:r>
      <w:r w:rsidR="00A24A49" w:rsidRPr="0003256D">
        <w:rPr>
          <w:rFonts w:ascii="Arial" w:hAnsi="Arial" w:cs="Arial"/>
          <w:bCs/>
        </w:rPr>
        <w:t xml:space="preserve">) infection prevention and control </w:t>
      </w:r>
      <w:r w:rsidRPr="0003256D">
        <w:rPr>
          <w:rFonts w:ascii="Arial" w:hAnsi="Arial" w:cs="Arial"/>
          <w:bCs/>
        </w:rPr>
        <w:t>is a key priority.</w:t>
      </w:r>
    </w:p>
    <w:p w14:paraId="4C4E80A0" w14:textId="77777777" w:rsidR="00610238" w:rsidRPr="0003256D" w:rsidRDefault="00610238" w:rsidP="00610238">
      <w:pPr>
        <w:rPr>
          <w:rFonts w:ascii="Arial" w:hAnsi="Arial" w:cs="Arial"/>
          <w:bCs/>
        </w:rPr>
      </w:pPr>
      <w:r w:rsidRPr="0003256D">
        <w:rPr>
          <w:rFonts w:ascii="Arial" w:hAnsi="Arial" w:cs="Arial"/>
          <w:bCs/>
        </w:rPr>
        <w:t xml:space="preserve">Our Trust is committed to delivering the highest infection prevention and control standards to prevent avoidable harm to patients, visitors, and staff from healthcare associated infection. It is a key priority to ensure that a robust infection prevention and control function operates and is embedded within all clinical areas of the organisation. Effective prevention and control of infection is embedded as part of everyday practice and </w:t>
      </w:r>
      <w:proofErr w:type="gramStart"/>
      <w:r w:rsidRPr="0003256D">
        <w:rPr>
          <w:rFonts w:ascii="Arial" w:hAnsi="Arial" w:cs="Arial"/>
          <w:bCs/>
        </w:rPr>
        <w:t>applied consistently by everyone at all times</w:t>
      </w:r>
      <w:proofErr w:type="gramEnd"/>
      <w:r w:rsidRPr="0003256D">
        <w:rPr>
          <w:rFonts w:ascii="Arial" w:hAnsi="Arial" w:cs="Arial"/>
          <w:bCs/>
        </w:rPr>
        <w:t xml:space="preserve">. </w:t>
      </w:r>
    </w:p>
    <w:p w14:paraId="7AA95E13" w14:textId="2BD8931C" w:rsidR="00610238" w:rsidRPr="0003256D" w:rsidRDefault="00610238" w:rsidP="00610238">
      <w:pPr>
        <w:rPr>
          <w:rFonts w:ascii="Arial" w:hAnsi="Arial" w:cs="Arial"/>
          <w:bCs/>
        </w:rPr>
      </w:pPr>
      <w:r w:rsidRPr="0003256D">
        <w:rPr>
          <w:rFonts w:ascii="Arial" w:hAnsi="Arial" w:cs="Arial"/>
          <w:bCs/>
        </w:rPr>
        <w:t xml:space="preserve">The infection prevention and control agenda </w:t>
      </w:r>
      <w:proofErr w:type="gramStart"/>
      <w:r w:rsidRPr="0003256D">
        <w:rPr>
          <w:rFonts w:ascii="Arial" w:hAnsi="Arial" w:cs="Arial"/>
          <w:bCs/>
        </w:rPr>
        <w:t>face</w:t>
      </w:r>
      <w:r w:rsidR="00FA409A">
        <w:rPr>
          <w:rFonts w:ascii="Arial" w:hAnsi="Arial" w:cs="Arial"/>
          <w:bCs/>
        </w:rPr>
        <w:t>s</w:t>
      </w:r>
      <w:proofErr w:type="gramEnd"/>
      <w:r w:rsidRPr="0003256D">
        <w:rPr>
          <w:rFonts w:ascii="Arial" w:hAnsi="Arial" w:cs="Arial"/>
          <w:bCs/>
        </w:rPr>
        <w:t xml:space="preserve"> many challenges including the ever-increasing threat from emerging diseases, antimicrobial resistant micro-organisms, growing service development in addition to national </w:t>
      </w:r>
      <w:r w:rsidR="00FA409A">
        <w:rPr>
          <w:rFonts w:ascii="Arial" w:hAnsi="Arial" w:cs="Arial"/>
          <w:bCs/>
        </w:rPr>
        <w:t>thresholds</w:t>
      </w:r>
      <w:r w:rsidRPr="0003256D">
        <w:rPr>
          <w:rFonts w:ascii="Arial" w:hAnsi="Arial" w:cs="Arial"/>
          <w:bCs/>
        </w:rPr>
        <w:t xml:space="preserve"> and outcomes. The Trust Infection Prevention and Control Team experienced </w:t>
      </w:r>
      <w:r w:rsidR="00A24A49" w:rsidRPr="0003256D">
        <w:rPr>
          <w:rFonts w:ascii="Arial" w:hAnsi="Arial" w:cs="Arial"/>
          <w:bCs/>
        </w:rPr>
        <w:t xml:space="preserve">several </w:t>
      </w:r>
      <w:r w:rsidRPr="0003256D">
        <w:rPr>
          <w:rFonts w:ascii="Arial" w:hAnsi="Arial" w:cs="Arial"/>
          <w:bCs/>
        </w:rPr>
        <w:t>changes in personnel over the last year and recruitment into the team has been challenging. This has resulted in periods of reduced staffing levels and reduction in the service provided to clinical teams.</w:t>
      </w:r>
    </w:p>
    <w:p w14:paraId="4E8B0AF1" w14:textId="2E905F3B" w:rsidR="00610238" w:rsidRPr="0003256D" w:rsidRDefault="00610238" w:rsidP="00610238">
      <w:pPr>
        <w:rPr>
          <w:rFonts w:ascii="Arial" w:hAnsi="Arial" w:cs="Arial"/>
          <w:bCs/>
        </w:rPr>
      </w:pPr>
      <w:r w:rsidRPr="0003256D">
        <w:rPr>
          <w:rFonts w:ascii="Arial" w:hAnsi="Arial" w:cs="Arial"/>
          <w:bCs/>
        </w:rPr>
        <w:lastRenderedPageBreak/>
        <w:t xml:space="preserve">The Board of Directors and ultimately the </w:t>
      </w:r>
      <w:r w:rsidR="00FA409A">
        <w:rPr>
          <w:rFonts w:ascii="Arial" w:hAnsi="Arial" w:cs="Arial"/>
          <w:bCs/>
        </w:rPr>
        <w:t>Managing Director</w:t>
      </w:r>
      <w:r w:rsidRPr="0003256D">
        <w:rPr>
          <w:rFonts w:ascii="Arial" w:hAnsi="Arial" w:cs="Arial"/>
          <w:bCs/>
        </w:rPr>
        <w:t>, as the accountable officer, carries responsibility for IPC throughout the Trust and it is a vital component of Quality and Safety</w:t>
      </w:r>
      <w:r w:rsidR="00277CE5" w:rsidRPr="0003256D">
        <w:rPr>
          <w:rFonts w:ascii="Arial" w:hAnsi="Arial" w:cs="Arial"/>
          <w:bCs/>
        </w:rPr>
        <w:t xml:space="preserve">. </w:t>
      </w:r>
      <w:r w:rsidRPr="0003256D">
        <w:rPr>
          <w:rFonts w:ascii="Arial" w:hAnsi="Arial" w:cs="Arial"/>
          <w:bCs/>
        </w:rPr>
        <w:t>The day-to-day management is delegated to the Director of Infection Prevention and Control (DIPC)</w:t>
      </w:r>
      <w:r w:rsidR="00277CE5" w:rsidRPr="0003256D">
        <w:rPr>
          <w:rFonts w:ascii="Arial" w:hAnsi="Arial" w:cs="Arial"/>
          <w:bCs/>
        </w:rPr>
        <w:t xml:space="preserve">. </w:t>
      </w:r>
      <w:r w:rsidRPr="0003256D">
        <w:rPr>
          <w:rFonts w:ascii="Arial" w:hAnsi="Arial" w:cs="Arial"/>
          <w:bCs/>
        </w:rPr>
        <w:t>All managers and clinicians ensure that the management of IPC risks is one of their fundamental duties</w:t>
      </w:r>
      <w:r w:rsidR="00277CE5" w:rsidRPr="0003256D">
        <w:rPr>
          <w:rFonts w:ascii="Arial" w:hAnsi="Arial" w:cs="Arial"/>
          <w:bCs/>
        </w:rPr>
        <w:t xml:space="preserve">. </w:t>
      </w:r>
      <w:r w:rsidRPr="0003256D">
        <w:rPr>
          <w:rFonts w:ascii="Arial" w:hAnsi="Arial" w:cs="Arial"/>
          <w:bCs/>
        </w:rPr>
        <w:t>Every clinical member of staff demonstrates commitment to reducing the risk of Healthcare Associated Infections (HCAI) through standard infection prevention and control measures</w:t>
      </w:r>
      <w:r w:rsidR="00277CE5" w:rsidRPr="0003256D">
        <w:rPr>
          <w:rFonts w:ascii="Arial" w:hAnsi="Arial" w:cs="Arial"/>
          <w:bCs/>
        </w:rPr>
        <w:t xml:space="preserve">. </w:t>
      </w:r>
      <w:r w:rsidRPr="0003256D">
        <w:rPr>
          <w:rFonts w:ascii="Arial" w:hAnsi="Arial" w:cs="Arial"/>
          <w:bCs/>
        </w:rPr>
        <w:t>The IPC team endeavours to provide a comprehensive proactive service, which is responsive to the needs of staff and public alike and is committed to the promotion of excellence within everyday practice of IPC.</w:t>
      </w:r>
    </w:p>
    <w:p w14:paraId="472FAC1F" w14:textId="21A01D35" w:rsidR="00610238" w:rsidRPr="0003256D" w:rsidRDefault="00610238" w:rsidP="00610238">
      <w:pPr>
        <w:rPr>
          <w:rFonts w:ascii="Arial" w:hAnsi="Arial" w:cs="Arial"/>
          <w:bCs/>
        </w:rPr>
      </w:pPr>
      <w:r w:rsidRPr="0003256D">
        <w:rPr>
          <w:rFonts w:ascii="Arial" w:hAnsi="Arial" w:cs="Arial"/>
          <w:bCs/>
        </w:rPr>
        <w:t>As with the previous year, the 202</w:t>
      </w:r>
      <w:r w:rsidR="00FA409A">
        <w:rPr>
          <w:rFonts w:ascii="Arial" w:hAnsi="Arial" w:cs="Arial"/>
          <w:bCs/>
        </w:rPr>
        <w:t>4</w:t>
      </w:r>
      <w:r w:rsidRPr="0003256D">
        <w:rPr>
          <w:rFonts w:ascii="Arial" w:hAnsi="Arial" w:cs="Arial"/>
          <w:bCs/>
        </w:rPr>
        <w:t>/2</w:t>
      </w:r>
      <w:r w:rsidR="00FA409A">
        <w:rPr>
          <w:rFonts w:ascii="Arial" w:hAnsi="Arial" w:cs="Arial"/>
          <w:bCs/>
        </w:rPr>
        <w:t>5</w:t>
      </w:r>
      <w:r w:rsidRPr="0003256D">
        <w:rPr>
          <w:rFonts w:ascii="Arial" w:hAnsi="Arial" w:cs="Arial"/>
          <w:bCs/>
        </w:rPr>
        <w:t xml:space="preserve"> NHS Outcomes Framework included reducing the incidence of HCAIs, </w:t>
      </w:r>
      <w:proofErr w:type="gramStart"/>
      <w:r w:rsidRPr="0003256D">
        <w:rPr>
          <w:rFonts w:ascii="Arial" w:hAnsi="Arial" w:cs="Arial"/>
          <w:bCs/>
        </w:rPr>
        <w:t>in particular Meticillin</w:t>
      </w:r>
      <w:proofErr w:type="gramEnd"/>
      <w:r w:rsidRPr="0003256D">
        <w:rPr>
          <w:rFonts w:ascii="Arial" w:hAnsi="Arial" w:cs="Arial"/>
          <w:bCs/>
        </w:rPr>
        <w:t xml:space="preserve"> Resistant </w:t>
      </w:r>
      <w:r w:rsidRPr="00C22082">
        <w:rPr>
          <w:rFonts w:ascii="Arial" w:hAnsi="Arial" w:cs="Arial"/>
          <w:bCs/>
          <w:i/>
          <w:iCs/>
        </w:rPr>
        <w:t>Staphylococcus aureus</w:t>
      </w:r>
      <w:r w:rsidRPr="0003256D">
        <w:rPr>
          <w:rFonts w:ascii="Arial" w:hAnsi="Arial" w:cs="Arial"/>
          <w:bCs/>
        </w:rPr>
        <w:t xml:space="preserve"> (MRSA) Bacteraemia and </w:t>
      </w:r>
      <w:r w:rsidRPr="00C22082">
        <w:rPr>
          <w:rFonts w:ascii="Arial" w:hAnsi="Arial" w:cs="Arial"/>
          <w:bCs/>
          <w:i/>
          <w:iCs/>
        </w:rPr>
        <w:t>Clostridi</w:t>
      </w:r>
      <w:r w:rsidR="00FA409A">
        <w:rPr>
          <w:rFonts w:ascii="Arial" w:hAnsi="Arial" w:cs="Arial"/>
          <w:bCs/>
          <w:i/>
          <w:iCs/>
        </w:rPr>
        <w:t>oides</w:t>
      </w:r>
      <w:r w:rsidRPr="00C22082">
        <w:rPr>
          <w:rFonts w:ascii="Arial" w:hAnsi="Arial" w:cs="Arial"/>
          <w:bCs/>
          <w:i/>
          <w:iCs/>
        </w:rPr>
        <w:t xml:space="preserve"> difficile</w:t>
      </w:r>
      <w:r w:rsidRPr="0003256D">
        <w:rPr>
          <w:rFonts w:ascii="Arial" w:hAnsi="Arial" w:cs="Arial"/>
          <w:bCs/>
        </w:rPr>
        <w:t xml:space="preserve"> infection (CDI) as areas for improvement</w:t>
      </w:r>
      <w:r w:rsidR="00277CE5" w:rsidRPr="0003256D">
        <w:rPr>
          <w:rFonts w:ascii="Arial" w:hAnsi="Arial" w:cs="Arial"/>
          <w:bCs/>
        </w:rPr>
        <w:t xml:space="preserve">. </w:t>
      </w:r>
      <w:r w:rsidRPr="0003256D">
        <w:rPr>
          <w:rFonts w:ascii="Arial" w:hAnsi="Arial" w:cs="Arial"/>
          <w:bCs/>
        </w:rPr>
        <w:t xml:space="preserve">Within Domain 5: Treating and caring for people in a safe environment and protecting them from avoidable harm of the Outcomes Framework reducing all HCAIs remained a priority. </w:t>
      </w:r>
    </w:p>
    <w:p w14:paraId="0AEB02AC" w14:textId="77777777" w:rsidR="00610238" w:rsidRPr="0003256D" w:rsidRDefault="00610238" w:rsidP="00610238">
      <w:pPr>
        <w:rPr>
          <w:rFonts w:ascii="Arial" w:hAnsi="Arial" w:cs="Arial"/>
          <w:bCs/>
        </w:rPr>
      </w:pPr>
      <w:r w:rsidRPr="0003256D">
        <w:rPr>
          <w:rFonts w:ascii="Arial" w:hAnsi="Arial" w:cs="Arial"/>
          <w:bCs/>
        </w:rPr>
        <w:t xml:space="preserve">As previously reported, the extension to the mandatory surveillance to include Meticillin Sensitive </w:t>
      </w:r>
      <w:r w:rsidRPr="00C22082">
        <w:rPr>
          <w:rFonts w:ascii="Arial" w:hAnsi="Arial" w:cs="Arial"/>
          <w:bCs/>
          <w:i/>
          <w:iCs/>
        </w:rPr>
        <w:t>Staphylococcus aureus</w:t>
      </w:r>
      <w:r w:rsidRPr="0003256D">
        <w:rPr>
          <w:rFonts w:ascii="Arial" w:hAnsi="Arial" w:cs="Arial"/>
          <w:bCs/>
        </w:rPr>
        <w:t xml:space="preserve"> (MSSA) and Escherichia coli (E. coli) Bacteraemia infections since 2011 together with the MRSA Bacteraemia and CDI national reduction thresholds set for Integrated Care Systems (ICS) reflects the zero-tolerance approach for all avoidable HCAIs.</w:t>
      </w:r>
    </w:p>
    <w:p w14:paraId="74D2390D" w14:textId="1B6861B8" w:rsidR="00610238" w:rsidRPr="0003256D" w:rsidRDefault="00610238" w:rsidP="00610238">
      <w:pPr>
        <w:rPr>
          <w:rFonts w:ascii="Arial" w:hAnsi="Arial" w:cs="Arial"/>
          <w:bCs/>
        </w:rPr>
      </w:pPr>
      <w:r w:rsidRPr="0003256D">
        <w:rPr>
          <w:rFonts w:ascii="Arial" w:hAnsi="Arial" w:cs="Arial"/>
          <w:bCs/>
        </w:rPr>
        <w:t>This report will provide information of the activities and performance of Key Performance Indicators (KPI) for IPC during the period 1 April 202</w:t>
      </w:r>
      <w:r w:rsidR="00A24A49" w:rsidRPr="0003256D">
        <w:rPr>
          <w:rFonts w:ascii="Arial" w:hAnsi="Arial" w:cs="Arial"/>
          <w:bCs/>
        </w:rPr>
        <w:t>4</w:t>
      </w:r>
      <w:r w:rsidRPr="0003256D">
        <w:rPr>
          <w:rFonts w:ascii="Arial" w:hAnsi="Arial" w:cs="Arial"/>
          <w:bCs/>
        </w:rPr>
        <w:t xml:space="preserve"> -31 March 202</w:t>
      </w:r>
      <w:r w:rsidR="00A24A49" w:rsidRPr="0003256D">
        <w:rPr>
          <w:rFonts w:ascii="Arial" w:hAnsi="Arial" w:cs="Arial"/>
          <w:bCs/>
        </w:rPr>
        <w:t>5</w:t>
      </w:r>
      <w:r w:rsidRPr="0003256D">
        <w:rPr>
          <w:rFonts w:ascii="Arial" w:hAnsi="Arial" w:cs="Arial"/>
          <w:bCs/>
        </w:rPr>
        <w:t xml:space="preserve"> by </w:t>
      </w:r>
      <w:r w:rsidR="00A24A49" w:rsidRPr="0003256D">
        <w:rPr>
          <w:rFonts w:ascii="Arial" w:hAnsi="Arial" w:cs="Arial"/>
          <w:bCs/>
        </w:rPr>
        <w:t>WAHT</w:t>
      </w:r>
      <w:r w:rsidR="00277CE5" w:rsidRPr="0003256D">
        <w:rPr>
          <w:rFonts w:ascii="Arial" w:hAnsi="Arial" w:cs="Arial"/>
          <w:bCs/>
        </w:rPr>
        <w:t xml:space="preserve">. </w:t>
      </w:r>
      <w:r w:rsidRPr="0003256D">
        <w:rPr>
          <w:rFonts w:ascii="Arial" w:hAnsi="Arial" w:cs="Arial"/>
          <w:bCs/>
        </w:rPr>
        <w:t>The report is aligned to the 202</w:t>
      </w:r>
      <w:r w:rsidR="00A24A49" w:rsidRPr="0003256D">
        <w:rPr>
          <w:rFonts w:ascii="Arial" w:hAnsi="Arial" w:cs="Arial"/>
          <w:bCs/>
        </w:rPr>
        <w:t>4</w:t>
      </w:r>
      <w:r w:rsidRPr="0003256D">
        <w:rPr>
          <w:rFonts w:ascii="Arial" w:hAnsi="Arial" w:cs="Arial"/>
          <w:bCs/>
        </w:rPr>
        <w:t>/2</w:t>
      </w:r>
      <w:r w:rsidR="00A24A49" w:rsidRPr="0003256D">
        <w:rPr>
          <w:rFonts w:ascii="Arial" w:hAnsi="Arial" w:cs="Arial"/>
          <w:bCs/>
        </w:rPr>
        <w:t>5</w:t>
      </w:r>
      <w:r w:rsidRPr="0003256D">
        <w:rPr>
          <w:rFonts w:ascii="Arial" w:hAnsi="Arial" w:cs="Arial"/>
          <w:bCs/>
        </w:rPr>
        <w:t xml:space="preserve"> IPC Programme, informing progress against the objectives set and outlines performance of </w:t>
      </w:r>
      <w:r w:rsidR="00806A31">
        <w:rPr>
          <w:rFonts w:ascii="Arial" w:hAnsi="Arial" w:cs="Arial"/>
          <w:bCs/>
        </w:rPr>
        <w:t>WAHT</w:t>
      </w:r>
      <w:r w:rsidRPr="0003256D">
        <w:rPr>
          <w:rFonts w:ascii="Arial" w:hAnsi="Arial" w:cs="Arial"/>
          <w:bCs/>
        </w:rPr>
        <w:t xml:space="preserve"> against the MRSA Bacteraemia and CDI reduction thresholds.</w:t>
      </w:r>
    </w:p>
    <w:p w14:paraId="3FE3AD3F" w14:textId="30DB1C51" w:rsidR="00610238" w:rsidRPr="0003256D" w:rsidRDefault="00610238" w:rsidP="00610238">
      <w:pPr>
        <w:rPr>
          <w:rFonts w:ascii="Arial" w:hAnsi="Arial" w:cs="Arial"/>
          <w:bCs/>
        </w:rPr>
      </w:pPr>
      <w:r w:rsidRPr="0003256D">
        <w:rPr>
          <w:rFonts w:ascii="Arial" w:hAnsi="Arial" w:cs="Arial"/>
          <w:bCs/>
        </w:rPr>
        <w:t xml:space="preserve">In addition, the report aims to reassure the public that reducing the risk of infection through robust infection prevention and control practice is a key priority for </w:t>
      </w:r>
      <w:r w:rsidR="00A24A49" w:rsidRPr="0003256D">
        <w:rPr>
          <w:rFonts w:ascii="Arial" w:hAnsi="Arial" w:cs="Arial"/>
          <w:bCs/>
        </w:rPr>
        <w:t>W</w:t>
      </w:r>
      <w:r w:rsidR="00551DD4">
        <w:rPr>
          <w:rFonts w:ascii="Arial" w:hAnsi="Arial" w:cs="Arial"/>
          <w:bCs/>
        </w:rPr>
        <w:t>AHT</w:t>
      </w:r>
      <w:r w:rsidR="00A24A49" w:rsidRPr="0003256D">
        <w:rPr>
          <w:rFonts w:ascii="Arial" w:hAnsi="Arial" w:cs="Arial"/>
          <w:bCs/>
        </w:rPr>
        <w:t xml:space="preserve"> </w:t>
      </w:r>
      <w:r w:rsidRPr="0003256D">
        <w:rPr>
          <w:rFonts w:ascii="Arial" w:hAnsi="Arial" w:cs="Arial"/>
          <w:bCs/>
        </w:rPr>
        <w:t xml:space="preserve">and supports the provision of high-quality services for patients and a safe working environment for staff. </w:t>
      </w:r>
    </w:p>
    <w:p w14:paraId="07C45031" w14:textId="11452445" w:rsidR="00610238" w:rsidRPr="0003256D" w:rsidRDefault="007C565C" w:rsidP="00610238">
      <w:pPr>
        <w:rPr>
          <w:rFonts w:ascii="Arial" w:hAnsi="Arial" w:cs="Arial"/>
          <w:b/>
          <w:u w:val="single"/>
        </w:rPr>
      </w:pPr>
      <w:r>
        <w:rPr>
          <w:rFonts w:ascii="Arial" w:hAnsi="Arial" w:cs="Arial"/>
          <w:b/>
          <w:u w:val="single"/>
        </w:rPr>
        <w:br w:type="page"/>
      </w:r>
    </w:p>
    <w:tbl>
      <w:tblPr>
        <w:tblStyle w:val="TableGrid"/>
        <w:tblW w:w="0" w:type="auto"/>
        <w:tblLook w:val="04A0" w:firstRow="1" w:lastRow="0" w:firstColumn="1" w:lastColumn="0" w:noHBand="0" w:noVBand="1"/>
      </w:tblPr>
      <w:tblGrid>
        <w:gridCol w:w="9016"/>
      </w:tblGrid>
      <w:tr w:rsidR="00610238" w:rsidRPr="0003256D" w14:paraId="0B90BBC9" w14:textId="77777777" w:rsidTr="00610238">
        <w:tc>
          <w:tcPr>
            <w:tcW w:w="9016" w:type="dxa"/>
          </w:tcPr>
          <w:tbl>
            <w:tblPr>
              <w:tblStyle w:val="TableGrid"/>
              <w:tblW w:w="0" w:type="auto"/>
              <w:shd w:val="clear" w:color="auto" w:fill="8496B0" w:themeFill="text2" w:themeFillTint="99"/>
              <w:tblLook w:val="04A0" w:firstRow="1" w:lastRow="0" w:firstColumn="1" w:lastColumn="0" w:noHBand="0" w:noVBand="1"/>
            </w:tblPr>
            <w:tblGrid>
              <w:gridCol w:w="8790"/>
            </w:tblGrid>
            <w:tr w:rsidR="00610238" w:rsidRPr="0003256D" w14:paraId="652977E9" w14:textId="77777777" w:rsidTr="0040518A">
              <w:tc>
                <w:tcPr>
                  <w:tcW w:w="10456" w:type="dxa"/>
                  <w:shd w:val="clear" w:color="auto" w:fill="0070C0"/>
                </w:tcPr>
                <w:p w14:paraId="701C966F" w14:textId="77777777" w:rsidR="00610238" w:rsidRPr="0003256D" w:rsidRDefault="00610238" w:rsidP="0061023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sz w:val="24"/>
                      <w:szCs w:val="24"/>
                    </w:rPr>
                  </w:pPr>
                  <w:bookmarkStart w:id="4" w:name="_Hlk135228154"/>
                  <w:r w:rsidRPr="0003256D">
                    <w:rPr>
                      <w:b/>
                      <w:bCs/>
                      <w:sz w:val="24"/>
                      <w:szCs w:val="24"/>
                    </w:rPr>
                    <w:lastRenderedPageBreak/>
                    <w:t xml:space="preserve">SECTION TWO: </w:t>
                  </w:r>
                </w:p>
                <w:p w14:paraId="13C41A16" w14:textId="77777777" w:rsidR="00610238" w:rsidRPr="0003256D" w:rsidRDefault="00610238" w:rsidP="0061023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b/>
                      <w:bCs/>
                      <w:sz w:val="24"/>
                      <w:szCs w:val="24"/>
                    </w:rPr>
                  </w:pPr>
                  <w:r w:rsidRPr="0003256D">
                    <w:rPr>
                      <w:b/>
                      <w:bCs/>
                      <w:sz w:val="24"/>
                      <w:szCs w:val="24"/>
                    </w:rPr>
                    <w:t>WHO ARE WE, OUR DUTIES, ARRANGEMENTS AND ASSURANCE</w:t>
                  </w:r>
                </w:p>
              </w:tc>
            </w:tr>
            <w:bookmarkEnd w:id="4"/>
          </w:tbl>
          <w:p w14:paraId="02EA0F26" w14:textId="77777777" w:rsidR="00610238" w:rsidRPr="0003256D" w:rsidRDefault="00610238" w:rsidP="00610238">
            <w:pPr>
              <w:widowControl w:val="0"/>
              <w:autoSpaceDE w:val="0"/>
              <w:autoSpaceDN w:val="0"/>
              <w:jc w:val="both"/>
              <w:rPr>
                <w:rFonts w:ascii="Arial" w:eastAsia="Calibri" w:hAnsi="Arial" w:cs="Arial"/>
                <w:lang w:bidi="en-GB"/>
              </w:rPr>
            </w:pPr>
          </w:p>
          <w:tbl>
            <w:tblPr>
              <w:tblStyle w:val="TableGrid"/>
              <w:tblW w:w="0" w:type="auto"/>
              <w:shd w:val="clear" w:color="auto" w:fill="ACB9CA" w:themeFill="text2" w:themeFillTint="66"/>
              <w:tblLook w:val="04A0" w:firstRow="1" w:lastRow="0" w:firstColumn="1" w:lastColumn="0" w:noHBand="0" w:noVBand="1"/>
            </w:tblPr>
            <w:tblGrid>
              <w:gridCol w:w="8790"/>
            </w:tblGrid>
            <w:tr w:rsidR="00610238" w:rsidRPr="0003256D" w14:paraId="722D2462" w14:textId="77777777" w:rsidTr="00931285">
              <w:tc>
                <w:tcPr>
                  <w:tcW w:w="10456" w:type="dxa"/>
                  <w:shd w:val="clear" w:color="auto" w:fill="ACB9CA" w:themeFill="text2" w:themeFillTint="66"/>
                </w:tcPr>
                <w:p w14:paraId="6853CEB0" w14:textId="77777777" w:rsidR="00610238" w:rsidRPr="0003256D" w:rsidRDefault="00610238" w:rsidP="0061023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r w:rsidRPr="0003256D">
                    <w:rPr>
                      <w:b/>
                      <w:bCs/>
                      <w:sz w:val="24"/>
                      <w:szCs w:val="24"/>
                    </w:rPr>
                    <w:t>2.1   Who are we?</w:t>
                  </w:r>
                </w:p>
              </w:tc>
            </w:tr>
          </w:tbl>
          <w:p w14:paraId="3B782784" w14:textId="77777777" w:rsidR="00610238" w:rsidRPr="0003256D" w:rsidRDefault="00610238" w:rsidP="00610238">
            <w:pPr>
              <w:rPr>
                <w:rFonts w:ascii="Arial" w:hAnsi="Arial" w:cs="Arial"/>
                <w:b/>
                <w:u w:val="single"/>
              </w:rPr>
            </w:pPr>
          </w:p>
        </w:tc>
      </w:tr>
    </w:tbl>
    <w:p w14:paraId="76B741CC" w14:textId="77777777" w:rsidR="00610238" w:rsidRPr="0003256D" w:rsidRDefault="00610238" w:rsidP="00610238">
      <w:pPr>
        <w:rPr>
          <w:rFonts w:ascii="Arial" w:hAnsi="Arial" w:cs="Arial"/>
          <w:b/>
          <w:u w:val="single"/>
        </w:rPr>
      </w:pPr>
    </w:p>
    <w:p w14:paraId="726C17C1" w14:textId="27C28C85" w:rsidR="00610238" w:rsidRPr="0003256D" w:rsidRDefault="00610238" w:rsidP="00610238">
      <w:pPr>
        <w:rPr>
          <w:rFonts w:ascii="Arial" w:hAnsi="Arial" w:cs="Arial"/>
          <w:bCs/>
        </w:rPr>
      </w:pPr>
      <w:r w:rsidRPr="0003256D">
        <w:rPr>
          <w:rFonts w:ascii="Arial" w:hAnsi="Arial" w:cs="Arial"/>
          <w:bCs/>
        </w:rPr>
        <w:t xml:space="preserve">As a Trust, the Worcester Acute hospitals </w:t>
      </w:r>
      <w:r w:rsidR="00A24A49" w:rsidRPr="0003256D">
        <w:rPr>
          <w:rFonts w:ascii="Arial" w:hAnsi="Arial" w:cs="Arial"/>
          <w:bCs/>
        </w:rPr>
        <w:t>provide</w:t>
      </w:r>
      <w:r w:rsidRPr="0003256D">
        <w:rPr>
          <w:rFonts w:ascii="Arial" w:hAnsi="Arial" w:cs="Arial"/>
          <w:bCs/>
        </w:rPr>
        <w:t xml:space="preserve"> health services to around 450,000 people in Worcestershire. These include three hospital sites, Worcester Acute, </w:t>
      </w:r>
      <w:r w:rsidR="00C9106E" w:rsidRPr="0003256D">
        <w:rPr>
          <w:rFonts w:ascii="Arial" w:hAnsi="Arial" w:cs="Arial"/>
          <w:bCs/>
        </w:rPr>
        <w:t xml:space="preserve">the </w:t>
      </w:r>
      <w:r w:rsidRPr="0003256D">
        <w:rPr>
          <w:rFonts w:ascii="Arial" w:hAnsi="Arial" w:cs="Arial"/>
          <w:bCs/>
        </w:rPr>
        <w:t xml:space="preserve">Alexander </w:t>
      </w:r>
      <w:r w:rsidR="00C9106E" w:rsidRPr="0003256D">
        <w:rPr>
          <w:rFonts w:ascii="Arial" w:hAnsi="Arial" w:cs="Arial"/>
          <w:bCs/>
        </w:rPr>
        <w:t>Hospital in</w:t>
      </w:r>
      <w:r w:rsidRPr="0003256D">
        <w:rPr>
          <w:rFonts w:ascii="Arial" w:hAnsi="Arial" w:cs="Arial"/>
          <w:bCs/>
        </w:rPr>
        <w:t xml:space="preserve"> Redditch and Kidderminster </w:t>
      </w:r>
      <w:r w:rsidR="001161BD" w:rsidRPr="0003256D">
        <w:rPr>
          <w:rFonts w:ascii="Arial" w:hAnsi="Arial" w:cs="Arial"/>
          <w:bCs/>
        </w:rPr>
        <w:t xml:space="preserve">Hospital and </w:t>
      </w:r>
      <w:r w:rsidRPr="0003256D">
        <w:rPr>
          <w:rFonts w:ascii="Arial" w:hAnsi="Arial" w:cs="Arial"/>
          <w:bCs/>
        </w:rPr>
        <w:t>Treatment Centre</w:t>
      </w:r>
      <w:r w:rsidR="001161BD" w:rsidRPr="0003256D">
        <w:rPr>
          <w:rFonts w:ascii="Arial" w:hAnsi="Arial" w:cs="Arial"/>
          <w:bCs/>
        </w:rPr>
        <w:t xml:space="preserve"> as </w:t>
      </w:r>
      <w:r w:rsidR="00333EF5" w:rsidRPr="0003256D">
        <w:rPr>
          <w:rFonts w:ascii="Arial" w:hAnsi="Arial" w:cs="Arial"/>
          <w:bCs/>
        </w:rPr>
        <w:t>well</w:t>
      </w:r>
      <w:r w:rsidR="001161BD" w:rsidRPr="0003256D">
        <w:rPr>
          <w:rFonts w:ascii="Arial" w:hAnsi="Arial" w:cs="Arial"/>
          <w:bCs/>
        </w:rPr>
        <w:t xml:space="preserve"> as some </w:t>
      </w:r>
      <w:r w:rsidR="00540C13" w:rsidRPr="0003256D">
        <w:rPr>
          <w:rFonts w:ascii="Arial" w:hAnsi="Arial" w:cs="Arial"/>
          <w:bCs/>
        </w:rPr>
        <w:t>community-based</w:t>
      </w:r>
      <w:r w:rsidR="001161BD" w:rsidRPr="0003256D">
        <w:rPr>
          <w:rFonts w:ascii="Arial" w:hAnsi="Arial" w:cs="Arial"/>
          <w:bCs/>
        </w:rPr>
        <w:t xml:space="preserve"> services.</w:t>
      </w:r>
    </w:p>
    <w:p w14:paraId="0B6D245A" w14:textId="3DB262D5" w:rsidR="001A5B0C" w:rsidRPr="0003256D" w:rsidRDefault="001A5B0C" w:rsidP="00610238">
      <w:pPr>
        <w:rPr>
          <w:rFonts w:ascii="Arial" w:hAnsi="Arial" w:cs="Arial"/>
          <w:bCs/>
          <w:u w:val="single"/>
        </w:rPr>
      </w:pPr>
      <w:r w:rsidRPr="0003256D">
        <w:rPr>
          <w:rFonts w:ascii="Arial" w:hAnsi="Arial" w:cs="Arial"/>
          <w:bCs/>
          <w:color w:val="212B32"/>
          <w:shd w:val="clear" w:color="auto" w:fill="FFFFFF"/>
        </w:rPr>
        <w:t>We provide a wide range of services to a </w:t>
      </w:r>
      <w:r w:rsidRPr="0003256D">
        <w:rPr>
          <w:rStyle w:val="Strong"/>
          <w:rFonts w:ascii="Arial" w:hAnsi="Arial" w:cs="Arial"/>
          <w:bCs w:val="0"/>
          <w:color w:val="212B32"/>
          <w:bdr w:val="none" w:sz="0" w:space="0" w:color="auto" w:frame="1"/>
          <w:shd w:val="clear" w:color="auto" w:fill="FFFFFF"/>
        </w:rPr>
        <w:t>population of over 603,000</w:t>
      </w:r>
      <w:r w:rsidRPr="0003256D">
        <w:rPr>
          <w:rFonts w:ascii="Arial" w:hAnsi="Arial" w:cs="Arial"/>
          <w:bCs/>
          <w:color w:val="212B32"/>
          <w:shd w:val="clear" w:color="auto" w:fill="FFFFFF"/>
        </w:rPr>
        <w:t> people in Worcestershire as well as caring for patients from surrounding counties and further afield.</w:t>
      </w:r>
    </w:p>
    <w:p w14:paraId="6F7B18C6" w14:textId="1C2FD787" w:rsidR="00610238" w:rsidRPr="00707A1E" w:rsidRDefault="00610238" w:rsidP="00610238">
      <w:pPr>
        <w:rPr>
          <w:rFonts w:ascii="Arial" w:hAnsi="Arial" w:cs="Arial"/>
          <w:bCs/>
        </w:rPr>
      </w:pPr>
      <w:r w:rsidRPr="00707A1E">
        <w:rPr>
          <w:rFonts w:ascii="Arial" w:hAnsi="Arial" w:cs="Arial"/>
          <w:bCs/>
        </w:rPr>
        <w:t>In a year we…</w:t>
      </w:r>
    </w:p>
    <w:p w14:paraId="73E77B96" w14:textId="77777777" w:rsidR="001161BD" w:rsidRPr="0003256D" w:rsidRDefault="00610238" w:rsidP="001161BD">
      <w:pPr>
        <w:pStyle w:val="NormalWeb"/>
        <w:shd w:val="clear" w:color="auto" w:fill="ECECEC"/>
        <w:spacing w:before="300" w:after="300"/>
        <w:textAlignment w:val="baseline"/>
        <w:rPr>
          <w:rFonts w:ascii="Arial" w:eastAsia="Times New Roman" w:hAnsi="Arial" w:cs="Arial"/>
          <w:color w:val="212B32"/>
          <w:sz w:val="22"/>
          <w:szCs w:val="22"/>
        </w:rPr>
      </w:pPr>
      <w:r w:rsidRPr="0003256D">
        <w:rPr>
          <w:rFonts w:ascii="Arial" w:hAnsi="Arial" w:cs="Arial"/>
          <w:b/>
          <w:u w:val="single"/>
        </w:rPr>
        <w:t>•</w:t>
      </w:r>
      <w:r w:rsidRPr="0003256D">
        <w:rPr>
          <w:rFonts w:ascii="Arial" w:hAnsi="Arial" w:cs="Arial"/>
          <w:b/>
          <w:u w:val="single"/>
        </w:rPr>
        <w:tab/>
      </w:r>
      <w:r w:rsidR="001161BD" w:rsidRPr="0003256D">
        <w:rPr>
          <w:rFonts w:ascii="Arial" w:eastAsia="Times New Roman" w:hAnsi="Arial" w:cs="Arial"/>
          <w:color w:val="212B32"/>
          <w:sz w:val="22"/>
          <w:szCs w:val="22"/>
        </w:rPr>
        <w:t>Over the last year, we provided care for:</w:t>
      </w:r>
    </w:p>
    <w:p w14:paraId="127D2FB1" w14:textId="77777777" w:rsidR="001161BD" w:rsidRPr="0003256D" w:rsidRDefault="001161BD" w:rsidP="00303787">
      <w:pPr>
        <w:numPr>
          <w:ilvl w:val="0"/>
          <w:numId w:val="33"/>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549,464</w:t>
      </w:r>
      <w:r w:rsidRPr="0003256D">
        <w:rPr>
          <w:rFonts w:ascii="Arial" w:eastAsia="Times New Roman" w:hAnsi="Arial" w:cs="Arial"/>
          <w:color w:val="212B32"/>
          <w:lang w:eastAsia="en-GB"/>
        </w:rPr>
        <w:t> outpatients (face-to-face appointments)</w:t>
      </w:r>
    </w:p>
    <w:p w14:paraId="679B5910" w14:textId="77777777" w:rsidR="001161BD" w:rsidRPr="0003256D" w:rsidRDefault="001161BD" w:rsidP="00303787">
      <w:pPr>
        <w:numPr>
          <w:ilvl w:val="0"/>
          <w:numId w:val="33"/>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121,015</w:t>
      </w:r>
      <w:r w:rsidRPr="0003256D">
        <w:rPr>
          <w:rFonts w:ascii="Arial" w:eastAsia="Times New Roman" w:hAnsi="Arial" w:cs="Arial"/>
          <w:color w:val="212B32"/>
          <w:lang w:eastAsia="en-GB"/>
        </w:rPr>
        <w:t> outpatients (video or phone appointments)</w:t>
      </w:r>
    </w:p>
    <w:p w14:paraId="4DB4AAC1" w14:textId="77777777" w:rsidR="001161BD" w:rsidRPr="0003256D" w:rsidRDefault="001161BD" w:rsidP="00303787">
      <w:pPr>
        <w:numPr>
          <w:ilvl w:val="0"/>
          <w:numId w:val="33"/>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143,002</w:t>
      </w:r>
      <w:r w:rsidRPr="0003256D">
        <w:rPr>
          <w:rFonts w:ascii="Arial" w:eastAsia="Times New Roman" w:hAnsi="Arial" w:cs="Arial"/>
          <w:color w:val="212B32"/>
          <w:lang w:eastAsia="en-GB"/>
        </w:rPr>
        <w:t> inpatients</w:t>
      </w:r>
    </w:p>
    <w:p w14:paraId="27079631" w14:textId="77777777" w:rsidR="001161BD" w:rsidRPr="0003256D" w:rsidRDefault="001161BD" w:rsidP="00303787">
      <w:pPr>
        <w:numPr>
          <w:ilvl w:val="0"/>
          <w:numId w:val="33"/>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125,549</w:t>
      </w:r>
      <w:r w:rsidRPr="0003256D">
        <w:rPr>
          <w:rFonts w:ascii="Arial" w:eastAsia="Times New Roman" w:hAnsi="Arial" w:cs="Arial"/>
          <w:color w:val="212B32"/>
          <w:lang w:eastAsia="en-GB"/>
        </w:rPr>
        <w:t> walk-in patients in A&amp;E</w:t>
      </w:r>
    </w:p>
    <w:p w14:paraId="691994BD" w14:textId="44E49C37" w:rsidR="001161BD" w:rsidRPr="0003256D" w:rsidRDefault="001161BD" w:rsidP="00303787">
      <w:pPr>
        <w:numPr>
          <w:ilvl w:val="0"/>
          <w:numId w:val="33"/>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45,390</w:t>
      </w:r>
      <w:r w:rsidRPr="0003256D">
        <w:rPr>
          <w:rFonts w:ascii="Arial" w:eastAsia="Times New Roman" w:hAnsi="Arial" w:cs="Arial"/>
          <w:color w:val="212B32"/>
          <w:lang w:eastAsia="en-GB"/>
        </w:rPr>
        <w:t xml:space="preserve"> patients arriving by </w:t>
      </w:r>
      <w:r w:rsidR="00540C13" w:rsidRPr="0003256D">
        <w:rPr>
          <w:rFonts w:ascii="Arial" w:eastAsia="Times New Roman" w:hAnsi="Arial" w:cs="Arial"/>
          <w:color w:val="212B32"/>
          <w:lang w:eastAsia="en-GB"/>
        </w:rPr>
        <w:t>ambulance.</w:t>
      </w:r>
    </w:p>
    <w:p w14:paraId="156C06AE" w14:textId="77777777" w:rsidR="001161BD" w:rsidRPr="0003256D" w:rsidRDefault="001161BD" w:rsidP="00303787">
      <w:pPr>
        <w:numPr>
          <w:ilvl w:val="0"/>
          <w:numId w:val="33"/>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4,710</w:t>
      </w:r>
      <w:r w:rsidRPr="0003256D">
        <w:rPr>
          <w:rFonts w:ascii="Arial" w:eastAsia="Times New Roman" w:hAnsi="Arial" w:cs="Arial"/>
          <w:color w:val="212B32"/>
          <w:lang w:eastAsia="en-GB"/>
        </w:rPr>
        <w:t> births</w:t>
      </w:r>
    </w:p>
    <w:p w14:paraId="6C4909E4" w14:textId="77777777" w:rsidR="001161BD" w:rsidRPr="0003256D" w:rsidRDefault="001161BD" w:rsidP="001161BD">
      <w:pPr>
        <w:shd w:val="clear" w:color="auto" w:fill="ECECEC"/>
        <w:spacing w:before="300" w:after="300" w:line="240" w:lineRule="auto"/>
        <w:textAlignment w:val="baseline"/>
        <w:rPr>
          <w:rFonts w:ascii="Arial" w:eastAsia="Times New Roman" w:hAnsi="Arial" w:cs="Arial"/>
          <w:color w:val="212B32"/>
          <w:lang w:eastAsia="en-GB"/>
        </w:rPr>
      </w:pPr>
      <w:r w:rsidRPr="0003256D">
        <w:rPr>
          <w:rFonts w:ascii="Arial" w:eastAsia="Times New Roman" w:hAnsi="Arial" w:cs="Arial"/>
          <w:color w:val="212B32"/>
          <w:lang w:eastAsia="en-GB"/>
        </w:rPr>
        <w:t>We also carried out:</w:t>
      </w:r>
    </w:p>
    <w:p w14:paraId="490D5103" w14:textId="77777777" w:rsidR="001161BD" w:rsidRPr="0003256D" w:rsidRDefault="001161BD" w:rsidP="00303787">
      <w:pPr>
        <w:numPr>
          <w:ilvl w:val="0"/>
          <w:numId w:val="34"/>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20,554</w:t>
      </w:r>
      <w:r w:rsidRPr="0003256D">
        <w:rPr>
          <w:rFonts w:ascii="Arial" w:eastAsia="Times New Roman" w:hAnsi="Arial" w:cs="Arial"/>
          <w:color w:val="212B32"/>
          <w:lang w:eastAsia="en-GB"/>
        </w:rPr>
        <w:t> elective operations</w:t>
      </w:r>
    </w:p>
    <w:p w14:paraId="1EE9AA32" w14:textId="77777777" w:rsidR="001161BD" w:rsidRPr="0003256D" w:rsidRDefault="001161BD" w:rsidP="00303787">
      <w:pPr>
        <w:numPr>
          <w:ilvl w:val="0"/>
          <w:numId w:val="34"/>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4,300</w:t>
      </w:r>
      <w:r w:rsidRPr="0003256D">
        <w:rPr>
          <w:rFonts w:ascii="Arial" w:eastAsia="Times New Roman" w:hAnsi="Arial" w:cs="Arial"/>
          <w:color w:val="212B32"/>
          <w:lang w:eastAsia="en-GB"/>
        </w:rPr>
        <w:t> emergency operations</w:t>
      </w:r>
    </w:p>
    <w:p w14:paraId="05330C4C" w14:textId="77777777" w:rsidR="001161BD" w:rsidRPr="0003256D" w:rsidRDefault="001161BD" w:rsidP="00303787">
      <w:pPr>
        <w:numPr>
          <w:ilvl w:val="0"/>
          <w:numId w:val="34"/>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2,826</w:t>
      </w:r>
      <w:r w:rsidRPr="0003256D">
        <w:rPr>
          <w:rFonts w:ascii="Arial" w:eastAsia="Times New Roman" w:hAnsi="Arial" w:cs="Arial"/>
          <w:color w:val="212B32"/>
          <w:lang w:eastAsia="en-GB"/>
        </w:rPr>
        <w:t> trauma operations</w:t>
      </w:r>
    </w:p>
    <w:p w14:paraId="126B61B4" w14:textId="77777777" w:rsidR="001161BD" w:rsidRPr="0003256D" w:rsidRDefault="001161BD" w:rsidP="00303787">
      <w:pPr>
        <w:numPr>
          <w:ilvl w:val="0"/>
          <w:numId w:val="34"/>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197,904</w:t>
      </w:r>
      <w:r w:rsidRPr="0003256D">
        <w:rPr>
          <w:rFonts w:ascii="Arial" w:eastAsia="Times New Roman" w:hAnsi="Arial" w:cs="Arial"/>
          <w:color w:val="212B32"/>
          <w:lang w:eastAsia="en-GB"/>
        </w:rPr>
        <w:t> plain film x-rays</w:t>
      </w:r>
    </w:p>
    <w:p w14:paraId="3C9002AB" w14:textId="77777777" w:rsidR="001161BD" w:rsidRPr="0003256D" w:rsidRDefault="001161BD" w:rsidP="00303787">
      <w:pPr>
        <w:numPr>
          <w:ilvl w:val="0"/>
          <w:numId w:val="34"/>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79,333</w:t>
      </w:r>
      <w:r w:rsidRPr="0003256D">
        <w:rPr>
          <w:rFonts w:ascii="Arial" w:eastAsia="Times New Roman" w:hAnsi="Arial" w:cs="Arial"/>
          <w:color w:val="212B32"/>
          <w:lang w:eastAsia="en-GB"/>
        </w:rPr>
        <w:t> CT scans</w:t>
      </w:r>
    </w:p>
    <w:p w14:paraId="7BC33083" w14:textId="77777777" w:rsidR="001161BD" w:rsidRPr="0003256D" w:rsidRDefault="001161BD" w:rsidP="00303787">
      <w:pPr>
        <w:numPr>
          <w:ilvl w:val="0"/>
          <w:numId w:val="34"/>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23,759</w:t>
      </w:r>
      <w:r w:rsidRPr="0003256D">
        <w:rPr>
          <w:rFonts w:ascii="Arial" w:eastAsia="Times New Roman" w:hAnsi="Arial" w:cs="Arial"/>
          <w:color w:val="212B32"/>
          <w:lang w:eastAsia="en-GB"/>
        </w:rPr>
        <w:t> MRI scans</w:t>
      </w:r>
    </w:p>
    <w:p w14:paraId="0A28FBFE" w14:textId="77777777" w:rsidR="001161BD" w:rsidRPr="0003256D" w:rsidRDefault="001161BD" w:rsidP="00303787">
      <w:pPr>
        <w:numPr>
          <w:ilvl w:val="0"/>
          <w:numId w:val="34"/>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73,782</w:t>
      </w:r>
      <w:r w:rsidRPr="0003256D">
        <w:rPr>
          <w:rFonts w:ascii="Arial" w:eastAsia="Times New Roman" w:hAnsi="Arial" w:cs="Arial"/>
          <w:color w:val="212B32"/>
          <w:lang w:eastAsia="en-GB"/>
        </w:rPr>
        <w:t> non-obstetric ultrasound scans</w:t>
      </w:r>
    </w:p>
    <w:p w14:paraId="6157F00D" w14:textId="77777777" w:rsidR="001161BD" w:rsidRPr="0003256D" w:rsidRDefault="001161BD" w:rsidP="00303787">
      <w:pPr>
        <w:numPr>
          <w:ilvl w:val="0"/>
          <w:numId w:val="34"/>
        </w:num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22,012</w:t>
      </w:r>
      <w:r w:rsidRPr="0003256D">
        <w:rPr>
          <w:rFonts w:ascii="Arial" w:eastAsia="Times New Roman" w:hAnsi="Arial" w:cs="Arial"/>
          <w:color w:val="212B32"/>
          <w:lang w:eastAsia="en-GB"/>
        </w:rPr>
        <w:t> endoscopies</w:t>
      </w:r>
    </w:p>
    <w:p w14:paraId="34E5B15C" w14:textId="77777777" w:rsidR="001A5B0C" w:rsidRPr="0003256D" w:rsidRDefault="001A5B0C" w:rsidP="00EF15AF">
      <w:pPr>
        <w:shd w:val="clear" w:color="auto" w:fill="ECECEC"/>
        <w:spacing w:after="0" w:line="240" w:lineRule="auto"/>
        <w:ind w:left="720"/>
        <w:textAlignment w:val="baseline"/>
        <w:rPr>
          <w:rFonts w:ascii="Arial" w:eastAsia="Times New Roman" w:hAnsi="Arial" w:cs="Arial"/>
          <w:color w:val="212B32"/>
          <w:lang w:eastAsia="en-GB"/>
        </w:rPr>
      </w:pPr>
    </w:p>
    <w:p w14:paraId="05A10615" w14:textId="77777777" w:rsidR="001161BD" w:rsidRPr="0003256D" w:rsidRDefault="001161BD" w:rsidP="001161BD">
      <w:pPr>
        <w:shd w:val="clear" w:color="auto" w:fill="ECECEC"/>
        <w:spacing w:after="0" w:line="240" w:lineRule="auto"/>
        <w:textAlignment w:val="baseline"/>
        <w:rPr>
          <w:rFonts w:ascii="Arial" w:eastAsia="Times New Roman" w:hAnsi="Arial" w:cs="Arial"/>
          <w:color w:val="212B32"/>
          <w:lang w:eastAsia="en-GB"/>
        </w:rPr>
      </w:pPr>
      <w:r w:rsidRPr="0003256D">
        <w:rPr>
          <w:rFonts w:ascii="Arial" w:eastAsia="Times New Roman" w:hAnsi="Arial" w:cs="Arial"/>
          <w:b/>
          <w:bCs/>
          <w:color w:val="212B32"/>
          <w:bdr w:val="none" w:sz="0" w:space="0" w:color="auto" w:frame="1"/>
          <w:lang w:eastAsia="en-GB"/>
        </w:rPr>
        <w:t>We</w:t>
      </w:r>
      <w:r w:rsidRPr="0003256D">
        <w:rPr>
          <w:rFonts w:ascii="Arial" w:eastAsia="Times New Roman" w:hAnsi="Arial" w:cs="Arial"/>
          <w:color w:val="212B32"/>
          <w:lang w:eastAsia="en-GB"/>
        </w:rPr>
        <w:t> </w:t>
      </w:r>
      <w:r w:rsidRPr="0003256D">
        <w:rPr>
          <w:rFonts w:ascii="Arial" w:eastAsia="Times New Roman" w:hAnsi="Arial" w:cs="Arial"/>
          <w:b/>
          <w:bCs/>
          <w:color w:val="212B32"/>
          <w:bdr w:val="none" w:sz="0" w:space="0" w:color="auto" w:frame="1"/>
          <w:lang w:eastAsia="en-GB"/>
        </w:rPr>
        <w:t>employ over 7,500 people</w:t>
      </w:r>
      <w:r w:rsidRPr="0003256D">
        <w:rPr>
          <w:rFonts w:ascii="Arial" w:eastAsia="Times New Roman" w:hAnsi="Arial" w:cs="Arial"/>
          <w:color w:val="212B32"/>
          <w:lang w:eastAsia="en-GB"/>
        </w:rPr>
        <w:t> and </w:t>
      </w:r>
      <w:r w:rsidRPr="0003256D">
        <w:rPr>
          <w:rFonts w:ascii="Arial" w:eastAsia="Times New Roman" w:hAnsi="Arial" w:cs="Arial"/>
          <w:b/>
          <w:bCs/>
          <w:color w:val="212B32"/>
          <w:bdr w:val="none" w:sz="0" w:space="0" w:color="auto" w:frame="1"/>
          <w:lang w:eastAsia="en-GB"/>
        </w:rPr>
        <w:t>over 380 local people volunteer</w:t>
      </w:r>
      <w:r w:rsidRPr="0003256D">
        <w:rPr>
          <w:rFonts w:ascii="Arial" w:eastAsia="Times New Roman" w:hAnsi="Arial" w:cs="Arial"/>
          <w:color w:val="212B32"/>
          <w:lang w:eastAsia="en-GB"/>
        </w:rPr>
        <w:t> with us. We have an annual </w:t>
      </w:r>
      <w:r w:rsidRPr="0003256D">
        <w:rPr>
          <w:rFonts w:ascii="Arial" w:eastAsia="Times New Roman" w:hAnsi="Arial" w:cs="Arial"/>
          <w:b/>
          <w:bCs/>
          <w:color w:val="212B32"/>
          <w:bdr w:val="none" w:sz="0" w:space="0" w:color="auto" w:frame="1"/>
          <w:lang w:eastAsia="en-GB"/>
        </w:rPr>
        <w:t xml:space="preserve">turnover of nearly </w:t>
      </w:r>
      <w:r w:rsidRPr="0003256D">
        <w:rPr>
          <w:rFonts w:ascii="Arial" w:eastAsia="Times New Roman" w:hAnsi="Arial" w:cs="Arial" w:hint="eastAsia"/>
          <w:b/>
          <w:bCs/>
          <w:color w:val="212B32"/>
          <w:bdr w:val="none" w:sz="0" w:space="0" w:color="auto" w:frame="1"/>
          <w:lang w:eastAsia="en-GB"/>
        </w:rPr>
        <w:t>£</w:t>
      </w:r>
      <w:r w:rsidRPr="0003256D">
        <w:rPr>
          <w:rFonts w:ascii="Arial" w:eastAsia="Times New Roman" w:hAnsi="Arial" w:cs="Arial"/>
          <w:b/>
          <w:bCs/>
          <w:color w:val="212B32"/>
          <w:bdr w:val="none" w:sz="0" w:space="0" w:color="auto" w:frame="1"/>
          <w:lang w:eastAsia="en-GB"/>
        </w:rPr>
        <w:t>600 million</w:t>
      </w:r>
      <w:r w:rsidRPr="0003256D">
        <w:rPr>
          <w:rFonts w:ascii="Arial" w:eastAsia="Times New Roman" w:hAnsi="Arial" w:cs="Arial"/>
          <w:color w:val="212B32"/>
          <w:lang w:eastAsia="en-GB"/>
        </w:rPr>
        <w:t>.</w:t>
      </w:r>
    </w:p>
    <w:p w14:paraId="0D730190" w14:textId="77777777" w:rsidR="001161BD" w:rsidRPr="00707A1E" w:rsidRDefault="001161BD" w:rsidP="001161BD">
      <w:pPr>
        <w:shd w:val="clear" w:color="auto" w:fill="ECECEC"/>
        <w:spacing w:before="300" w:after="300" w:line="240" w:lineRule="auto"/>
        <w:textAlignment w:val="baseline"/>
        <w:rPr>
          <w:rFonts w:ascii="Arial" w:eastAsia="Times New Roman" w:hAnsi="Arial" w:cs="Arial"/>
          <w:color w:val="212B32"/>
          <w:lang w:eastAsia="en-GB"/>
        </w:rPr>
      </w:pPr>
      <w:r w:rsidRPr="00707A1E">
        <w:rPr>
          <w:rFonts w:ascii="Arial" w:eastAsia="Times New Roman" w:hAnsi="Arial" w:cs="Arial"/>
          <w:color w:val="212B32"/>
          <w:lang w:eastAsia="en-GB"/>
        </w:rPr>
        <w:t>Our catchment population extends beyond Worcestershire as our patients also come from neighbouring areas including South Birmingham, Warwickshire, Shropshire, Herefordshire, Gloucestershire, and South Staffordshire. This results in a catchment population which varies between 420,000 and 800,000 depending on the service.</w:t>
      </w:r>
    </w:p>
    <w:p w14:paraId="785AA875" w14:textId="6534745C" w:rsidR="00610238" w:rsidRPr="00707A1E" w:rsidRDefault="001161BD" w:rsidP="001161BD">
      <w:pPr>
        <w:rPr>
          <w:rFonts w:ascii="Arial" w:hAnsi="Arial" w:cs="Arial"/>
          <w:b/>
        </w:rPr>
      </w:pPr>
      <w:r w:rsidRPr="00707A1E">
        <w:rPr>
          <w:rFonts w:ascii="Arial" w:hAnsi="Arial" w:cs="Arial"/>
          <w:color w:val="212B32"/>
          <w:shd w:val="clear" w:color="auto" w:fill="ECECEC"/>
        </w:rPr>
        <w:t>In 2017, a ‘Foundation Group’ was created in partnership with </w:t>
      </w:r>
      <w:hyperlink r:id="rId10" w:history="1">
        <w:r w:rsidRPr="00707A1E">
          <w:rPr>
            <w:rFonts w:ascii="Arial" w:hAnsi="Arial" w:cs="Arial"/>
            <w:color w:val="330072"/>
            <w:bdr w:val="none" w:sz="0" w:space="0" w:color="auto" w:frame="1"/>
            <w:shd w:val="clear" w:color="auto" w:fill="ECECEC"/>
          </w:rPr>
          <w:t>South Warwickshire University NHS Foundation Trust</w:t>
        </w:r>
      </w:hyperlink>
      <w:r w:rsidRPr="00707A1E">
        <w:rPr>
          <w:rFonts w:ascii="Arial" w:hAnsi="Arial" w:cs="Arial"/>
          <w:color w:val="212B32"/>
          <w:shd w:val="clear" w:color="auto" w:fill="ECECEC"/>
        </w:rPr>
        <w:t> (SWFT) and </w:t>
      </w:r>
      <w:hyperlink r:id="rId11" w:history="1">
        <w:r w:rsidRPr="00707A1E">
          <w:rPr>
            <w:rFonts w:ascii="Arial" w:hAnsi="Arial" w:cs="Arial"/>
            <w:color w:val="330072"/>
            <w:bdr w:val="none" w:sz="0" w:space="0" w:color="auto" w:frame="1"/>
            <w:shd w:val="clear" w:color="auto" w:fill="ECECEC"/>
          </w:rPr>
          <w:t>Wye Valley NHS Trust</w:t>
        </w:r>
      </w:hyperlink>
      <w:r w:rsidRPr="00707A1E">
        <w:rPr>
          <w:rFonts w:ascii="Arial" w:hAnsi="Arial" w:cs="Arial"/>
          <w:color w:val="212B32"/>
          <w:shd w:val="clear" w:color="auto" w:fill="ECECEC"/>
        </w:rPr>
        <w:t> (WVT). In 2018, </w:t>
      </w:r>
      <w:hyperlink r:id="rId12" w:history="1">
        <w:r w:rsidRPr="00707A1E">
          <w:rPr>
            <w:rFonts w:ascii="Arial" w:hAnsi="Arial" w:cs="Arial"/>
            <w:color w:val="330072"/>
            <w:bdr w:val="none" w:sz="0" w:space="0" w:color="auto" w:frame="1"/>
            <w:shd w:val="clear" w:color="auto" w:fill="ECECEC"/>
          </w:rPr>
          <w:t>George Eliot Hospital NHS Trust</w:t>
        </w:r>
      </w:hyperlink>
      <w:r w:rsidRPr="00707A1E">
        <w:rPr>
          <w:rFonts w:ascii="Arial" w:hAnsi="Arial" w:cs="Arial"/>
          <w:color w:val="212B32"/>
          <w:shd w:val="clear" w:color="auto" w:fill="ECECEC"/>
        </w:rPr>
        <w:t> (GEH) joined the Group.</w:t>
      </w:r>
    </w:p>
    <w:p w14:paraId="119E005A" w14:textId="07C1F114" w:rsidR="00610238" w:rsidRPr="00707A1E" w:rsidRDefault="00C9106E" w:rsidP="00610238">
      <w:pPr>
        <w:rPr>
          <w:rFonts w:ascii="Arial" w:hAnsi="Arial" w:cs="Arial"/>
          <w:bCs/>
        </w:rPr>
      </w:pPr>
      <w:r w:rsidRPr="00707A1E">
        <w:rPr>
          <w:rFonts w:ascii="Arial" w:hAnsi="Arial" w:cs="Arial"/>
          <w:bCs/>
        </w:rPr>
        <w:t>WAHT</w:t>
      </w:r>
      <w:r w:rsidR="00610238" w:rsidRPr="00707A1E">
        <w:rPr>
          <w:rFonts w:ascii="Arial" w:hAnsi="Arial" w:cs="Arial"/>
          <w:bCs/>
        </w:rPr>
        <w:t xml:space="preserve"> has a committed IPC team that is very clear on the actions necessary to deliver and maintain patient safety</w:t>
      </w:r>
      <w:r w:rsidR="00277CE5" w:rsidRPr="00707A1E">
        <w:rPr>
          <w:rFonts w:ascii="Arial" w:hAnsi="Arial" w:cs="Arial"/>
          <w:bCs/>
        </w:rPr>
        <w:t xml:space="preserve">. </w:t>
      </w:r>
      <w:r w:rsidR="00610238" w:rsidRPr="00707A1E">
        <w:rPr>
          <w:rFonts w:ascii="Arial" w:hAnsi="Arial" w:cs="Arial"/>
          <w:bCs/>
        </w:rPr>
        <w:t xml:space="preserve">Equally, it is recognised that infection prevention and control is the responsibility of every member of staff and must remain a high priority for all to ensure the </w:t>
      </w:r>
      <w:r w:rsidR="00610238" w:rsidRPr="00707A1E">
        <w:rPr>
          <w:rFonts w:ascii="Arial" w:hAnsi="Arial" w:cs="Arial"/>
          <w:bCs/>
        </w:rPr>
        <w:lastRenderedPageBreak/>
        <w:t>best outcome for patients</w:t>
      </w:r>
      <w:r w:rsidR="00277CE5" w:rsidRPr="00707A1E">
        <w:rPr>
          <w:rFonts w:ascii="Arial" w:hAnsi="Arial" w:cs="Arial"/>
          <w:bCs/>
        </w:rPr>
        <w:t xml:space="preserve">. </w:t>
      </w:r>
      <w:r w:rsidR="00610238" w:rsidRPr="00707A1E">
        <w:rPr>
          <w:rFonts w:ascii="Arial" w:hAnsi="Arial" w:cs="Arial"/>
          <w:bCs/>
        </w:rPr>
        <w:t>The IPC team utilises both a reactive and proactive approach with the emphasis on being visible so making their accessibility for guidance and advice a priority</w:t>
      </w:r>
      <w:r w:rsidR="00857907" w:rsidRPr="00707A1E">
        <w:rPr>
          <w:rFonts w:ascii="Arial" w:hAnsi="Arial" w:cs="Arial"/>
          <w:bCs/>
        </w:rPr>
        <w:t xml:space="preserve">. </w:t>
      </w:r>
      <w:r w:rsidR="00610238" w:rsidRPr="00707A1E">
        <w:rPr>
          <w:rFonts w:ascii="Arial" w:hAnsi="Arial" w:cs="Arial"/>
          <w:bCs/>
        </w:rPr>
        <w:t>This in turn has led to an improved IPC team image i.e., being a regular familiar friendly face rather than only visiting to audit or when there are outbreaks of infections or problems.</w:t>
      </w:r>
    </w:p>
    <w:p w14:paraId="758025D4" w14:textId="35E3B794" w:rsidR="00610238" w:rsidRPr="00707A1E" w:rsidRDefault="00610238" w:rsidP="00610238">
      <w:pPr>
        <w:rPr>
          <w:rFonts w:ascii="Arial" w:hAnsi="Arial" w:cs="Arial"/>
          <w:bCs/>
        </w:rPr>
      </w:pPr>
      <w:r w:rsidRPr="00707A1E">
        <w:rPr>
          <w:rFonts w:ascii="Arial" w:hAnsi="Arial" w:cs="Arial"/>
          <w:bCs/>
        </w:rPr>
        <w:t xml:space="preserve">Looking forward, it is critical that </w:t>
      </w:r>
      <w:r w:rsidR="00C9106E" w:rsidRPr="00707A1E">
        <w:rPr>
          <w:rFonts w:ascii="Arial" w:hAnsi="Arial" w:cs="Arial"/>
          <w:bCs/>
        </w:rPr>
        <w:t>WAHT</w:t>
      </w:r>
      <w:r w:rsidRPr="00707A1E">
        <w:rPr>
          <w:rFonts w:ascii="Arial" w:hAnsi="Arial" w:cs="Arial"/>
          <w:bCs/>
        </w:rPr>
        <w:t xml:space="preserve"> maintain this level of commitment</w:t>
      </w:r>
      <w:r w:rsidR="00277CE5" w:rsidRPr="00707A1E">
        <w:rPr>
          <w:rFonts w:ascii="Arial" w:hAnsi="Arial" w:cs="Arial"/>
          <w:bCs/>
        </w:rPr>
        <w:t xml:space="preserve">. </w:t>
      </w:r>
      <w:r w:rsidRPr="00707A1E">
        <w:rPr>
          <w:rFonts w:ascii="Arial" w:hAnsi="Arial" w:cs="Arial"/>
          <w:bCs/>
        </w:rPr>
        <w:t>As in previous years, we will continue to work closely with our partner organisations, commissioning Integrated Care Board (ICB), and the Local Health Economy (LHE) as well as experts in other organisations, UK Health Security Agency (UK HSA) and NHS England.</w:t>
      </w:r>
    </w:p>
    <w:tbl>
      <w:tblPr>
        <w:tblStyle w:val="TableGrid"/>
        <w:tblW w:w="0" w:type="auto"/>
        <w:shd w:val="clear" w:color="auto" w:fill="ACB9CA" w:themeFill="text2" w:themeFillTint="66"/>
        <w:tblLook w:val="04A0" w:firstRow="1" w:lastRow="0" w:firstColumn="1" w:lastColumn="0" w:noHBand="0" w:noVBand="1"/>
      </w:tblPr>
      <w:tblGrid>
        <w:gridCol w:w="9016"/>
      </w:tblGrid>
      <w:tr w:rsidR="00103723" w:rsidRPr="0003256D" w14:paraId="1EB33263" w14:textId="77777777" w:rsidTr="00A51A30">
        <w:tc>
          <w:tcPr>
            <w:tcW w:w="10456" w:type="dxa"/>
            <w:shd w:val="clear" w:color="auto" w:fill="ACB9CA" w:themeFill="text2" w:themeFillTint="66"/>
          </w:tcPr>
          <w:p w14:paraId="47764148" w14:textId="369E3C46" w:rsidR="00103723" w:rsidRPr="0003256D" w:rsidRDefault="00103723" w:rsidP="00A51A3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r w:rsidRPr="0003256D">
              <w:rPr>
                <w:b/>
                <w:bCs/>
                <w:sz w:val="24"/>
                <w:szCs w:val="24"/>
              </w:rPr>
              <w:t>2.</w:t>
            </w:r>
            <w:r>
              <w:rPr>
                <w:b/>
                <w:bCs/>
                <w:sz w:val="24"/>
                <w:szCs w:val="24"/>
              </w:rPr>
              <w:t xml:space="preserve">2 Our Duties &amp; Arrangements </w:t>
            </w:r>
            <w:r w:rsidRPr="0003256D">
              <w:rPr>
                <w:b/>
                <w:bCs/>
                <w:sz w:val="24"/>
                <w:szCs w:val="24"/>
              </w:rPr>
              <w:t xml:space="preserve">   </w:t>
            </w:r>
          </w:p>
        </w:tc>
      </w:tr>
    </w:tbl>
    <w:p w14:paraId="4471507A" w14:textId="77777777" w:rsidR="00610238" w:rsidRPr="00707A1E" w:rsidRDefault="00610238" w:rsidP="00610238">
      <w:pPr>
        <w:rPr>
          <w:rFonts w:ascii="Arial" w:hAnsi="Arial" w:cs="Arial"/>
          <w:bCs/>
        </w:rPr>
      </w:pPr>
    </w:p>
    <w:p w14:paraId="4A293DB3" w14:textId="77777777" w:rsidR="00610238" w:rsidRPr="00707A1E" w:rsidRDefault="00610238" w:rsidP="00610238">
      <w:pPr>
        <w:rPr>
          <w:rFonts w:ascii="Arial" w:hAnsi="Arial" w:cs="Arial"/>
          <w:bCs/>
        </w:rPr>
      </w:pPr>
      <w:r w:rsidRPr="00707A1E">
        <w:rPr>
          <w:rFonts w:ascii="Arial" w:hAnsi="Arial" w:cs="Arial"/>
          <w:bCs/>
        </w:rPr>
        <w:t xml:space="preserve">Infection Prevention and Control Service: </w:t>
      </w:r>
    </w:p>
    <w:p w14:paraId="2B30CCA7" w14:textId="5CF21821" w:rsidR="00610238" w:rsidRPr="00707A1E" w:rsidRDefault="00C9106E" w:rsidP="00303787">
      <w:pPr>
        <w:pStyle w:val="ListParagraph"/>
        <w:numPr>
          <w:ilvl w:val="0"/>
          <w:numId w:val="38"/>
        </w:numPr>
        <w:rPr>
          <w:rFonts w:ascii="Arial" w:hAnsi="Arial" w:cs="Arial"/>
          <w:bCs/>
        </w:rPr>
      </w:pPr>
      <w:r w:rsidRPr="00707A1E">
        <w:rPr>
          <w:rFonts w:ascii="Arial" w:hAnsi="Arial" w:cs="Arial"/>
          <w:bCs/>
        </w:rPr>
        <w:t xml:space="preserve">Executive </w:t>
      </w:r>
      <w:r w:rsidR="00610238" w:rsidRPr="00707A1E">
        <w:rPr>
          <w:rFonts w:ascii="Arial" w:hAnsi="Arial" w:cs="Arial"/>
          <w:bCs/>
        </w:rPr>
        <w:t>Director of Infection Prevention and Control (Chief Nurs</w:t>
      </w:r>
      <w:r w:rsidRPr="00707A1E">
        <w:rPr>
          <w:rFonts w:ascii="Arial" w:hAnsi="Arial" w:cs="Arial"/>
          <w:bCs/>
        </w:rPr>
        <w:t>ing Officer</w:t>
      </w:r>
      <w:r w:rsidR="00610238" w:rsidRPr="00707A1E">
        <w:rPr>
          <w:rFonts w:ascii="Arial" w:hAnsi="Arial" w:cs="Arial"/>
          <w:bCs/>
        </w:rPr>
        <w:t xml:space="preserve">) </w:t>
      </w:r>
    </w:p>
    <w:p w14:paraId="0A27E73B" w14:textId="13EBED34" w:rsidR="00610238" w:rsidRPr="00707A1E" w:rsidRDefault="00E358F9" w:rsidP="00303787">
      <w:pPr>
        <w:pStyle w:val="ListParagraph"/>
        <w:numPr>
          <w:ilvl w:val="0"/>
          <w:numId w:val="38"/>
        </w:numPr>
        <w:rPr>
          <w:rFonts w:ascii="Arial" w:hAnsi="Arial" w:cs="Arial"/>
          <w:bCs/>
        </w:rPr>
      </w:pPr>
      <w:r w:rsidRPr="00707A1E">
        <w:rPr>
          <w:rFonts w:ascii="Arial" w:hAnsi="Arial" w:cs="Arial"/>
          <w:bCs/>
        </w:rPr>
        <w:t xml:space="preserve">Associate Chief </w:t>
      </w:r>
      <w:r w:rsidR="005C16C5" w:rsidRPr="00707A1E">
        <w:rPr>
          <w:rFonts w:ascii="Arial" w:hAnsi="Arial" w:cs="Arial"/>
          <w:bCs/>
        </w:rPr>
        <w:t>N</w:t>
      </w:r>
      <w:r w:rsidR="00333EF5" w:rsidRPr="00707A1E">
        <w:rPr>
          <w:rFonts w:ascii="Arial" w:hAnsi="Arial" w:cs="Arial"/>
          <w:bCs/>
        </w:rPr>
        <w:t>ursing</w:t>
      </w:r>
      <w:r w:rsidRPr="00707A1E">
        <w:rPr>
          <w:rFonts w:ascii="Arial" w:hAnsi="Arial" w:cs="Arial"/>
          <w:bCs/>
        </w:rPr>
        <w:t xml:space="preserve"> Officer/ </w:t>
      </w:r>
      <w:r w:rsidR="00610238" w:rsidRPr="00707A1E">
        <w:rPr>
          <w:rFonts w:ascii="Arial" w:hAnsi="Arial" w:cs="Arial"/>
          <w:bCs/>
        </w:rPr>
        <w:t xml:space="preserve">Director of Infection Prevention and Control </w:t>
      </w:r>
    </w:p>
    <w:p w14:paraId="37DE7DA1" w14:textId="660D4DD6" w:rsidR="00610238" w:rsidRPr="00707A1E" w:rsidRDefault="00610238" w:rsidP="00303787">
      <w:pPr>
        <w:pStyle w:val="ListParagraph"/>
        <w:numPr>
          <w:ilvl w:val="0"/>
          <w:numId w:val="38"/>
        </w:numPr>
        <w:rPr>
          <w:rFonts w:ascii="Arial" w:hAnsi="Arial" w:cs="Arial"/>
          <w:bCs/>
        </w:rPr>
      </w:pPr>
      <w:r w:rsidRPr="00707A1E">
        <w:rPr>
          <w:rFonts w:ascii="Arial" w:hAnsi="Arial" w:cs="Arial"/>
          <w:bCs/>
        </w:rPr>
        <w:t>Infectious Diseases Doctor</w:t>
      </w:r>
      <w:r w:rsidR="00C9106E" w:rsidRPr="00707A1E">
        <w:rPr>
          <w:rFonts w:ascii="Arial" w:hAnsi="Arial" w:cs="Arial"/>
          <w:bCs/>
        </w:rPr>
        <w:t>s / Consultant Microbiologists</w:t>
      </w:r>
    </w:p>
    <w:p w14:paraId="54B7C08D" w14:textId="2088B341" w:rsidR="00610238" w:rsidRPr="00707A1E" w:rsidRDefault="00610238" w:rsidP="00303787">
      <w:pPr>
        <w:pStyle w:val="ListParagraph"/>
        <w:numPr>
          <w:ilvl w:val="0"/>
          <w:numId w:val="38"/>
        </w:numPr>
        <w:rPr>
          <w:rFonts w:ascii="Arial" w:hAnsi="Arial" w:cs="Arial"/>
          <w:bCs/>
        </w:rPr>
      </w:pPr>
      <w:r w:rsidRPr="00707A1E">
        <w:rPr>
          <w:rFonts w:ascii="Arial" w:hAnsi="Arial" w:cs="Arial"/>
          <w:bCs/>
        </w:rPr>
        <w:t xml:space="preserve">Antimicrobial Pharmacist </w:t>
      </w:r>
    </w:p>
    <w:p w14:paraId="2862D60A" w14:textId="442ECD80" w:rsidR="00610238" w:rsidRPr="00707A1E" w:rsidRDefault="00610238" w:rsidP="00303787">
      <w:pPr>
        <w:pStyle w:val="ListParagraph"/>
        <w:numPr>
          <w:ilvl w:val="0"/>
          <w:numId w:val="38"/>
        </w:numPr>
        <w:rPr>
          <w:rFonts w:ascii="Arial" w:hAnsi="Arial" w:cs="Arial"/>
          <w:bCs/>
        </w:rPr>
      </w:pPr>
      <w:r w:rsidRPr="00707A1E">
        <w:rPr>
          <w:rFonts w:ascii="Arial" w:hAnsi="Arial" w:cs="Arial"/>
          <w:bCs/>
        </w:rPr>
        <w:t xml:space="preserve">Infection Prevention and Control Nurse Specialists  </w:t>
      </w:r>
    </w:p>
    <w:p w14:paraId="72B9F7ED" w14:textId="5A48A10A" w:rsidR="00610238" w:rsidRPr="00707A1E" w:rsidRDefault="00610238" w:rsidP="00303787">
      <w:pPr>
        <w:pStyle w:val="ListParagraph"/>
        <w:numPr>
          <w:ilvl w:val="0"/>
          <w:numId w:val="38"/>
        </w:numPr>
        <w:rPr>
          <w:rFonts w:ascii="Arial" w:hAnsi="Arial" w:cs="Arial"/>
          <w:bCs/>
        </w:rPr>
      </w:pPr>
      <w:r w:rsidRPr="00707A1E">
        <w:rPr>
          <w:rFonts w:ascii="Arial" w:hAnsi="Arial" w:cs="Arial"/>
          <w:bCs/>
        </w:rPr>
        <w:t xml:space="preserve">Infection Prevention and Control Nurses </w:t>
      </w:r>
    </w:p>
    <w:p w14:paraId="71E810C7" w14:textId="5D2C23B7" w:rsidR="00C9106E" w:rsidRPr="00707A1E" w:rsidRDefault="00C9106E" w:rsidP="00303787">
      <w:pPr>
        <w:pStyle w:val="ListParagraph"/>
        <w:numPr>
          <w:ilvl w:val="0"/>
          <w:numId w:val="38"/>
        </w:numPr>
        <w:rPr>
          <w:rFonts w:ascii="Arial" w:hAnsi="Arial" w:cs="Arial"/>
          <w:bCs/>
        </w:rPr>
      </w:pPr>
      <w:r w:rsidRPr="00707A1E">
        <w:rPr>
          <w:rFonts w:ascii="Arial" w:hAnsi="Arial" w:cs="Arial"/>
          <w:bCs/>
        </w:rPr>
        <w:t>Fit mask testing Team</w:t>
      </w:r>
    </w:p>
    <w:p w14:paraId="22C7B18A" w14:textId="242774E5" w:rsidR="00E358F9" w:rsidRPr="00707A1E" w:rsidRDefault="00610238" w:rsidP="00303787">
      <w:pPr>
        <w:pStyle w:val="ListParagraph"/>
        <w:numPr>
          <w:ilvl w:val="0"/>
          <w:numId w:val="38"/>
        </w:numPr>
        <w:rPr>
          <w:rFonts w:ascii="Arial" w:hAnsi="Arial" w:cs="Arial"/>
          <w:bCs/>
        </w:rPr>
      </w:pPr>
      <w:r w:rsidRPr="00707A1E">
        <w:rPr>
          <w:rFonts w:ascii="Arial" w:hAnsi="Arial" w:cs="Arial"/>
          <w:bCs/>
        </w:rPr>
        <w:t xml:space="preserve">Infection Prevention and Control Team </w:t>
      </w:r>
      <w:r w:rsidR="00C9106E" w:rsidRPr="00707A1E">
        <w:rPr>
          <w:rFonts w:ascii="Arial" w:hAnsi="Arial" w:cs="Arial"/>
          <w:bCs/>
        </w:rPr>
        <w:t>Admin support</w:t>
      </w:r>
    </w:p>
    <w:p w14:paraId="41BEDA51" w14:textId="56660481" w:rsidR="00C9106E" w:rsidRPr="00707A1E" w:rsidRDefault="00C9106E" w:rsidP="00303787">
      <w:pPr>
        <w:pStyle w:val="ListParagraph"/>
        <w:numPr>
          <w:ilvl w:val="0"/>
          <w:numId w:val="38"/>
        </w:numPr>
        <w:rPr>
          <w:rFonts w:ascii="Arial" w:hAnsi="Arial" w:cs="Arial"/>
          <w:bCs/>
        </w:rPr>
      </w:pPr>
      <w:r w:rsidRPr="00707A1E">
        <w:rPr>
          <w:rFonts w:ascii="Arial" w:hAnsi="Arial" w:cs="Arial"/>
          <w:bCs/>
        </w:rPr>
        <w:t>Mattress cleaning teams</w:t>
      </w:r>
    </w:p>
    <w:p w14:paraId="7EBC5ADB" w14:textId="77777777" w:rsidR="000B30BD" w:rsidRPr="0003256D" w:rsidRDefault="000B30BD" w:rsidP="00BC6D78">
      <w:pPr>
        <w:rPr>
          <w:rFonts w:ascii="Arial" w:hAnsi="Arial" w:cs="Arial"/>
          <w:b/>
          <w:u w:val="single"/>
        </w:rPr>
      </w:pPr>
    </w:p>
    <w:p w14:paraId="25C09C98" w14:textId="635AB7A1" w:rsidR="00C9106E" w:rsidRPr="0003256D" w:rsidRDefault="00C9106E" w:rsidP="00C9106E">
      <w:pPr>
        <w:widowControl w:val="0"/>
        <w:autoSpaceDE w:val="0"/>
        <w:autoSpaceDN w:val="0"/>
        <w:jc w:val="both"/>
        <w:rPr>
          <w:rFonts w:ascii="Arial" w:eastAsia="Calibri" w:hAnsi="Arial" w:cs="Arial"/>
          <w:lang w:bidi="en-GB"/>
        </w:rPr>
      </w:pPr>
      <w:r w:rsidRPr="0003256D">
        <w:rPr>
          <w:rFonts w:ascii="Arial" w:eastAsia="Calibri" w:hAnsi="Arial" w:cs="Arial"/>
          <w:lang w:bidi="en-GB"/>
        </w:rPr>
        <w:t xml:space="preserve">The </w:t>
      </w:r>
      <w:r w:rsidR="00FA409A">
        <w:rPr>
          <w:rFonts w:ascii="Arial" w:eastAsia="Calibri" w:hAnsi="Arial" w:cs="Arial"/>
          <w:lang w:bidi="en-GB"/>
        </w:rPr>
        <w:t xml:space="preserve">Executive </w:t>
      </w:r>
      <w:r w:rsidRPr="0003256D">
        <w:rPr>
          <w:rFonts w:ascii="Arial" w:eastAsia="Calibri" w:hAnsi="Arial" w:cs="Arial"/>
          <w:lang w:bidi="en-GB"/>
        </w:rPr>
        <w:t>Director of Infection Prevention and Control (</w:t>
      </w:r>
      <w:r w:rsidR="00FA409A">
        <w:rPr>
          <w:rFonts w:ascii="Arial" w:eastAsia="Calibri" w:hAnsi="Arial" w:cs="Arial"/>
          <w:lang w:bidi="en-GB"/>
        </w:rPr>
        <w:t>E</w:t>
      </w:r>
      <w:r w:rsidRPr="0003256D">
        <w:rPr>
          <w:rFonts w:ascii="Arial" w:eastAsia="Calibri" w:hAnsi="Arial" w:cs="Arial"/>
          <w:lang w:bidi="en-GB"/>
        </w:rPr>
        <w:t xml:space="preserve">DIPC) is a role required by all registered NHS care providers under current legislation (The Health and Social Care Act 2008, updated 2022). The </w:t>
      </w:r>
      <w:r w:rsidR="00551DD4">
        <w:rPr>
          <w:rFonts w:ascii="Arial" w:eastAsia="Calibri" w:hAnsi="Arial" w:cs="Arial"/>
          <w:lang w:bidi="en-GB"/>
        </w:rPr>
        <w:t>E</w:t>
      </w:r>
      <w:r w:rsidRPr="0003256D">
        <w:rPr>
          <w:rFonts w:ascii="Arial" w:eastAsia="Calibri" w:hAnsi="Arial" w:cs="Arial"/>
          <w:lang w:bidi="en-GB"/>
        </w:rPr>
        <w:t>DIPC will have the executive authority and responsibilities for ensuring strategies are implemented to prevent avoidable HCAIs at all levels within the organisation.</w:t>
      </w:r>
    </w:p>
    <w:p w14:paraId="784DB828" w14:textId="2AA2B3B7" w:rsidR="00C9106E" w:rsidRPr="0003256D" w:rsidRDefault="00C9106E" w:rsidP="00C9106E">
      <w:pPr>
        <w:widowControl w:val="0"/>
        <w:autoSpaceDE w:val="0"/>
        <w:autoSpaceDN w:val="0"/>
        <w:jc w:val="both"/>
        <w:rPr>
          <w:rFonts w:ascii="Arial" w:eastAsia="Calibri" w:hAnsi="Arial" w:cs="Arial"/>
          <w:lang w:bidi="en-GB"/>
        </w:rPr>
      </w:pPr>
      <w:r w:rsidRPr="0003256D">
        <w:rPr>
          <w:rFonts w:ascii="Arial" w:eastAsia="Calibri" w:hAnsi="Arial" w:cs="Arial"/>
          <w:lang w:bidi="en-GB"/>
        </w:rPr>
        <w:t xml:space="preserve">The </w:t>
      </w:r>
      <w:r w:rsidR="00FA409A">
        <w:rPr>
          <w:rFonts w:ascii="Arial" w:eastAsia="Calibri" w:hAnsi="Arial" w:cs="Arial"/>
          <w:lang w:bidi="en-GB"/>
        </w:rPr>
        <w:t>E</w:t>
      </w:r>
      <w:r w:rsidRPr="0003256D">
        <w:rPr>
          <w:rFonts w:ascii="Arial" w:eastAsia="Calibri" w:hAnsi="Arial" w:cs="Arial"/>
          <w:lang w:bidi="en-GB"/>
        </w:rPr>
        <w:t>DIPC is the public face of IPC and is responsible for the Trust’s annual report, providing details on the organisation’s IPC programme and publication of HCAI data for the organisation.</w:t>
      </w:r>
    </w:p>
    <w:p w14:paraId="589EDF93" w14:textId="77777777" w:rsidR="00C9106E" w:rsidRPr="0003256D" w:rsidRDefault="00C9106E" w:rsidP="00C9106E">
      <w:pPr>
        <w:autoSpaceDE w:val="0"/>
        <w:autoSpaceDN w:val="0"/>
        <w:adjustRightInd w:val="0"/>
        <w:jc w:val="both"/>
        <w:rPr>
          <w:rFonts w:ascii="Arial" w:eastAsia="Calibri" w:hAnsi="Arial" w:cs="Arial"/>
          <w:lang w:bidi="en-GB"/>
        </w:rPr>
      </w:pPr>
    </w:p>
    <w:p w14:paraId="61F3ECC8" w14:textId="048A2DC8" w:rsidR="00C9106E" w:rsidRPr="0003256D" w:rsidRDefault="00C9106E" w:rsidP="00C9106E">
      <w:pPr>
        <w:autoSpaceDE w:val="0"/>
        <w:autoSpaceDN w:val="0"/>
        <w:adjustRightInd w:val="0"/>
        <w:jc w:val="both"/>
        <w:rPr>
          <w:rFonts w:ascii="Arial" w:hAnsi="Arial" w:cs="Arial"/>
        </w:rPr>
      </w:pPr>
      <w:r w:rsidRPr="0003256D">
        <w:rPr>
          <w:rFonts w:ascii="Arial" w:eastAsia="Calibri" w:hAnsi="Arial" w:cs="Arial"/>
          <w:lang w:bidi="en-GB"/>
        </w:rPr>
        <w:t xml:space="preserve">The </w:t>
      </w:r>
      <w:r w:rsidR="00FA409A">
        <w:rPr>
          <w:rFonts w:ascii="Arial" w:eastAsia="Calibri" w:hAnsi="Arial" w:cs="Arial"/>
          <w:lang w:bidi="en-GB"/>
        </w:rPr>
        <w:t>E</w:t>
      </w:r>
      <w:r w:rsidRPr="0003256D">
        <w:rPr>
          <w:rFonts w:ascii="Arial" w:eastAsia="Calibri" w:hAnsi="Arial" w:cs="Arial"/>
          <w:lang w:bidi="en-GB"/>
        </w:rPr>
        <w:t xml:space="preserve">DIPC leads the commitment to quality and patient safety, </w:t>
      </w:r>
      <w:r w:rsidR="00AB3EBB" w:rsidRPr="0003256D">
        <w:rPr>
          <w:rFonts w:ascii="Arial" w:eastAsia="Calibri" w:hAnsi="Arial" w:cs="Arial"/>
          <w:lang w:bidi="en-GB"/>
        </w:rPr>
        <w:t>effective communication</w:t>
      </w:r>
      <w:r w:rsidRPr="0003256D">
        <w:rPr>
          <w:rFonts w:ascii="Arial" w:eastAsia="Calibri" w:hAnsi="Arial" w:cs="Arial"/>
          <w:lang w:bidi="en-GB"/>
        </w:rPr>
        <w:t xml:space="preserve"> and ensure robust reporting channels and access to a group of staff with expert prevention and control knowledge, able to offer advice and support.</w:t>
      </w:r>
      <w:r w:rsidRPr="0003256D">
        <w:rPr>
          <w:rFonts w:ascii="Arial" w:hAnsi="Arial" w:cs="Arial"/>
        </w:rPr>
        <w:t xml:space="preserve"> The role and function of the IPC Service is to provide specialist knowledge, advice and education for staff, service users and visitors. Additional support is provided by the antimicrobial pharmacists, IPC Doctor/ Consultant Microbiologist, and</w:t>
      </w:r>
      <w:r w:rsidR="00FA409A">
        <w:rPr>
          <w:rFonts w:ascii="Arial" w:hAnsi="Arial" w:cs="Arial"/>
        </w:rPr>
        <w:t xml:space="preserve"> </w:t>
      </w:r>
      <w:r w:rsidRPr="0003256D">
        <w:rPr>
          <w:rFonts w:ascii="Arial" w:hAnsi="Arial" w:cs="Arial"/>
        </w:rPr>
        <w:t>Director of Infection Prevention and Control</w:t>
      </w:r>
      <w:r w:rsidR="00551DD4">
        <w:rPr>
          <w:rFonts w:ascii="Arial" w:hAnsi="Arial" w:cs="Arial"/>
        </w:rPr>
        <w:t xml:space="preserve"> (DIPC)</w:t>
      </w:r>
      <w:r w:rsidRPr="0003256D">
        <w:rPr>
          <w:rFonts w:ascii="Arial" w:hAnsi="Arial" w:cs="Arial"/>
        </w:rPr>
        <w:t>. All work undertaken by the service supports the Trust with the full implementation of and on-going compliance to the Hygiene Code.</w:t>
      </w:r>
    </w:p>
    <w:p w14:paraId="65CFA173" w14:textId="77777777" w:rsidR="00C9106E" w:rsidRPr="0003256D" w:rsidRDefault="00C9106E" w:rsidP="00C9106E">
      <w:pPr>
        <w:autoSpaceDE w:val="0"/>
        <w:autoSpaceDN w:val="0"/>
        <w:adjustRightInd w:val="0"/>
        <w:jc w:val="both"/>
        <w:rPr>
          <w:rFonts w:ascii="Arial" w:hAnsi="Arial" w:cs="Arial"/>
        </w:rPr>
      </w:pPr>
    </w:p>
    <w:p w14:paraId="6971AF16" w14:textId="51ADB092" w:rsidR="00C9106E" w:rsidRPr="0003256D" w:rsidRDefault="00C9106E" w:rsidP="00C9106E">
      <w:pPr>
        <w:widowControl w:val="0"/>
        <w:autoSpaceDE w:val="0"/>
        <w:autoSpaceDN w:val="0"/>
        <w:jc w:val="both"/>
        <w:rPr>
          <w:rFonts w:ascii="Arial" w:eastAsia="Calibri" w:hAnsi="Arial" w:cs="Arial"/>
          <w:lang w:bidi="en-GB"/>
        </w:rPr>
      </w:pPr>
      <w:r w:rsidRPr="0003256D">
        <w:rPr>
          <w:rFonts w:ascii="Arial" w:eastAsia="Calibri" w:hAnsi="Arial" w:cs="Arial"/>
          <w:lang w:bidi="en-GB"/>
        </w:rPr>
        <w:t xml:space="preserve">At WAHT, the Chief Nurse holds the role of </w:t>
      </w:r>
      <w:r w:rsidR="00551DD4">
        <w:rPr>
          <w:rFonts w:ascii="Arial" w:eastAsia="Calibri" w:hAnsi="Arial" w:cs="Arial"/>
          <w:lang w:bidi="en-GB"/>
        </w:rPr>
        <w:t>E</w:t>
      </w:r>
      <w:r w:rsidRPr="0003256D">
        <w:rPr>
          <w:rFonts w:ascii="Arial" w:eastAsia="Calibri" w:hAnsi="Arial" w:cs="Arial"/>
          <w:lang w:bidi="en-GB"/>
        </w:rPr>
        <w:t>DIPC supported by the DIPC who has the responsibility of providing expert advice and day to day operational management of the service reporting to the Chief Nursing Officer</w:t>
      </w:r>
      <w:r w:rsidR="00551DD4">
        <w:rPr>
          <w:rFonts w:ascii="Arial" w:eastAsia="Calibri" w:hAnsi="Arial" w:cs="Arial"/>
          <w:lang w:bidi="en-GB"/>
        </w:rPr>
        <w:t xml:space="preserve"> (CNO)</w:t>
      </w:r>
      <w:r w:rsidRPr="0003256D">
        <w:rPr>
          <w:rFonts w:ascii="Arial" w:eastAsia="Calibri" w:hAnsi="Arial" w:cs="Arial"/>
          <w:lang w:bidi="en-GB"/>
        </w:rPr>
        <w:t xml:space="preserve">. </w:t>
      </w:r>
    </w:p>
    <w:p w14:paraId="4956D7ED" w14:textId="77777777" w:rsidR="00C9106E" w:rsidRPr="0003256D" w:rsidRDefault="00C9106E" w:rsidP="00C9106E">
      <w:pPr>
        <w:widowControl w:val="0"/>
        <w:autoSpaceDE w:val="0"/>
        <w:autoSpaceDN w:val="0"/>
        <w:jc w:val="both"/>
        <w:rPr>
          <w:rFonts w:ascii="Arial" w:eastAsia="Calibri" w:hAnsi="Arial" w:cs="Arial"/>
          <w:lang w:bidi="en-GB"/>
        </w:rPr>
      </w:pPr>
    </w:p>
    <w:tbl>
      <w:tblPr>
        <w:tblStyle w:val="TableGrid"/>
        <w:tblW w:w="0" w:type="auto"/>
        <w:shd w:val="clear" w:color="auto" w:fill="ACB9CA" w:themeFill="text2" w:themeFillTint="66"/>
        <w:tblLook w:val="04A0" w:firstRow="1" w:lastRow="0" w:firstColumn="1" w:lastColumn="0" w:noHBand="0" w:noVBand="1"/>
      </w:tblPr>
      <w:tblGrid>
        <w:gridCol w:w="9016"/>
      </w:tblGrid>
      <w:tr w:rsidR="00C9106E" w:rsidRPr="0003256D" w14:paraId="457195BD" w14:textId="77777777" w:rsidTr="00931285">
        <w:tc>
          <w:tcPr>
            <w:tcW w:w="10456" w:type="dxa"/>
            <w:shd w:val="clear" w:color="auto" w:fill="ACB9CA" w:themeFill="text2" w:themeFillTint="66"/>
          </w:tcPr>
          <w:p w14:paraId="23A67F62" w14:textId="77777777" w:rsidR="00C9106E" w:rsidRPr="0003256D" w:rsidRDefault="00C9106E" w:rsidP="0093128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r w:rsidRPr="0003256D">
              <w:rPr>
                <w:b/>
                <w:bCs/>
                <w:sz w:val="24"/>
                <w:szCs w:val="24"/>
              </w:rPr>
              <w:lastRenderedPageBreak/>
              <w:t>2.3   The Infection Prevention and Control Team</w:t>
            </w:r>
          </w:p>
        </w:tc>
      </w:tr>
    </w:tbl>
    <w:p w14:paraId="318A43E9" w14:textId="77777777" w:rsidR="00C9106E" w:rsidRPr="0003256D" w:rsidRDefault="00C9106E" w:rsidP="00C9106E">
      <w:pPr>
        <w:ind w:right="565"/>
        <w:rPr>
          <w:rFonts w:ascii="Arial" w:eastAsia="Calibri" w:hAnsi="Arial" w:cs="Arial"/>
          <w:lang w:bidi="en-GB"/>
        </w:rPr>
      </w:pPr>
    </w:p>
    <w:p w14:paraId="205C09BA" w14:textId="77777777" w:rsidR="00C9106E" w:rsidRPr="0003256D" w:rsidRDefault="00C9106E" w:rsidP="00C9106E">
      <w:pPr>
        <w:widowControl w:val="0"/>
        <w:autoSpaceDE w:val="0"/>
        <w:autoSpaceDN w:val="0"/>
        <w:spacing w:after="200"/>
        <w:jc w:val="both"/>
        <w:rPr>
          <w:rFonts w:ascii="Arial" w:eastAsia="Calibri" w:hAnsi="Arial" w:cs="Arial"/>
          <w:lang w:bidi="en-GB"/>
        </w:rPr>
      </w:pPr>
      <w:r w:rsidRPr="0003256D">
        <w:rPr>
          <w:rFonts w:ascii="Arial" w:eastAsia="Calibri" w:hAnsi="Arial" w:cs="Arial"/>
          <w:lang w:bidi="en-GB"/>
        </w:rPr>
        <w:t>The DIPC has overall responsibility for the IPC Team. The IPC Team works collaboratively alongside clinical leaders at the Trust.</w:t>
      </w:r>
    </w:p>
    <w:p w14:paraId="05EDF45F" w14:textId="204ECBAC" w:rsidR="00C9106E" w:rsidRPr="0003256D" w:rsidRDefault="00C9106E" w:rsidP="00C9106E">
      <w:pPr>
        <w:spacing w:after="200"/>
        <w:ind w:right="565"/>
        <w:jc w:val="both"/>
        <w:rPr>
          <w:rFonts w:ascii="Arial" w:hAnsi="Arial" w:cs="Arial"/>
          <w:b/>
          <w:u w:val="single"/>
        </w:rPr>
      </w:pPr>
      <w:bookmarkStart w:id="5" w:name="_Hlk144388000"/>
      <w:r w:rsidRPr="0003256D">
        <w:rPr>
          <w:rFonts w:ascii="Arial" w:eastAsia="Calibri" w:hAnsi="Arial" w:cs="Arial"/>
          <w:lang w:bidi="en-GB"/>
        </w:rPr>
        <w:t xml:space="preserve">The IPC Team is led day to day by the DIPC for IPC and is supported by Infection Prevention and Control Nurse Specialists, Infection Prevention and Control Nurses, </w:t>
      </w:r>
      <w:r w:rsidR="001161BD" w:rsidRPr="0003256D">
        <w:rPr>
          <w:rFonts w:ascii="Arial" w:eastAsia="Calibri" w:hAnsi="Arial" w:cs="Arial"/>
          <w:lang w:bidi="en-GB"/>
        </w:rPr>
        <w:t xml:space="preserve">Fir mask testers, Mattress decontamination team, IPC </w:t>
      </w:r>
      <w:r w:rsidRPr="0003256D">
        <w:rPr>
          <w:rFonts w:ascii="Arial" w:eastAsia="Calibri" w:hAnsi="Arial" w:cs="Arial"/>
          <w:lang w:bidi="en-GB"/>
        </w:rPr>
        <w:t xml:space="preserve">Team </w:t>
      </w:r>
      <w:r w:rsidR="001161BD" w:rsidRPr="0003256D">
        <w:rPr>
          <w:rFonts w:ascii="Arial" w:eastAsia="Calibri" w:hAnsi="Arial" w:cs="Arial"/>
          <w:lang w:bidi="en-GB"/>
        </w:rPr>
        <w:t>Admin support</w:t>
      </w:r>
      <w:r w:rsidR="00277CE5" w:rsidRPr="0003256D">
        <w:rPr>
          <w:rFonts w:ascii="Arial" w:eastAsia="Calibri" w:hAnsi="Arial" w:cs="Arial"/>
          <w:lang w:bidi="en-GB"/>
        </w:rPr>
        <w:t xml:space="preserve">. </w:t>
      </w:r>
    </w:p>
    <w:p w14:paraId="14C4A526" w14:textId="102E34CB" w:rsidR="00C9106E" w:rsidRPr="0003256D" w:rsidRDefault="00C9106E" w:rsidP="00C9106E">
      <w:pPr>
        <w:pStyle w:val="Body"/>
        <w:spacing w:line="240" w:lineRule="auto"/>
        <w:jc w:val="both"/>
      </w:pPr>
      <w:r w:rsidRPr="0003256D">
        <w:rPr>
          <w:rFonts w:eastAsia="Calibri"/>
          <w:lang w:bidi="en-GB"/>
        </w:rPr>
        <w:t xml:space="preserve">The IPC service is provided through a structured annual programme of works which includes expert advice, education, audit, policy development and review and service development. </w:t>
      </w:r>
    </w:p>
    <w:bookmarkEnd w:id="5"/>
    <w:p w14:paraId="6041138C" w14:textId="2079C528" w:rsidR="00C9106E" w:rsidRDefault="00C9106E" w:rsidP="005876A6">
      <w:pPr>
        <w:pStyle w:val="Body"/>
        <w:spacing w:after="0" w:line="240" w:lineRule="auto"/>
        <w:jc w:val="both"/>
      </w:pPr>
      <w:r w:rsidRPr="0003256D">
        <w:t>The IPC team devises and implements a robust Annual Programme of Work to reduce HCAIs</w:t>
      </w:r>
      <w:r w:rsidR="00277CE5" w:rsidRPr="0003256D">
        <w:t xml:space="preserve">. </w:t>
      </w:r>
      <w:r w:rsidRPr="0003256D">
        <w:t xml:space="preserve">This is achieved by working in collaboration with all </w:t>
      </w:r>
      <w:r w:rsidR="001A5B0C" w:rsidRPr="0003256D">
        <w:t>WAHT</w:t>
      </w:r>
      <w:r w:rsidRPr="0003256D">
        <w:t xml:space="preserve"> services and staff</w:t>
      </w:r>
      <w:r w:rsidR="00277CE5" w:rsidRPr="0003256D">
        <w:t xml:space="preserve">. </w:t>
      </w:r>
      <w:r w:rsidRPr="0003256D">
        <w:t xml:space="preserve">The IPC team perform </w:t>
      </w:r>
      <w:proofErr w:type="gramStart"/>
      <w:r w:rsidRPr="0003256D">
        <w:t>a number of</w:t>
      </w:r>
      <w:proofErr w:type="gramEnd"/>
      <w:r w:rsidRPr="0003256D">
        <w:t xml:space="preserve"> activities that minimise the risk of infection to patients, staff and visitors including advice on all aspects of infection prevention and control; education and training; audit; formulating policies and procedures; interpreting and implementing national guidance at local level; alert organisms’ surveillance and managing outbreaks of infection.</w:t>
      </w:r>
    </w:p>
    <w:p w14:paraId="43E2AECE" w14:textId="77777777" w:rsidR="005876A6" w:rsidRDefault="005876A6" w:rsidP="005876A6">
      <w:pPr>
        <w:pStyle w:val="Body"/>
        <w:spacing w:after="0" w:line="240" w:lineRule="auto"/>
        <w:jc w:val="both"/>
      </w:pPr>
    </w:p>
    <w:p w14:paraId="1D441C5E" w14:textId="77777777" w:rsidR="005876A6" w:rsidRPr="005876A6" w:rsidRDefault="005876A6" w:rsidP="005876A6">
      <w:pPr>
        <w:pStyle w:val="Body"/>
        <w:spacing w:after="0" w:line="240" w:lineRule="auto"/>
        <w:jc w:val="both"/>
      </w:pPr>
    </w:p>
    <w:tbl>
      <w:tblPr>
        <w:tblStyle w:val="TableGrid"/>
        <w:tblW w:w="0" w:type="auto"/>
        <w:shd w:val="clear" w:color="auto" w:fill="ACB9CA" w:themeFill="text2" w:themeFillTint="66"/>
        <w:tblLook w:val="04A0" w:firstRow="1" w:lastRow="0" w:firstColumn="1" w:lastColumn="0" w:noHBand="0" w:noVBand="1"/>
      </w:tblPr>
      <w:tblGrid>
        <w:gridCol w:w="9016"/>
      </w:tblGrid>
      <w:tr w:rsidR="00C9106E" w:rsidRPr="0003256D" w14:paraId="4C35CF15" w14:textId="77777777" w:rsidTr="00931285">
        <w:tc>
          <w:tcPr>
            <w:tcW w:w="10456" w:type="dxa"/>
            <w:shd w:val="clear" w:color="auto" w:fill="ACB9CA" w:themeFill="text2" w:themeFillTint="66"/>
          </w:tcPr>
          <w:p w14:paraId="3B97DE3E" w14:textId="77777777" w:rsidR="00C9106E" w:rsidRPr="0003256D" w:rsidRDefault="00C9106E" w:rsidP="0093128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r w:rsidRPr="0003256D">
              <w:rPr>
                <w:b/>
                <w:bCs/>
                <w:sz w:val="24"/>
                <w:szCs w:val="24"/>
              </w:rPr>
              <w:t xml:space="preserve">2.4   Committee Structures and Reporting Processes </w:t>
            </w:r>
          </w:p>
        </w:tc>
      </w:tr>
    </w:tbl>
    <w:p w14:paraId="47563B4F" w14:textId="77777777" w:rsidR="00C9106E" w:rsidRPr="0003256D" w:rsidRDefault="00C9106E" w:rsidP="00C9106E">
      <w:pPr>
        <w:pStyle w:val="Body"/>
        <w:rPr>
          <w:sz w:val="24"/>
          <w:szCs w:val="24"/>
        </w:rPr>
      </w:pPr>
    </w:p>
    <w:p w14:paraId="522E2801" w14:textId="27F39978" w:rsidR="00C9106E" w:rsidRPr="0003256D" w:rsidRDefault="00C9106E" w:rsidP="00C9106E">
      <w:pPr>
        <w:pStyle w:val="Body"/>
        <w:rPr>
          <w:sz w:val="24"/>
          <w:szCs w:val="24"/>
        </w:rPr>
      </w:pPr>
      <w:r w:rsidRPr="0003256D">
        <w:rPr>
          <w:noProof/>
        </w:rPr>
        <mc:AlternateContent>
          <mc:Choice Requires="wps">
            <w:drawing>
              <wp:anchor distT="0" distB="0" distL="114300" distR="114300" simplePos="0" relativeHeight="251692544" behindDoc="0" locked="0" layoutInCell="1" allowOverlap="1" wp14:anchorId="00F33459" wp14:editId="33521B71">
                <wp:simplePos x="0" y="0"/>
                <wp:positionH relativeFrom="column">
                  <wp:posOffset>1714500</wp:posOffset>
                </wp:positionH>
                <wp:positionV relativeFrom="paragraph">
                  <wp:posOffset>20955</wp:posOffset>
                </wp:positionV>
                <wp:extent cx="2514600" cy="342900"/>
                <wp:effectExtent l="0" t="0" r="19050" b="19050"/>
                <wp:wrapNone/>
                <wp:docPr id="5209174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342900"/>
                        </a:xfrm>
                        <a:prstGeom prst="rect">
                          <a:avLst/>
                        </a:prstGeom>
                        <a:solidFill>
                          <a:schemeClr val="lt1"/>
                        </a:solidFill>
                        <a:ln w="6350">
                          <a:solidFill>
                            <a:prstClr val="black"/>
                          </a:solidFill>
                        </a:ln>
                      </wps:spPr>
                      <wps:txbx>
                        <w:txbxContent>
                          <w:p w14:paraId="55DEC9AB" w14:textId="77777777" w:rsidR="00C9106E" w:rsidRPr="002340E2" w:rsidRDefault="00C9106E" w:rsidP="00090EC3">
                            <w:pPr>
                              <w:jc w:val="center"/>
                              <w:rPr>
                                <w:rFonts w:ascii="Arial" w:hAnsi="Arial" w:cs="Arial"/>
                              </w:rPr>
                            </w:pPr>
                            <w:r>
                              <w:rPr>
                                <w:rFonts w:ascii="Arial" w:hAnsi="Arial" w:cs="Arial"/>
                              </w:rPr>
                              <w:t>Trust B</w:t>
                            </w:r>
                            <w:r w:rsidRPr="002340E2">
                              <w:rPr>
                                <w:rFonts w:ascii="Arial" w:hAnsi="Arial" w:cs="Arial"/>
                              </w:rPr>
                              <w:t>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33459" id="_x0000_t202" coordsize="21600,21600" o:spt="202" path="m,l,21600r21600,l21600,xe">
                <v:stroke joinstyle="miter"/>
                <v:path gradientshapeok="t" o:connecttype="rect"/>
              </v:shapetype>
              <v:shape id="Text Box 30" o:spid="_x0000_s1027" type="#_x0000_t202" style="position:absolute;margin-left:135pt;margin-top:1.65pt;width:198pt;height:2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" fillcolor="white [3201]" strokeweight=".5pt">
                <v:path arrowok="t"/>
                <v:textbox>
                  <w:txbxContent>
                    <w:p w14:paraId="55DEC9AB" w14:textId="77777777" w:rsidR="00C9106E" w:rsidRPr="002340E2" w:rsidRDefault="00C9106E" w:rsidP="00090EC3">
                      <w:pPr>
                        <w:jc w:val="center"/>
                        <w:rPr>
                          <w:rFonts w:ascii="Arial" w:hAnsi="Arial" w:cs="Arial"/>
                        </w:rPr>
                      </w:pPr>
                      <w:r>
                        <w:rPr>
                          <w:rFonts w:ascii="Arial" w:hAnsi="Arial" w:cs="Arial"/>
                        </w:rPr>
                        <w:t>Trust B</w:t>
                      </w:r>
                      <w:r w:rsidRPr="002340E2">
                        <w:rPr>
                          <w:rFonts w:ascii="Arial" w:hAnsi="Arial" w:cs="Arial"/>
                        </w:rPr>
                        <w:t>oard</w:t>
                      </w:r>
                    </w:p>
                  </w:txbxContent>
                </v:textbox>
              </v:shape>
            </w:pict>
          </mc:Fallback>
        </mc:AlternateContent>
      </w:r>
    </w:p>
    <w:p w14:paraId="4FC19431" w14:textId="41680D5F" w:rsidR="00C9106E" w:rsidRPr="0003256D" w:rsidRDefault="00FA409A" w:rsidP="00C9106E">
      <w:pPr>
        <w:pStyle w:val="Body"/>
        <w:rPr>
          <w:sz w:val="24"/>
          <w:szCs w:val="24"/>
        </w:rPr>
      </w:pPr>
      <w:r w:rsidRPr="0003256D">
        <w:rPr>
          <w:noProof/>
        </w:rPr>
        <mc:AlternateContent>
          <mc:Choice Requires="wps">
            <w:drawing>
              <wp:anchor distT="0" distB="0" distL="114300" distR="114300" simplePos="0" relativeHeight="251693568" behindDoc="0" locked="0" layoutInCell="1" allowOverlap="1" wp14:anchorId="682C9CEF" wp14:editId="0742B3CC">
                <wp:simplePos x="0" y="0"/>
                <wp:positionH relativeFrom="column">
                  <wp:posOffset>1714500</wp:posOffset>
                </wp:positionH>
                <wp:positionV relativeFrom="paragraph">
                  <wp:posOffset>149225</wp:posOffset>
                </wp:positionV>
                <wp:extent cx="2514600" cy="342900"/>
                <wp:effectExtent l="0" t="0" r="19050" b="19050"/>
                <wp:wrapNone/>
                <wp:docPr id="195898825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342900"/>
                        </a:xfrm>
                        <a:prstGeom prst="rect">
                          <a:avLst/>
                        </a:prstGeom>
                        <a:solidFill>
                          <a:schemeClr val="lt1"/>
                        </a:solidFill>
                        <a:ln w="6350">
                          <a:solidFill>
                            <a:prstClr val="black"/>
                          </a:solidFill>
                        </a:ln>
                      </wps:spPr>
                      <wps:txbx>
                        <w:txbxContent>
                          <w:p w14:paraId="0E9FF071" w14:textId="169F0DBD" w:rsidR="00C9106E" w:rsidRPr="002340E2" w:rsidRDefault="00C9106E" w:rsidP="00C9106E">
                            <w:pPr>
                              <w:jc w:val="center"/>
                              <w:rPr>
                                <w:rFonts w:ascii="Arial" w:hAnsi="Arial" w:cs="Arial"/>
                              </w:rPr>
                            </w:pPr>
                            <w:r>
                              <w:rPr>
                                <w:rFonts w:ascii="Arial" w:hAnsi="Arial" w:cs="Arial"/>
                              </w:rPr>
                              <w:t xml:space="preserve">Quality </w:t>
                            </w:r>
                            <w:r w:rsidR="001A5B0C">
                              <w:rPr>
                                <w:rFonts w:ascii="Arial" w:hAnsi="Arial" w:cs="Arial"/>
                              </w:rPr>
                              <w:t xml:space="preserve">Governance </w:t>
                            </w:r>
                            <w:r>
                              <w:rPr>
                                <w:rFonts w:ascii="Arial" w:hAnsi="Arial" w:cs="Arial"/>
                              </w:rPr>
                              <w:t>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C9CEF" id="Text Box 26" o:spid="_x0000_s1028" type="#_x0000_t202" style="position:absolute;margin-left:135pt;margin-top:11.75pt;width:198pt;height:2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" fillcolor="white [3201]" strokeweight=".5pt">
                <v:path arrowok="t"/>
                <v:textbox>
                  <w:txbxContent>
                    <w:p w14:paraId="0E9FF071" w14:textId="169F0DBD" w:rsidR="00C9106E" w:rsidRPr="002340E2" w:rsidRDefault="00C9106E" w:rsidP="00C9106E">
                      <w:pPr>
                        <w:jc w:val="center"/>
                        <w:rPr>
                          <w:rFonts w:ascii="Arial" w:hAnsi="Arial" w:cs="Arial"/>
                        </w:rPr>
                      </w:pPr>
                      <w:r>
                        <w:rPr>
                          <w:rFonts w:ascii="Arial" w:hAnsi="Arial" w:cs="Arial"/>
                        </w:rPr>
                        <w:t xml:space="preserve">Quality </w:t>
                      </w:r>
                      <w:r w:rsidR="001A5B0C">
                        <w:rPr>
                          <w:rFonts w:ascii="Arial" w:hAnsi="Arial" w:cs="Arial"/>
                        </w:rPr>
                        <w:t xml:space="preserve">Governance </w:t>
                      </w:r>
                      <w:r>
                        <w:rPr>
                          <w:rFonts w:ascii="Arial" w:hAnsi="Arial" w:cs="Arial"/>
                        </w:rPr>
                        <w:t>Committee</w:t>
                      </w:r>
                    </w:p>
                  </w:txbxContent>
                </v:textbox>
              </v:shape>
            </w:pict>
          </mc:Fallback>
        </mc:AlternateContent>
      </w:r>
    </w:p>
    <w:p w14:paraId="505EEFDF" w14:textId="7B00BA72" w:rsidR="00C9106E" w:rsidRPr="0003256D" w:rsidRDefault="005876A6" w:rsidP="00C9106E">
      <w:pPr>
        <w:pStyle w:val="Body"/>
        <w:rPr>
          <w:sz w:val="24"/>
          <w:szCs w:val="24"/>
        </w:rPr>
      </w:pPr>
      <w:r w:rsidRPr="0003256D">
        <w:rPr>
          <w:noProof/>
        </w:rPr>
        <mc:AlternateContent>
          <mc:Choice Requires="wps">
            <w:drawing>
              <wp:anchor distT="0" distB="0" distL="114300" distR="114300" simplePos="0" relativeHeight="251694592" behindDoc="0" locked="0" layoutInCell="1" allowOverlap="1" wp14:anchorId="540D3046" wp14:editId="7E14716F">
                <wp:simplePos x="0" y="0"/>
                <wp:positionH relativeFrom="margin">
                  <wp:posOffset>1714500</wp:posOffset>
                </wp:positionH>
                <wp:positionV relativeFrom="paragraph">
                  <wp:posOffset>278130</wp:posOffset>
                </wp:positionV>
                <wp:extent cx="2514600" cy="446405"/>
                <wp:effectExtent l="0" t="0" r="19050" b="10795"/>
                <wp:wrapNone/>
                <wp:docPr id="11054246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446405"/>
                        </a:xfrm>
                        <a:prstGeom prst="rect">
                          <a:avLst/>
                        </a:prstGeom>
                        <a:solidFill>
                          <a:schemeClr val="lt1"/>
                        </a:solidFill>
                        <a:ln w="6350">
                          <a:solidFill>
                            <a:prstClr val="black"/>
                          </a:solidFill>
                        </a:ln>
                      </wps:spPr>
                      <wps:txbx>
                        <w:txbxContent>
                          <w:p w14:paraId="7E158FC9" w14:textId="4D3ECD24" w:rsidR="00C9106E" w:rsidRPr="002340E2" w:rsidRDefault="001A5B0C" w:rsidP="00C9106E">
                            <w:pPr>
                              <w:jc w:val="center"/>
                              <w:rPr>
                                <w:rFonts w:ascii="Arial" w:hAnsi="Arial" w:cs="Arial"/>
                              </w:rPr>
                            </w:pPr>
                            <w:r>
                              <w:rPr>
                                <w:rFonts w:ascii="Arial" w:hAnsi="Arial" w:cs="Arial"/>
                              </w:rPr>
                              <w:t xml:space="preserve">Trust </w:t>
                            </w:r>
                            <w:r w:rsidR="00C9106E">
                              <w:rPr>
                                <w:rFonts w:ascii="Arial" w:hAnsi="Arial" w:cs="Arial"/>
                              </w:rPr>
                              <w:t xml:space="preserve">Infection Prevention and Control </w:t>
                            </w:r>
                            <w:r>
                              <w:rPr>
                                <w:rFonts w:ascii="Arial" w:hAnsi="Arial" w:cs="Arial"/>
                              </w:rPr>
                              <w:t>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D3046" id="Text Box 22" o:spid="_x0000_s1029" type="#_x0000_t202" style="position:absolute;margin-left:135pt;margin-top:21.9pt;width:198pt;height:35.1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" fillcolor="white [3201]" strokeweight=".5pt">
                <v:path arrowok="t"/>
                <v:textbox>
                  <w:txbxContent>
                    <w:p w14:paraId="7E158FC9" w14:textId="4D3ECD24" w:rsidR="00C9106E" w:rsidRPr="002340E2" w:rsidRDefault="001A5B0C" w:rsidP="00C9106E">
                      <w:pPr>
                        <w:jc w:val="center"/>
                        <w:rPr>
                          <w:rFonts w:ascii="Arial" w:hAnsi="Arial" w:cs="Arial"/>
                        </w:rPr>
                      </w:pPr>
                      <w:r>
                        <w:rPr>
                          <w:rFonts w:ascii="Arial" w:hAnsi="Arial" w:cs="Arial"/>
                        </w:rPr>
                        <w:t xml:space="preserve">Trust </w:t>
                      </w:r>
                      <w:r w:rsidR="00C9106E">
                        <w:rPr>
                          <w:rFonts w:ascii="Arial" w:hAnsi="Arial" w:cs="Arial"/>
                        </w:rPr>
                        <w:t xml:space="preserve">Infection Prevention and Control </w:t>
                      </w:r>
                      <w:r>
                        <w:rPr>
                          <w:rFonts w:ascii="Arial" w:hAnsi="Arial" w:cs="Arial"/>
                        </w:rPr>
                        <w:t>Committee</w:t>
                      </w:r>
                    </w:p>
                  </w:txbxContent>
                </v:textbox>
                <w10:wrap anchorx="margin"/>
              </v:shape>
            </w:pict>
          </mc:Fallback>
        </mc:AlternateContent>
      </w:r>
    </w:p>
    <w:p w14:paraId="65251035" w14:textId="55FA3644" w:rsidR="00C9106E" w:rsidRPr="0003256D" w:rsidRDefault="00C9106E" w:rsidP="00C9106E">
      <w:pPr>
        <w:pStyle w:val="Body"/>
        <w:rPr>
          <w:sz w:val="24"/>
          <w:szCs w:val="24"/>
        </w:rPr>
      </w:pPr>
    </w:p>
    <w:p w14:paraId="59EBA50F" w14:textId="2153F34B" w:rsidR="00C9106E" w:rsidRPr="0003256D" w:rsidRDefault="005876A6" w:rsidP="00C9106E">
      <w:pPr>
        <w:pStyle w:val="Body"/>
        <w:ind w:firstLine="720"/>
        <w:rPr>
          <w:sz w:val="24"/>
          <w:szCs w:val="24"/>
        </w:rPr>
      </w:pPr>
      <w:r w:rsidRPr="0003256D">
        <w:rPr>
          <w:noProof/>
        </w:rPr>
        <mc:AlternateContent>
          <mc:Choice Requires="wps">
            <w:drawing>
              <wp:anchor distT="0" distB="0" distL="114300" distR="114300" simplePos="0" relativeHeight="251698688" behindDoc="0" locked="0" layoutInCell="1" allowOverlap="1" wp14:anchorId="1901D3B6" wp14:editId="140CB6D0">
                <wp:simplePos x="0" y="0"/>
                <wp:positionH relativeFrom="margin">
                  <wp:posOffset>1714500</wp:posOffset>
                </wp:positionH>
                <wp:positionV relativeFrom="paragraph">
                  <wp:posOffset>192405</wp:posOffset>
                </wp:positionV>
                <wp:extent cx="2514600" cy="342900"/>
                <wp:effectExtent l="0" t="0" r="19050" b="19050"/>
                <wp:wrapNone/>
                <wp:docPr id="102908576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342900"/>
                        </a:xfrm>
                        <a:prstGeom prst="rect">
                          <a:avLst/>
                        </a:prstGeom>
                        <a:solidFill>
                          <a:schemeClr val="lt1"/>
                        </a:solidFill>
                        <a:ln w="6350">
                          <a:solidFill>
                            <a:prstClr val="black"/>
                          </a:solidFill>
                        </a:ln>
                      </wps:spPr>
                      <wps:txbx>
                        <w:txbxContent>
                          <w:p w14:paraId="78DD1D6B" w14:textId="77777777" w:rsidR="00C9106E" w:rsidRPr="002340E2" w:rsidRDefault="00C9106E" w:rsidP="00C9106E">
                            <w:pPr>
                              <w:jc w:val="center"/>
                              <w:rPr>
                                <w:rFonts w:ascii="Arial" w:hAnsi="Arial" w:cs="Arial"/>
                              </w:rPr>
                            </w:pPr>
                            <w:r>
                              <w:rPr>
                                <w:rFonts w:ascii="Arial" w:hAnsi="Arial" w:cs="Arial"/>
                              </w:rPr>
                              <w:t>Antimicrobial Steering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1D3B6" id="Text Box 20" o:spid="_x0000_s1030" type="#_x0000_t202" style="position:absolute;left:0;text-align:left;margin-left:135pt;margin-top:15.15pt;width:198pt;height:27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" fillcolor="white [3201]" strokeweight=".5pt">
                <v:path arrowok="t"/>
                <v:textbox>
                  <w:txbxContent>
                    <w:p w14:paraId="78DD1D6B" w14:textId="77777777" w:rsidR="00C9106E" w:rsidRPr="002340E2" w:rsidRDefault="00C9106E" w:rsidP="00C9106E">
                      <w:pPr>
                        <w:jc w:val="center"/>
                        <w:rPr>
                          <w:rFonts w:ascii="Arial" w:hAnsi="Arial" w:cs="Arial"/>
                        </w:rPr>
                      </w:pPr>
                      <w:r>
                        <w:rPr>
                          <w:rFonts w:ascii="Arial" w:hAnsi="Arial" w:cs="Arial"/>
                        </w:rPr>
                        <w:t>Antimicrobial Steering Group</w:t>
                      </w:r>
                    </w:p>
                  </w:txbxContent>
                </v:textbox>
                <w10:wrap anchorx="margin"/>
              </v:shape>
            </w:pict>
          </mc:Fallback>
        </mc:AlternateContent>
      </w:r>
    </w:p>
    <w:p w14:paraId="40280831" w14:textId="42244488" w:rsidR="00C9106E" w:rsidRPr="0003256D" w:rsidRDefault="005876A6" w:rsidP="00C9106E">
      <w:pPr>
        <w:pStyle w:val="Body"/>
        <w:rPr>
          <w:sz w:val="24"/>
          <w:szCs w:val="24"/>
        </w:rPr>
      </w:pPr>
      <w:r w:rsidRPr="0003256D">
        <w:rPr>
          <w:noProof/>
        </w:rPr>
        <mc:AlternateContent>
          <mc:Choice Requires="wps">
            <w:drawing>
              <wp:anchor distT="0" distB="0" distL="114300" distR="114300" simplePos="0" relativeHeight="251699712" behindDoc="0" locked="0" layoutInCell="1" allowOverlap="1" wp14:anchorId="76239E44" wp14:editId="1D90A182">
                <wp:simplePos x="0" y="0"/>
                <wp:positionH relativeFrom="margin">
                  <wp:posOffset>1714500</wp:posOffset>
                </wp:positionH>
                <wp:positionV relativeFrom="paragraph">
                  <wp:posOffset>321310</wp:posOffset>
                </wp:positionV>
                <wp:extent cx="2514600" cy="342900"/>
                <wp:effectExtent l="0" t="0" r="19050" b="19050"/>
                <wp:wrapNone/>
                <wp:docPr id="379870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342900"/>
                        </a:xfrm>
                        <a:prstGeom prst="rect">
                          <a:avLst/>
                        </a:prstGeom>
                        <a:solidFill>
                          <a:schemeClr val="lt1"/>
                        </a:solidFill>
                        <a:ln w="6350">
                          <a:solidFill>
                            <a:prstClr val="black"/>
                          </a:solidFill>
                        </a:ln>
                      </wps:spPr>
                      <wps:txbx>
                        <w:txbxContent>
                          <w:p w14:paraId="07507EC2" w14:textId="77777777" w:rsidR="00C9106E" w:rsidRPr="002340E2" w:rsidRDefault="00C9106E" w:rsidP="00C9106E">
                            <w:pPr>
                              <w:jc w:val="center"/>
                              <w:rPr>
                                <w:rFonts w:ascii="Arial" w:hAnsi="Arial" w:cs="Arial"/>
                              </w:rPr>
                            </w:pPr>
                            <w:r>
                              <w:rPr>
                                <w:rFonts w:ascii="Arial" w:hAnsi="Arial" w:cs="Arial"/>
                              </w:rPr>
                              <w:t xml:space="preserve">Health and Safety </w:t>
                            </w:r>
                          </w:p>
                          <w:p w14:paraId="361B9612" w14:textId="77777777" w:rsidR="00C9106E" w:rsidRPr="002340E2" w:rsidRDefault="00C9106E" w:rsidP="00C9106E">
                            <w:pPr>
                              <w:jc w:val="center"/>
                              <w:rPr>
                                <w:rFonts w:ascii="Arial" w:hAnsi="Arial" w:cs="Arial"/>
                              </w:rPr>
                            </w:pPr>
                            <w:r>
                              <w:rPr>
                                <w:rFonts w:ascii="Arial" w:hAnsi="Arial" w:cs="Arial"/>
                              </w:rPr>
                              <w:t>Ventilation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39E44" id="Text Box 18" o:spid="_x0000_s1031" type="#_x0000_t202" style="position:absolute;margin-left:135pt;margin-top:25.3pt;width:198pt;height:27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" fillcolor="white [3201]" strokeweight=".5pt">
                <v:path arrowok="t"/>
                <v:textbox>
                  <w:txbxContent>
                    <w:p w14:paraId="07507EC2" w14:textId="77777777" w:rsidR="00C9106E" w:rsidRPr="002340E2" w:rsidRDefault="00C9106E" w:rsidP="00C9106E">
                      <w:pPr>
                        <w:jc w:val="center"/>
                        <w:rPr>
                          <w:rFonts w:ascii="Arial" w:hAnsi="Arial" w:cs="Arial"/>
                        </w:rPr>
                      </w:pPr>
                      <w:r>
                        <w:rPr>
                          <w:rFonts w:ascii="Arial" w:hAnsi="Arial" w:cs="Arial"/>
                        </w:rPr>
                        <w:t xml:space="preserve">Health and Safety </w:t>
                      </w:r>
                    </w:p>
                    <w:p w14:paraId="361B9612" w14:textId="77777777" w:rsidR="00C9106E" w:rsidRPr="002340E2" w:rsidRDefault="00C9106E" w:rsidP="00C9106E">
                      <w:pPr>
                        <w:jc w:val="center"/>
                        <w:rPr>
                          <w:rFonts w:ascii="Arial" w:hAnsi="Arial" w:cs="Arial"/>
                        </w:rPr>
                      </w:pPr>
                      <w:r>
                        <w:rPr>
                          <w:rFonts w:ascii="Arial" w:hAnsi="Arial" w:cs="Arial"/>
                        </w:rPr>
                        <w:t>Ventilation</w:t>
                      </w:r>
                    </w:p>
                  </w:txbxContent>
                </v:textbox>
                <w10:wrap anchorx="margin"/>
              </v:shape>
            </w:pict>
          </mc:Fallback>
        </mc:AlternateContent>
      </w:r>
    </w:p>
    <w:p w14:paraId="5ACF0E2D" w14:textId="7D0EF6F0" w:rsidR="00C9106E" w:rsidRPr="0003256D" w:rsidRDefault="00C9106E" w:rsidP="00C9106E">
      <w:pPr>
        <w:pStyle w:val="Body"/>
        <w:rPr>
          <w:sz w:val="24"/>
          <w:szCs w:val="24"/>
        </w:rPr>
      </w:pPr>
    </w:p>
    <w:p w14:paraId="545FAE09" w14:textId="604F914A" w:rsidR="00C9106E" w:rsidRPr="0003256D" w:rsidRDefault="005876A6" w:rsidP="00C9106E">
      <w:pPr>
        <w:pStyle w:val="Body"/>
        <w:rPr>
          <w:sz w:val="24"/>
          <w:szCs w:val="24"/>
        </w:rPr>
      </w:pPr>
      <w:bookmarkStart w:id="6" w:name="_Toc389815766"/>
      <w:bookmarkStart w:id="7" w:name="_Toc389818859"/>
      <w:bookmarkStart w:id="8" w:name="_Toc389820336"/>
      <w:bookmarkStart w:id="9" w:name="_Toc72922721"/>
      <w:bookmarkStart w:id="10" w:name="_Toc72922928"/>
      <w:r w:rsidRPr="0003256D">
        <w:rPr>
          <w:noProof/>
        </w:rPr>
        <mc:AlternateContent>
          <mc:Choice Requires="wps">
            <w:drawing>
              <wp:anchor distT="0" distB="0" distL="114300" distR="114300" simplePos="0" relativeHeight="251695616" behindDoc="0" locked="0" layoutInCell="1" allowOverlap="1" wp14:anchorId="4F7B9CE6" wp14:editId="798C9C32">
                <wp:simplePos x="0" y="0"/>
                <wp:positionH relativeFrom="margin">
                  <wp:posOffset>1714500</wp:posOffset>
                </wp:positionH>
                <wp:positionV relativeFrom="paragraph">
                  <wp:posOffset>111760</wp:posOffset>
                </wp:positionV>
                <wp:extent cx="2514600" cy="352425"/>
                <wp:effectExtent l="0" t="0" r="19050" b="28575"/>
                <wp:wrapNone/>
                <wp:docPr id="17877747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352425"/>
                        </a:xfrm>
                        <a:prstGeom prst="rect">
                          <a:avLst/>
                        </a:prstGeom>
                        <a:solidFill>
                          <a:schemeClr val="lt1"/>
                        </a:solidFill>
                        <a:ln w="6350">
                          <a:solidFill>
                            <a:prstClr val="black"/>
                          </a:solidFill>
                        </a:ln>
                      </wps:spPr>
                      <wps:txbx>
                        <w:txbxContent>
                          <w:p w14:paraId="7DF66AB0" w14:textId="77777777" w:rsidR="00C9106E" w:rsidRPr="002340E2" w:rsidRDefault="00C9106E" w:rsidP="00C9106E">
                            <w:pPr>
                              <w:jc w:val="center"/>
                              <w:rPr>
                                <w:rFonts w:ascii="Arial" w:hAnsi="Arial" w:cs="Arial"/>
                              </w:rPr>
                            </w:pPr>
                            <w:r>
                              <w:rPr>
                                <w:rFonts w:ascii="Arial" w:hAnsi="Arial" w:cs="Arial"/>
                              </w:rPr>
                              <w:t>Decontamination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B9CE6" id="Text Box 16" o:spid="_x0000_s1032" type="#_x0000_t202" style="position:absolute;margin-left:135pt;margin-top:8.8pt;width:198pt;height:27.7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" fillcolor="white [3201]" strokeweight=".5pt">
                <v:path arrowok="t"/>
                <v:textbox>
                  <w:txbxContent>
                    <w:p w14:paraId="7DF66AB0" w14:textId="77777777" w:rsidR="00C9106E" w:rsidRPr="002340E2" w:rsidRDefault="00C9106E" w:rsidP="00C9106E">
                      <w:pPr>
                        <w:jc w:val="center"/>
                        <w:rPr>
                          <w:rFonts w:ascii="Arial" w:hAnsi="Arial" w:cs="Arial"/>
                        </w:rPr>
                      </w:pPr>
                      <w:r>
                        <w:rPr>
                          <w:rFonts w:ascii="Arial" w:hAnsi="Arial" w:cs="Arial"/>
                        </w:rPr>
                        <w:t>Decontamination</w:t>
                      </w:r>
                    </w:p>
                  </w:txbxContent>
                </v:textbox>
                <w10:wrap anchorx="margin"/>
              </v:shape>
            </w:pict>
          </mc:Fallback>
        </mc:AlternateContent>
      </w:r>
    </w:p>
    <w:p w14:paraId="75A4795D" w14:textId="766FAC96" w:rsidR="00C9106E" w:rsidRPr="0003256D" w:rsidRDefault="005876A6" w:rsidP="00C9106E">
      <w:pPr>
        <w:pStyle w:val="Body"/>
        <w:rPr>
          <w:sz w:val="24"/>
          <w:szCs w:val="24"/>
        </w:rPr>
      </w:pPr>
      <w:r w:rsidRPr="0003256D">
        <w:rPr>
          <w:noProof/>
        </w:rPr>
        <mc:AlternateContent>
          <mc:Choice Requires="wps">
            <w:drawing>
              <wp:anchor distT="0" distB="0" distL="114300" distR="114300" simplePos="0" relativeHeight="251696640" behindDoc="0" locked="0" layoutInCell="1" allowOverlap="1" wp14:anchorId="11634828" wp14:editId="1D8E3457">
                <wp:simplePos x="0" y="0"/>
                <wp:positionH relativeFrom="margin">
                  <wp:posOffset>1714500</wp:posOffset>
                </wp:positionH>
                <wp:positionV relativeFrom="paragraph">
                  <wp:posOffset>250190</wp:posOffset>
                </wp:positionV>
                <wp:extent cx="2514600" cy="342900"/>
                <wp:effectExtent l="0" t="0" r="19050" b="19050"/>
                <wp:wrapNone/>
                <wp:docPr id="15049102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342900"/>
                        </a:xfrm>
                        <a:prstGeom prst="rect">
                          <a:avLst/>
                        </a:prstGeom>
                        <a:solidFill>
                          <a:schemeClr val="lt1"/>
                        </a:solidFill>
                        <a:ln w="6350">
                          <a:solidFill>
                            <a:prstClr val="black"/>
                          </a:solidFill>
                        </a:ln>
                      </wps:spPr>
                      <wps:txbx>
                        <w:txbxContent>
                          <w:p w14:paraId="523891B0" w14:textId="77777777" w:rsidR="00C9106E" w:rsidRPr="002340E2" w:rsidRDefault="00C9106E" w:rsidP="00C9106E">
                            <w:pPr>
                              <w:jc w:val="center"/>
                              <w:rPr>
                                <w:rFonts w:ascii="Arial" w:hAnsi="Arial" w:cs="Arial"/>
                              </w:rPr>
                            </w:pPr>
                            <w:r>
                              <w:rPr>
                                <w:rFonts w:ascii="Arial" w:hAnsi="Arial" w:cs="Arial"/>
                              </w:rPr>
                              <w:t>Water Safety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34828" id="Text Box 12" o:spid="_x0000_s1033" type="#_x0000_t202" style="position:absolute;margin-left:135pt;margin-top:19.7pt;width:198pt;height:27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" fillcolor="white [3201]" strokeweight=".5pt">
                <v:path arrowok="t"/>
                <v:textbox>
                  <w:txbxContent>
                    <w:p w14:paraId="523891B0" w14:textId="77777777" w:rsidR="00C9106E" w:rsidRPr="002340E2" w:rsidRDefault="00C9106E" w:rsidP="00C9106E">
                      <w:pPr>
                        <w:jc w:val="center"/>
                        <w:rPr>
                          <w:rFonts w:ascii="Arial" w:hAnsi="Arial" w:cs="Arial"/>
                        </w:rPr>
                      </w:pPr>
                      <w:r>
                        <w:rPr>
                          <w:rFonts w:ascii="Arial" w:hAnsi="Arial" w:cs="Arial"/>
                        </w:rPr>
                        <w:t>Water Safety Group</w:t>
                      </w:r>
                    </w:p>
                  </w:txbxContent>
                </v:textbox>
                <w10:wrap anchorx="margin"/>
              </v:shape>
            </w:pict>
          </mc:Fallback>
        </mc:AlternateContent>
      </w:r>
    </w:p>
    <w:p w14:paraId="41D0ECC8" w14:textId="4E177EFE" w:rsidR="00C9106E" w:rsidRPr="0003256D" w:rsidRDefault="00C9106E" w:rsidP="00C9106E">
      <w:pPr>
        <w:pStyle w:val="Body"/>
        <w:rPr>
          <w:sz w:val="24"/>
          <w:szCs w:val="24"/>
        </w:rPr>
      </w:pPr>
    </w:p>
    <w:p w14:paraId="07188236" w14:textId="4C7D3956" w:rsidR="00C9106E" w:rsidRPr="0003256D" w:rsidRDefault="00D1380E" w:rsidP="00C9106E">
      <w:pPr>
        <w:pStyle w:val="Body"/>
        <w:rPr>
          <w:sz w:val="24"/>
          <w:szCs w:val="24"/>
        </w:rPr>
      </w:pPr>
      <w:r w:rsidRPr="0003256D">
        <w:rPr>
          <w:noProof/>
        </w:rPr>
        <mc:AlternateContent>
          <mc:Choice Requires="wps">
            <w:drawing>
              <wp:anchor distT="0" distB="0" distL="114300" distR="114300" simplePos="0" relativeHeight="251697664" behindDoc="0" locked="0" layoutInCell="1" allowOverlap="1" wp14:anchorId="28D3E83F" wp14:editId="05CCE4FF">
                <wp:simplePos x="0" y="0"/>
                <wp:positionH relativeFrom="margin">
                  <wp:posOffset>1714500</wp:posOffset>
                </wp:positionH>
                <wp:positionV relativeFrom="paragraph">
                  <wp:posOffset>50165</wp:posOffset>
                </wp:positionV>
                <wp:extent cx="2514600" cy="342900"/>
                <wp:effectExtent l="0" t="0" r="19050" b="19050"/>
                <wp:wrapNone/>
                <wp:docPr id="2356411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342900"/>
                        </a:xfrm>
                        <a:prstGeom prst="rect">
                          <a:avLst/>
                        </a:prstGeom>
                        <a:solidFill>
                          <a:schemeClr val="lt1"/>
                        </a:solidFill>
                        <a:ln w="6350">
                          <a:solidFill>
                            <a:prstClr val="black"/>
                          </a:solidFill>
                        </a:ln>
                      </wps:spPr>
                      <wps:txbx>
                        <w:txbxContent>
                          <w:p w14:paraId="4A37BEE6" w14:textId="77777777" w:rsidR="00C9106E" w:rsidRPr="002340E2" w:rsidRDefault="00C9106E" w:rsidP="00C9106E">
                            <w:pPr>
                              <w:jc w:val="center"/>
                              <w:rPr>
                                <w:rFonts w:ascii="Arial" w:hAnsi="Arial" w:cs="Arial"/>
                              </w:rPr>
                            </w:pPr>
                            <w:r>
                              <w:rPr>
                                <w:rFonts w:ascii="Arial" w:hAnsi="Arial" w:cs="Arial"/>
                              </w:rPr>
                              <w:t>Ventilation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3E83F" id="Text Box 10" o:spid="_x0000_s1034" type="#_x0000_t202" style="position:absolute;margin-left:135pt;margin-top:3.95pt;width:198pt;height:27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" fillcolor="white [3201]" strokeweight=".5pt">
                <v:path arrowok="t"/>
                <v:textbox>
                  <w:txbxContent>
                    <w:p w14:paraId="4A37BEE6" w14:textId="77777777" w:rsidR="00C9106E" w:rsidRPr="002340E2" w:rsidRDefault="00C9106E" w:rsidP="00C9106E">
                      <w:pPr>
                        <w:jc w:val="center"/>
                        <w:rPr>
                          <w:rFonts w:ascii="Arial" w:hAnsi="Arial" w:cs="Arial"/>
                        </w:rPr>
                      </w:pPr>
                      <w:r>
                        <w:rPr>
                          <w:rFonts w:ascii="Arial" w:hAnsi="Arial" w:cs="Arial"/>
                        </w:rPr>
                        <w:t>Ventilation Group</w:t>
                      </w:r>
                    </w:p>
                  </w:txbxContent>
                </v:textbox>
                <w10:wrap anchorx="margin"/>
              </v:shape>
            </w:pict>
          </mc:Fallback>
        </mc:AlternateContent>
      </w:r>
    </w:p>
    <w:p w14:paraId="2FF55B85" w14:textId="77777777" w:rsidR="00C9106E" w:rsidRPr="0003256D" w:rsidRDefault="00C9106E" w:rsidP="00C9106E">
      <w:pPr>
        <w:pStyle w:val="Body"/>
        <w:rPr>
          <w:sz w:val="24"/>
          <w:szCs w:val="24"/>
        </w:rPr>
      </w:pPr>
    </w:p>
    <w:tbl>
      <w:tblPr>
        <w:tblStyle w:val="TableGrid"/>
        <w:tblW w:w="0" w:type="auto"/>
        <w:shd w:val="clear" w:color="auto" w:fill="ACB9CA" w:themeFill="text2" w:themeFillTint="66"/>
        <w:tblLook w:val="04A0" w:firstRow="1" w:lastRow="0" w:firstColumn="1" w:lastColumn="0" w:noHBand="0" w:noVBand="1"/>
      </w:tblPr>
      <w:tblGrid>
        <w:gridCol w:w="9016"/>
      </w:tblGrid>
      <w:tr w:rsidR="00C9106E" w:rsidRPr="0003256D" w14:paraId="71A8B153" w14:textId="77777777" w:rsidTr="00D1546D">
        <w:tc>
          <w:tcPr>
            <w:tcW w:w="9016" w:type="dxa"/>
            <w:shd w:val="clear" w:color="auto" w:fill="ACB9CA" w:themeFill="text2" w:themeFillTint="66"/>
          </w:tcPr>
          <w:bookmarkEnd w:id="6"/>
          <w:bookmarkEnd w:id="7"/>
          <w:bookmarkEnd w:id="8"/>
          <w:bookmarkEnd w:id="9"/>
          <w:bookmarkEnd w:id="10"/>
          <w:p w14:paraId="33B2E930" w14:textId="3C10EDFA" w:rsidR="00C9106E" w:rsidRPr="0003256D" w:rsidRDefault="00C9106E" w:rsidP="0093128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r w:rsidRPr="0003256D">
              <w:rPr>
                <w:b/>
                <w:bCs/>
                <w:sz w:val="24"/>
                <w:szCs w:val="24"/>
              </w:rPr>
              <w:t>Trust Board</w:t>
            </w:r>
          </w:p>
        </w:tc>
      </w:tr>
    </w:tbl>
    <w:p w14:paraId="6FA7A3A7" w14:textId="77777777" w:rsidR="00C9106E" w:rsidRPr="0003256D" w:rsidRDefault="00C9106E" w:rsidP="00C9106E">
      <w:pPr>
        <w:widowControl w:val="0"/>
        <w:autoSpaceDE w:val="0"/>
        <w:autoSpaceDN w:val="0"/>
        <w:jc w:val="both"/>
        <w:rPr>
          <w:rFonts w:ascii="Arial" w:hAnsi="Arial" w:cs="Arial"/>
          <w:b/>
        </w:rPr>
      </w:pPr>
    </w:p>
    <w:p w14:paraId="24E187E7" w14:textId="2AB8CD9B" w:rsidR="00C9106E" w:rsidRPr="0003256D" w:rsidRDefault="00C9106E" w:rsidP="00C9106E">
      <w:pPr>
        <w:widowControl w:val="0"/>
        <w:autoSpaceDE w:val="0"/>
        <w:autoSpaceDN w:val="0"/>
        <w:spacing w:line="276" w:lineRule="auto"/>
        <w:jc w:val="both"/>
        <w:rPr>
          <w:rFonts w:ascii="Arial" w:eastAsia="Calibri" w:hAnsi="Arial" w:cs="Arial"/>
          <w:lang w:bidi="en-GB"/>
        </w:rPr>
      </w:pPr>
      <w:r w:rsidRPr="0003256D">
        <w:rPr>
          <w:rFonts w:ascii="Arial" w:eastAsia="Calibri" w:hAnsi="Arial" w:cs="Arial"/>
          <w:lang w:bidi="en-GB"/>
        </w:rPr>
        <w:t xml:space="preserve">The Code of Practice requires that the Trust Board has a collective agreement recognising its responsibilities for IPC. The </w:t>
      </w:r>
      <w:r w:rsidR="00A24A49" w:rsidRPr="0003256D">
        <w:rPr>
          <w:rFonts w:ascii="Arial" w:eastAsia="Calibri" w:hAnsi="Arial" w:cs="Arial"/>
          <w:lang w:bidi="en-GB"/>
        </w:rPr>
        <w:t>Managing Director</w:t>
      </w:r>
      <w:r w:rsidRPr="0003256D">
        <w:rPr>
          <w:rFonts w:ascii="Arial" w:eastAsia="Calibri" w:hAnsi="Arial" w:cs="Arial"/>
          <w:lang w:bidi="en-GB"/>
        </w:rPr>
        <w:t xml:space="preserve"> has overall accountability for the control of </w:t>
      </w:r>
      <w:r w:rsidRPr="0003256D">
        <w:rPr>
          <w:rFonts w:ascii="Arial" w:eastAsia="Calibri" w:hAnsi="Arial" w:cs="Arial"/>
          <w:lang w:bidi="en-GB"/>
        </w:rPr>
        <w:lastRenderedPageBreak/>
        <w:t xml:space="preserve">infection at </w:t>
      </w:r>
      <w:r w:rsidR="00B80923" w:rsidRPr="0003256D">
        <w:rPr>
          <w:rFonts w:ascii="Arial" w:eastAsia="Calibri" w:hAnsi="Arial" w:cs="Arial"/>
          <w:lang w:bidi="en-GB"/>
        </w:rPr>
        <w:t>WAHT,</w:t>
      </w:r>
      <w:r w:rsidRPr="0003256D">
        <w:rPr>
          <w:rFonts w:ascii="Arial" w:eastAsia="Calibri" w:hAnsi="Arial" w:cs="Arial"/>
          <w:lang w:bidi="en-GB"/>
        </w:rPr>
        <w:t xml:space="preserve"> and any IPC matters across the trust.</w:t>
      </w:r>
    </w:p>
    <w:p w14:paraId="7B2770B2" w14:textId="2953E065" w:rsidR="00C9106E" w:rsidRPr="0003256D" w:rsidRDefault="001A5B0C" w:rsidP="00C9106E">
      <w:pPr>
        <w:pStyle w:val="Body"/>
        <w:jc w:val="both"/>
      </w:pPr>
      <w:r w:rsidRPr="0003256D">
        <w:t>W</w:t>
      </w:r>
      <w:r w:rsidR="00BF0ACA">
        <w:t>AHT</w:t>
      </w:r>
      <w:r w:rsidRPr="0003256D">
        <w:t>’s</w:t>
      </w:r>
      <w:r w:rsidR="00C9106E" w:rsidRPr="0003256D">
        <w:t xml:space="preserve"> performance against National and local thresholds are included in </w:t>
      </w:r>
      <w:r w:rsidR="00BF0ACA">
        <w:t>the Integrated quality Performance Report (</w:t>
      </w:r>
      <w:r w:rsidRPr="0003256D">
        <w:t>IQPR</w:t>
      </w:r>
      <w:r w:rsidR="00BF0ACA">
        <w:t>)</w:t>
      </w:r>
      <w:r w:rsidR="00C9106E" w:rsidRPr="0003256D">
        <w:t xml:space="preserve"> and </w:t>
      </w:r>
      <w:r w:rsidRPr="0003256D">
        <w:t xml:space="preserve">TIPCC </w:t>
      </w:r>
      <w:r w:rsidR="00C9106E" w:rsidRPr="0003256D">
        <w:t xml:space="preserve">Reports which are presented at </w:t>
      </w:r>
      <w:r w:rsidRPr="0003256D">
        <w:t>W</w:t>
      </w:r>
      <w:r w:rsidR="00A24A49" w:rsidRPr="0003256D">
        <w:t>AHT</w:t>
      </w:r>
      <w:r w:rsidRPr="0003256D">
        <w:t xml:space="preserve"> </w:t>
      </w:r>
      <w:r w:rsidR="00C9106E" w:rsidRPr="0003256D">
        <w:t xml:space="preserve">Quality </w:t>
      </w:r>
      <w:r w:rsidRPr="0003256D">
        <w:t xml:space="preserve">Governance </w:t>
      </w:r>
      <w:r w:rsidR="00C9106E" w:rsidRPr="0003256D">
        <w:t xml:space="preserve">Committee    </w:t>
      </w:r>
    </w:p>
    <w:tbl>
      <w:tblPr>
        <w:tblStyle w:val="TableGrid"/>
        <w:tblW w:w="0" w:type="auto"/>
        <w:shd w:val="clear" w:color="auto" w:fill="ACB9CA" w:themeFill="text2" w:themeFillTint="66"/>
        <w:tblLook w:val="04A0" w:firstRow="1" w:lastRow="0" w:firstColumn="1" w:lastColumn="0" w:noHBand="0" w:noVBand="1"/>
      </w:tblPr>
      <w:tblGrid>
        <w:gridCol w:w="9016"/>
      </w:tblGrid>
      <w:tr w:rsidR="00C9106E" w:rsidRPr="0003256D" w14:paraId="3BD7C19F" w14:textId="77777777" w:rsidTr="00931285">
        <w:tc>
          <w:tcPr>
            <w:tcW w:w="10456" w:type="dxa"/>
            <w:shd w:val="clear" w:color="auto" w:fill="ACB9CA" w:themeFill="text2" w:themeFillTint="66"/>
          </w:tcPr>
          <w:p w14:paraId="331B5D51" w14:textId="634FA9EA" w:rsidR="00C9106E" w:rsidRPr="0003256D" w:rsidRDefault="00C9106E" w:rsidP="0093128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r w:rsidRPr="0003256D">
              <w:rPr>
                <w:b/>
                <w:bCs/>
                <w:sz w:val="24"/>
                <w:szCs w:val="24"/>
              </w:rPr>
              <w:t xml:space="preserve">Quality </w:t>
            </w:r>
            <w:r w:rsidR="001A5B0C" w:rsidRPr="0003256D">
              <w:rPr>
                <w:b/>
                <w:bCs/>
                <w:sz w:val="24"/>
                <w:szCs w:val="24"/>
              </w:rPr>
              <w:t xml:space="preserve">Governance </w:t>
            </w:r>
            <w:r w:rsidRPr="0003256D">
              <w:rPr>
                <w:b/>
                <w:bCs/>
                <w:sz w:val="24"/>
                <w:szCs w:val="24"/>
              </w:rPr>
              <w:t xml:space="preserve">Committee </w:t>
            </w:r>
          </w:p>
        </w:tc>
      </w:tr>
    </w:tbl>
    <w:p w14:paraId="5F2BB864" w14:textId="46BE3669" w:rsidR="00C9106E" w:rsidRPr="0003256D" w:rsidRDefault="00C9106E" w:rsidP="00C9106E">
      <w:pPr>
        <w:pStyle w:val="Body"/>
        <w:spacing w:before="120"/>
        <w:jc w:val="both"/>
        <w:rPr>
          <w:rFonts w:eastAsia="Calibri"/>
          <w:lang w:bidi="en-GB"/>
        </w:rPr>
      </w:pPr>
      <w:r w:rsidRPr="0003256D">
        <w:t xml:space="preserve">Quarterly IPC reports, the IPC Board Assurance Framework and the IPC Annual report are presented to the Quality </w:t>
      </w:r>
      <w:r w:rsidR="001A5B0C" w:rsidRPr="0003256D">
        <w:t xml:space="preserve">Governance </w:t>
      </w:r>
      <w:r w:rsidRPr="0003256D">
        <w:t>Committee (Q</w:t>
      </w:r>
      <w:r w:rsidR="001A5B0C" w:rsidRPr="0003256D">
        <w:t>G</w:t>
      </w:r>
      <w:r w:rsidRPr="0003256D">
        <w:t xml:space="preserve">C) meetings. </w:t>
      </w:r>
      <w:r w:rsidRPr="0003256D">
        <w:rPr>
          <w:rFonts w:eastAsia="Calibri"/>
          <w:lang w:bidi="en-GB"/>
        </w:rPr>
        <w:t>The Q</w:t>
      </w:r>
      <w:r w:rsidR="001A5B0C" w:rsidRPr="0003256D">
        <w:rPr>
          <w:rFonts w:eastAsia="Calibri"/>
          <w:lang w:bidi="en-GB"/>
        </w:rPr>
        <w:t>G</w:t>
      </w:r>
      <w:r w:rsidRPr="0003256D">
        <w:rPr>
          <w:rFonts w:eastAsia="Calibri"/>
          <w:lang w:bidi="en-GB"/>
        </w:rPr>
        <w:t xml:space="preserve">C is chaired by a Non - Executive Director (NED), it is a delegated committee of the Trust Board which meets monthly. </w:t>
      </w:r>
      <w:r w:rsidRPr="0003256D">
        <w:rPr>
          <w:color w:val="212529"/>
          <w:lang w:val="en"/>
        </w:rPr>
        <w:t>The purpose of the Q</w:t>
      </w:r>
      <w:r w:rsidR="001A5B0C" w:rsidRPr="0003256D">
        <w:rPr>
          <w:color w:val="212529"/>
          <w:lang w:val="en"/>
        </w:rPr>
        <w:t>G</w:t>
      </w:r>
      <w:r w:rsidRPr="0003256D">
        <w:rPr>
          <w:color w:val="212529"/>
          <w:lang w:val="en"/>
        </w:rPr>
        <w:t xml:space="preserve">C is to </w:t>
      </w:r>
      <w:r w:rsidRPr="0003256D">
        <w:rPr>
          <w:rStyle w:val="Strong"/>
          <w:b w:val="0"/>
          <w:bCs w:val="0"/>
          <w:color w:val="212529"/>
          <w:lang w:val="en"/>
        </w:rPr>
        <w:t xml:space="preserve">provide oversight and scrutiny of infection </w:t>
      </w:r>
      <w:r w:rsidR="001A5B0C" w:rsidRPr="0003256D">
        <w:rPr>
          <w:rStyle w:val="Strong"/>
          <w:b w:val="0"/>
          <w:bCs w:val="0"/>
          <w:color w:val="212529"/>
          <w:lang w:val="en"/>
        </w:rPr>
        <w:t xml:space="preserve">prevention and </w:t>
      </w:r>
      <w:r w:rsidRPr="0003256D">
        <w:rPr>
          <w:rStyle w:val="Strong"/>
          <w:b w:val="0"/>
          <w:bCs w:val="0"/>
          <w:color w:val="212529"/>
          <w:lang w:val="en"/>
        </w:rPr>
        <w:t xml:space="preserve">control standards and practices and </w:t>
      </w:r>
      <w:bookmarkStart w:id="11" w:name="_Int_pVSQkjip"/>
      <w:r w:rsidRPr="0003256D">
        <w:rPr>
          <w:rStyle w:val="Strong"/>
          <w:b w:val="0"/>
          <w:bCs w:val="0"/>
          <w:color w:val="212529"/>
          <w:lang w:val="en"/>
        </w:rPr>
        <w:t>seeking</w:t>
      </w:r>
      <w:bookmarkEnd w:id="11"/>
      <w:r w:rsidRPr="0003256D">
        <w:rPr>
          <w:rStyle w:val="Strong"/>
          <w:b w:val="0"/>
          <w:bCs w:val="0"/>
          <w:color w:val="212529"/>
          <w:lang w:val="en"/>
        </w:rPr>
        <w:t xml:space="preserve"> assurance that IPC Standards are being met. </w:t>
      </w:r>
      <w:r w:rsidRPr="0003256D">
        <w:rPr>
          <w:color w:val="212529"/>
          <w:lang w:val="en-US"/>
        </w:rPr>
        <w:t>The Q</w:t>
      </w:r>
      <w:r w:rsidR="001A5B0C" w:rsidRPr="0003256D">
        <w:rPr>
          <w:color w:val="212529"/>
          <w:lang w:val="en-US"/>
        </w:rPr>
        <w:t>G</w:t>
      </w:r>
      <w:r w:rsidRPr="0003256D">
        <w:rPr>
          <w:color w:val="212529"/>
          <w:lang w:val="en-US"/>
        </w:rPr>
        <w:t xml:space="preserve">C will </w:t>
      </w:r>
      <w:r w:rsidRPr="0003256D">
        <w:rPr>
          <w:rStyle w:val="Strong"/>
          <w:b w:val="0"/>
          <w:bCs w:val="0"/>
          <w:color w:val="212529"/>
          <w:lang w:val="en-US"/>
        </w:rPr>
        <w:t>provide assurance</w:t>
      </w:r>
      <w:r w:rsidRPr="0003256D">
        <w:rPr>
          <w:color w:val="212529"/>
          <w:lang w:val="en-US"/>
        </w:rPr>
        <w:t xml:space="preserve"> to the Trust Board around </w:t>
      </w:r>
      <w:r w:rsidR="001A5B0C" w:rsidRPr="0003256D">
        <w:rPr>
          <w:color w:val="212529"/>
          <w:lang w:val="en-US"/>
        </w:rPr>
        <w:t>W</w:t>
      </w:r>
      <w:r w:rsidR="00BF0ACA">
        <w:rPr>
          <w:color w:val="212529"/>
          <w:lang w:val="en-US"/>
        </w:rPr>
        <w:t>AHT</w:t>
      </w:r>
      <w:r w:rsidR="001A5B0C" w:rsidRPr="0003256D">
        <w:rPr>
          <w:color w:val="212529"/>
          <w:lang w:val="en-US"/>
        </w:rPr>
        <w:t>’s</w:t>
      </w:r>
      <w:r w:rsidRPr="0003256D">
        <w:rPr>
          <w:color w:val="212529"/>
          <w:lang w:val="en-US"/>
        </w:rPr>
        <w:t xml:space="preserve"> arrangements for protecting and improving the quality and safety of patient-centered healthcare, thus improving the experience for all people that encounter the services at </w:t>
      </w:r>
      <w:r w:rsidR="001A5B0C" w:rsidRPr="0003256D">
        <w:rPr>
          <w:color w:val="212529"/>
          <w:lang w:val="en-US"/>
        </w:rPr>
        <w:t>WAHT</w:t>
      </w:r>
      <w:r w:rsidRPr="0003256D">
        <w:rPr>
          <w:color w:val="212529"/>
          <w:lang w:val="en-US"/>
        </w:rPr>
        <w:t>.</w:t>
      </w:r>
      <w:r w:rsidRPr="0003256D">
        <w:rPr>
          <w:rFonts w:eastAsia="Calibri"/>
          <w:lang w:bidi="en-GB"/>
        </w:rPr>
        <w:t xml:space="preserve"> </w:t>
      </w:r>
    </w:p>
    <w:tbl>
      <w:tblPr>
        <w:tblStyle w:val="TableGrid"/>
        <w:tblW w:w="0" w:type="auto"/>
        <w:shd w:val="clear" w:color="auto" w:fill="ACB9CA" w:themeFill="text2" w:themeFillTint="66"/>
        <w:tblLook w:val="04A0" w:firstRow="1" w:lastRow="0" w:firstColumn="1" w:lastColumn="0" w:noHBand="0" w:noVBand="1"/>
      </w:tblPr>
      <w:tblGrid>
        <w:gridCol w:w="9016"/>
      </w:tblGrid>
      <w:tr w:rsidR="00C9106E" w:rsidRPr="0003256D" w14:paraId="61D9CE5B" w14:textId="77777777" w:rsidTr="00931285">
        <w:tc>
          <w:tcPr>
            <w:tcW w:w="10456" w:type="dxa"/>
            <w:shd w:val="clear" w:color="auto" w:fill="ACB9CA" w:themeFill="text2" w:themeFillTint="66"/>
          </w:tcPr>
          <w:p w14:paraId="2B4DC70C" w14:textId="3ECA0790" w:rsidR="00C9106E" w:rsidRPr="0003256D" w:rsidRDefault="001A5B0C" w:rsidP="0093128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bookmarkStart w:id="12" w:name="_Hlk199493999"/>
            <w:r w:rsidRPr="0003256D">
              <w:rPr>
                <w:b/>
                <w:bCs/>
                <w:sz w:val="24"/>
                <w:szCs w:val="24"/>
              </w:rPr>
              <w:t xml:space="preserve">Trust </w:t>
            </w:r>
            <w:r w:rsidR="00C9106E" w:rsidRPr="0003256D">
              <w:rPr>
                <w:b/>
                <w:bCs/>
                <w:sz w:val="24"/>
                <w:szCs w:val="24"/>
              </w:rPr>
              <w:t xml:space="preserve">Infection Prevention and Control </w:t>
            </w:r>
            <w:r w:rsidRPr="0003256D">
              <w:rPr>
                <w:b/>
                <w:bCs/>
                <w:sz w:val="24"/>
                <w:szCs w:val="24"/>
              </w:rPr>
              <w:t>Committee</w:t>
            </w:r>
            <w:r w:rsidR="00C9106E" w:rsidRPr="0003256D">
              <w:rPr>
                <w:b/>
                <w:bCs/>
                <w:sz w:val="24"/>
                <w:szCs w:val="24"/>
              </w:rPr>
              <w:t xml:space="preserve"> (</w:t>
            </w:r>
            <w:r w:rsidRPr="0003256D">
              <w:rPr>
                <w:b/>
                <w:bCs/>
                <w:sz w:val="24"/>
                <w:szCs w:val="24"/>
              </w:rPr>
              <w:t>TIPCC</w:t>
            </w:r>
            <w:r w:rsidR="00C9106E" w:rsidRPr="0003256D">
              <w:rPr>
                <w:b/>
                <w:bCs/>
                <w:sz w:val="24"/>
                <w:szCs w:val="24"/>
              </w:rPr>
              <w:t xml:space="preserve">) </w:t>
            </w:r>
          </w:p>
        </w:tc>
      </w:tr>
    </w:tbl>
    <w:bookmarkEnd w:id="12"/>
    <w:p w14:paraId="7BCE5F55" w14:textId="6C3599C9" w:rsidR="00C9106E" w:rsidRPr="0003256D" w:rsidRDefault="00C9106E" w:rsidP="00C9106E">
      <w:pPr>
        <w:pStyle w:val="Body"/>
        <w:spacing w:before="120"/>
        <w:jc w:val="both"/>
      </w:pPr>
      <w:r w:rsidRPr="0003256D">
        <w:t>The membership is multi-disciplinary and includes representation from the divisions, operations and quality directorates, estates department, antimicrobial pharmacists, and Consultant Microbiologist</w:t>
      </w:r>
      <w:r w:rsidR="00277CE5" w:rsidRPr="0003256D">
        <w:t xml:space="preserve">. </w:t>
      </w:r>
      <w:r w:rsidRPr="0003256D">
        <w:t xml:space="preserve">Additional members are representatives from UK </w:t>
      </w:r>
      <w:r w:rsidR="00540C13" w:rsidRPr="0003256D">
        <w:t>HSA, ICB</w:t>
      </w:r>
      <w:r w:rsidRPr="0003256D">
        <w:t xml:space="preserve"> and Private Finance Initiative (PFI) partners</w:t>
      </w:r>
      <w:r w:rsidR="00673544" w:rsidRPr="0003256D">
        <w:t xml:space="preserve"> and </w:t>
      </w:r>
      <w:r w:rsidR="00A24A49" w:rsidRPr="0003256D">
        <w:t>patient</w:t>
      </w:r>
      <w:r w:rsidR="00673544" w:rsidRPr="0003256D">
        <w:t xml:space="preserve"> representatives</w:t>
      </w:r>
      <w:r w:rsidRPr="0003256D">
        <w:t xml:space="preserve">. The meeting is chaired by the </w:t>
      </w:r>
      <w:r w:rsidR="00673544" w:rsidRPr="0003256D">
        <w:t>E</w:t>
      </w:r>
      <w:r w:rsidRPr="0003256D">
        <w:t>DIPC and meet quarterly. The Terms of Reference (TOR) and membership are reviewed annually to ensure responsibility for IPC continues to be embedded across the organisation and they are reviewed and approved by the Q</w:t>
      </w:r>
      <w:r w:rsidR="00BF0ACA">
        <w:t>GC</w:t>
      </w:r>
      <w:r w:rsidR="00277CE5" w:rsidRPr="0003256D">
        <w:t xml:space="preserve">. </w:t>
      </w:r>
      <w:r w:rsidRPr="0003256D">
        <w:t>The I</w:t>
      </w:r>
      <w:r w:rsidR="00BF0ACA">
        <w:t>PC BAF</w:t>
      </w:r>
      <w:r w:rsidRPr="0003256D">
        <w:t xml:space="preserve"> is also presented, discussed, and adopted at </w:t>
      </w:r>
      <w:r w:rsidR="00673544" w:rsidRPr="0003256D">
        <w:t xml:space="preserve">TIPCC </w:t>
      </w:r>
      <w:r w:rsidRPr="0003256D">
        <w:t>before being presented to the Q</w:t>
      </w:r>
      <w:r w:rsidR="00BF0ACA">
        <w:t>GC</w:t>
      </w:r>
      <w:r w:rsidRPr="0003256D">
        <w:t xml:space="preserve"> and the Trust Public Board. This meeting monitors the progress of the annual IPC programme, approves IPC policies and monitors compliance with them.</w:t>
      </w:r>
    </w:p>
    <w:p w14:paraId="372C3DC2" w14:textId="77777777" w:rsidR="00C9106E" w:rsidRPr="0003256D" w:rsidRDefault="00C9106E" w:rsidP="00C9106E">
      <w:pPr>
        <w:pStyle w:val="Body"/>
        <w:jc w:val="both"/>
      </w:pPr>
      <w:r w:rsidRPr="0003256D">
        <w:t xml:space="preserve">The purpose of this meeting is to oversee compliance against the Health and Social Care Act (2008, updated 2022) and to provide assurance that risks are appropriately managed and that appropriate arrangements are in place to provide safe, clinical environments for patients, visitors, and staff. </w:t>
      </w:r>
    </w:p>
    <w:p w14:paraId="374A1B50" w14:textId="051F2732" w:rsidR="00C9106E" w:rsidRPr="0003256D" w:rsidRDefault="00C9106E" w:rsidP="00C9106E">
      <w:pPr>
        <w:pStyle w:val="Body"/>
      </w:pPr>
      <w:r w:rsidRPr="0003256D">
        <w:t xml:space="preserve">The IPC Governance Meeting is chaired by the </w:t>
      </w:r>
      <w:r w:rsidR="00673544" w:rsidRPr="0003256D">
        <w:t>E</w:t>
      </w:r>
      <w:r w:rsidRPr="0003256D">
        <w:t xml:space="preserve">DIPC and is responsible for: </w:t>
      </w:r>
    </w:p>
    <w:p w14:paraId="31068BC1" w14:textId="77777777" w:rsidR="00C9106E" w:rsidRPr="0003256D" w:rsidRDefault="00C9106E" w:rsidP="00C9106E">
      <w:pPr>
        <w:pStyle w:val="blackbullets"/>
        <w:ind w:left="426"/>
      </w:pPr>
      <w:r w:rsidRPr="0003256D">
        <w:t xml:space="preserve">Reviewing and monitoring the progress of the annual programme and assisting and affecting implementation. </w:t>
      </w:r>
    </w:p>
    <w:p w14:paraId="632C2DB9" w14:textId="77777777" w:rsidR="00C9106E" w:rsidRPr="0003256D" w:rsidRDefault="00C9106E" w:rsidP="00C9106E">
      <w:pPr>
        <w:pStyle w:val="blackbullets"/>
        <w:ind w:left="426"/>
      </w:pPr>
      <w:r w:rsidRPr="0003256D">
        <w:t xml:space="preserve">Reviewing, developing, and adopting relevant policies, procedures, care pathways and guidelines and standard operating procedures. </w:t>
      </w:r>
    </w:p>
    <w:p w14:paraId="30E2FE68" w14:textId="77777777" w:rsidR="00C9106E" w:rsidRPr="0003256D" w:rsidRDefault="00C9106E" w:rsidP="00C9106E">
      <w:pPr>
        <w:pStyle w:val="blackbullets"/>
        <w:ind w:left="426"/>
      </w:pPr>
      <w:r w:rsidRPr="0003256D">
        <w:t>Assessing the impact of all existing and new relevant plans and policies on infection prevention and control and make recommendations for change.</w:t>
      </w:r>
    </w:p>
    <w:p w14:paraId="0F469A5A" w14:textId="4D1DEACB" w:rsidR="00C9106E" w:rsidRPr="0003256D" w:rsidRDefault="00C9106E" w:rsidP="00C9106E">
      <w:pPr>
        <w:pStyle w:val="blackbullets"/>
        <w:ind w:left="426"/>
      </w:pPr>
      <w:r w:rsidRPr="0003256D">
        <w:t xml:space="preserve">Ensuring, through the </w:t>
      </w:r>
      <w:r w:rsidR="00585D91" w:rsidRPr="0003256D">
        <w:t>E</w:t>
      </w:r>
      <w:r w:rsidRPr="0003256D">
        <w:t>DIPC, the associated Committees and the Trust Board are informed of any significant infection prevention and control concerns.</w:t>
      </w:r>
    </w:p>
    <w:p w14:paraId="229C1583" w14:textId="77777777" w:rsidR="00C9106E" w:rsidRPr="0003256D" w:rsidRDefault="00C9106E" w:rsidP="00C9106E">
      <w:pPr>
        <w:pStyle w:val="blackbullets"/>
        <w:ind w:left="426"/>
      </w:pPr>
      <w:r w:rsidRPr="0003256D">
        <w:t>To receive, review and endorse the publication of the Infection Prevention and Control Annual Report.</w:t>
      </w:r>
    </w:p>
    <w:p w14:paraId="58F1F983" w14:textId="60D41BFE" w:rsidR="00C9106E" w:rsidRPr="00707A1E" w:rsidRDefault="00C9106E" w:rsidP="00C9106E">
      <w:pPr>
        <w:pStyle w:val="blackbullets"/>
        <w:ind w:left="426"/>
        <w:rPr>
          <w:b/>
        </w:rPr>
      </w:pPr>
      <w:r w:rsidRPr="0003256D">
        <w:lastRenderedPageBreak/>
        <w:t xml:space="preserve">To ensure that the wider aspects of </w:t>
      </w:r>
      <w:r w:rsidRPr="00707A1E">
        <w:t>maintaining IPC are reported and reviewed within the IPC group these include Health and Safety, Estates</w:t>
      </w:r>
      <w:r w:rsidR="00585D91" w:rsidRPr="00707A1E">
        <w:t xml:space="preserve"> and Facilities</w:t>
      </w:r>
      <w:r w:rsidRPr="00707A1E">
        <w:t xml:space="preserve">, Water Safety, Antimicrobial </w:t>
      </w:r>
      <w:r w:rsidR="00277CE5" w:rsidRPr="00707A1E">
        <w:t>stewardship,</w:t>
      </w:r>
      <w:r w:rsidRPr="00707A1E">
        <w:t xml:space="preserve"> and </w:t>
      </w:r>
      <w:r w:rsidR="00585D91" w:rsidRPr="00707A1E">
        <w:t xml:space="preserve">occupational health. </w:t>
      </w:r>
    </w:p>
    <w:p w14:paraId="55FDF5E6" w14:textId="77777777" w:rsidR="00C9106E" w:rsidRPr="00707A1E" w:rsidRDefault="00C9106E" w:rsidP="00C9106E">
      <w:pPr>
        <w:pStyle w:val="blackbullets"/>
        <w:ind w:left="426"/>
        <w:rPr>
          <w:b/>
        </w:rPr>
      </w:pPr>
      <w:r w:rsidRPr="00707A1E">
        <w:t>Effective management of IPC related outbreaks and concerns</w:t>
      </w:r>
    </w:p>
    <w:p w14:paraId="4EDDBB42" w14:textId="77777777" w:rsidR="00C9106E" w:rsidRPr="00707A1E" w:rsidRDefault="00C9106E" w:rsidP="00C9106E">
      <w:pPr>
        <w:pStyle w:val="blackbullets"/>
        <w:numPr>
          <w:ilvl w:val="0"/>
          <w:numId w:val="0"/>
        </w:numPr>
      </w:pPr>
    </w:p>
    <w:p w14:paraId="2B65BC8D" w14:textId="0668F7A2" w:rsidR="00C9106E" w:rsidRPr="00707A1E" w:rsidRDefault="00C9106E" w:rsidP="00C9106E">
      <w:pPr>
        <w:pStyle w:val="Body"/>
        <w:rPr>
          <w:b/>
        </w:rPr>
      </w:pPr>
      <w:r w:rsidRPr="00707A1E">
        <w:rPr>
          <w:b/>
        </w:rPr>
        <w:t xml:space="preserve">Water Safety Group  </w:t>
      </w:r>
      <w:bookmarkStart w:id="13" w:name="_Hlk100676656"/>
    </w:p>
    <w:p w14:paraId="78FF4470" w14:textId="2393DE6C" w:rsidR="00C9106E" w:rsidRPr="0003256D" w:rsidRDefault="00C9106E" w:rsidP="00C9106E">
      <w:pPr>
        <w:pStyle w:val="Body"/>
        <w:jc w:val="both"/>
        <w:rPr>
          <w:sz w:val="24"/>
          <w:szCs w:val="24"/>
        </w:rPr>
      </w:pPr>
      <w:r w:rsidRPr="00707A1E">
        <w:t xml:space="preserve">The membership is multi-disciplinary and has representatives from PFI Partners </w:t>
      </w:r>
      <w:r w:rsidR="00540C13" w:rsidRPr="00707A1E">
        <w:t>and Authorising</w:t>
      </w:r>
      <w:r w:rsidRPr="00707A1E">
        <w:t xml:space="preserve"> Engineer</w:t>
      </w:r>
      <w:r w:rsidR="003570B8" w:rsidRPr="00707A1E">
        <w:t>s</w:t>
      </w:r>
      <w:r w:rsidR="00277CE5" w:rsidRPr="00707A1E">
        <w:t xml:space="preserve">. </w:t>
      </w:r>
      <w:r w:rsidRPr="00707A1E">
        <w:t xml:space="preserve">The Group continues to monitor water risk assessments especially around Legionella, </w:t>
      </w:r>
      <w:r w:rsidR="00585D91" w:rsidRPr="00707A1E">
        <w:t xml:space="preserve">pseudomonas, </w:t>
      </w:r>
      <w:r w:rsidRPr="00707A1E">
        <w:t>flushing regimens, annual disinfection, Automated Endoscope Reprocessor (AER) and capital developments</w:t>
      </w:r>
      <w:bookmarkEnd w:id="13"/>
      <w:r w:rsidR="00277CE5" w:rsidRPr="0003256D">
        <w:rPr>
          <w:sz w:val="24"/>
          <w:szCs w:val="24"/>
        </w:rPr>
        <w:t xml:space="preserve">. </w:t>
      </w:r>
    </w:p>
    <w:p w14:paraId="73F16702" w14:textId="0C3DA373" w:rsidR="00C9106E" w:rsidRPr="00707A1E" w:rsidRDefault="00C9106E" w:rsidP="00C9106E">
      <w:pPr>
        <w:pStyle w:val="Body"/>
        <w:rPr>
          <w:b/>
          <w:bCs/>
        </w:rPr>
      </w:pPr>
      <w:bookmarkStart w:id="14" w:name="_Hlk102566799"/>
      <w:r w:rsidRPr="00707A1E">
        <w:rPr>
          <w:b/>
          <w:bCs/>
        </w:rPr>
        <w:t xml:space="preserve">Decontamination Group  </w:t>
      </w:r>
    </w:p>
    <w:p w14:paraId="0F09AE57" w14:textId="5B510CE4" w:rsidR="00C9106E" w:rsidRPr="00707A1E" w:rsidRDefault="00C9106E" w:rsidP="00C9106E">
      <w:pPr>
        <w:pStyle w:val="Body"/>
        <w:jc w:val="both"/>
      </w:pPr>
      <w:r w:rsidRPr="00707A1E">
        <w:t xml:space="preserve">This group is chaired by the </w:t>
      </w:r>
      <w:r w:rsidR="00585D91" w:rsidRPr="00707A1E">
        <w:t>DIPC</w:t>
      </w:r>
      <w:r w:rsidRPr="00707A1E">
        <w:t xml:space="preserve">. </w:t>
      </w:r>
      <w:r w:rsidR="00585D91" w:rsidRPr="00707A1E">
        <w:t>The membership is multi-disciplinary and has representatives from PFI Partners and an Authorising Engineer</w:t>
      </w:r>
      <w:r w:rsidR="00277CE5" w:rsidRPr="00707A1E">
        <w:t xml:space="preserve">. </w:t>
      </w:r>
      <w:r w:rsidRPr="00707A1E">
        <w:t>The group monitors, challenges, reviews, and where appropriate acts in response to presented assurances to ensure that the trust is demonstrating compliance against regulatory standards. The aim of the group is to identify any risk factors in relation to decontamination, to identify any trust strategies for the safe decontamination of medical devices in accordance with national and local guidelines with particular reference to HTM 01-01 and 01-06, Decontamination policies, Health, and Social Care Act 2008 (updated 20</w:t>
      </w:r>
      <w:r w:rsidR="00585D91" w:rsidRPr="00707A1E">
        <w:t>22</w:t>
      </w:r>
      <w:r w:rsidR="00BF0ACA">
        <w:t>)</w:t>
      </w:r>
      <w:r w:rsidRPr="00707A1E">
        <w:t xml:space="preserve">, MHRA guidelines, NICE IPG 196 Guidance – replaced with IPG 666 2020 and Care </w:t>
      </w:r>
      <w:r w:rsidR="00585D91" w:rsidRPr="00707A1E">
        <w:t>Q</w:t>
      </w:r>
      <w:r w:rsidRPr="00707A1E">
        <w:t xml:space="preserve">uality </w:t>
      </w:r>
      <w:r w:rsidR="00585D91" w:rsidRPr="00707A1E">
        <w:t>C</w:t>
      </w:r>
      <w:r w:rsidRPr="00707A1E">
        <w:t>ommission</w:t>
      </w:r>
      <w:r w:rsidR="00F50E48">
        <w:t xml:space="preserve"> (CQC)</w:t>
      </w:r>
      <w:r w:rsidRPr="00707A1E">
        <w:t xml:space="preserve">. The group receives reports from Endoscopy services, Outpatients and Specialist Surgery, Sterile Services (HSDU), theatres and Imaging with the group meeting </w:t>
      </w:r>
      <w:r w:rsidR="00585D91" w:rsidRPr="00707A1E">
        <w:t xml:space="preserve">quarterly. </w:t>
      </w:r>
      <w:r w:rsidRPr="00707A1E">
        <w:t>A Terms of Reference and Governance structure was developed and is reviewed by the Decontamination Group annually</w:t>
      </w:r>
      <w:r w:rsidR="00B80923" w:rsidRPr="00707A1E">
        <w:t xml:space="preserve">. </w:t>
      </w:r>
      <w:r w:rsidRPr="00707A1E">
        <w:t xml:space="preserve">The Group reports to the </w:t>
      </w:r>
      <w:r w:rsidR="00585D91" w:rsidRPr="00707A1E">
        <w:t xml:space="preserve">TIPCC </w:t>
      </w:r>
      <w:r w:rsidRPr="00707A1E">
        <w:t>Meeting.</w:t>
      </w:r>
    </w:p>
    <w:bookmarkEnd w:id="14"/>
    <w:p w14:paraId="017207C4" w14:textId="395290E3" w:rsidR="00C9106E" w:rsidRPr="00707A1E" w:rsidRDefault="00C9106E" w:rsidP="00C9106E">
      <w:pPr>
        <w:pStyle w:val="Body"/>
        <w:rPr>
          <w:b/>
          <w:bCs/>
        </w:rPr>
      </w:pPr>
      <w:r w:rsidRPr="00707A1E">
        <w:rPr>
          <w:b/>
          <w:bCs/>
        </w:rPr>
        <w:t xml:space="preserve">Ventilation Group Meeting </w:t>
      </w:r>
    </w:p>
    <w:p w14:paraId="0EA09A9C" w14:textId="7469CDB5" w:rsidR="00C9106E" w:rsidRDefault="00C9106E" w:rsidP="00C9106E">
      <w:pPr>
        <w:pStyle w:val="Body"/>
        <w:jc w:val="both"/>
      </w:pPr>
      <w:r w:rsidRPr="00707A1E">
        <w:t>The membership is multi-disciplinary and has representatives from PFI Partners and an Authorising Engineer</w:t>
      </w:r>
      <w:r w:rsidR="00277CE5" w:rsidRPr="00707A1E">
        <w:t xml:space="preserve">. </w:t>
      </w:r>
      <w:r w:rsidRPr="00707A1E">
        <w:t>The Group continues to monitor ventilation risk assessments especially around air handling units, air extraction and capital developments</w:t>
      </w:r>
      <w:r w:rsidR="00277CE5" w:rsidRPr="00707A1E">
        <w:t xml:space="preserve">. </w:t>
      </w:r>
    </w:p>
    <w:tbl>
      <w:tblPr>
        <w:tblStyle w:val="TableGrid"/>
        <w:tblW w:w="0" w:type="auto"/>
        <w:shd w:val="clear" w:color="auto" w:fill="ACB9CA" w:themeFill="text2" w:themeFillTint="66"/>
        <w:tblLook w:val="04A0" w:firstRow="1" w:lastRow="0" w:firstColumn="1" w:lastColumn="0" w:noHBand="0" w:noVBand="1"/>
      </w:tblPr>
      <w:tblGrid>
        <w:gridCol w:w="9016"/>
      </w:tblGrid>
      <w:tr w:rsidR="00857402" w:rsidRPr="0003256D" w14:paraId="46F6306C" w14:textId="77777777" w:rsidTr="00A51A30">
        <w:tc>
          <w:tcPr>
            <w:tcW w:w="10456" w:type="dxa"/>
            <w:shd w:val="clear" w:color="auto" w:fill="ACB9CA" w:themeFill="text2" w:themeFillTint="66"/>
          </w:tcPr>
          <w:p w14:paraId="1ED405FB" w14:textId="07E505AF" w:rsidR="00857402" w:rsidRPr="0003256D" w:rsidRDefault="00857402" w:rsidP="00A51A3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r w:rsidRPr="0003256D">
              <w:rPr>
                <w:b/>
                <w:bCs/>
                <w:sz w:val="24"/>
                <w:szCs w:val="24"/>
              </w:rPr>
              <w:t>2.</w:t>
            </w:r>
            <w:r>
              <w:rPr>
                <w:b/>
                <w:bCs/>
                <w:sz w:val="24"/>
                <w:szCs w:val="24"/>
              </w:rPr>
              <w:t xml:space="preserve">5  </w:t>
            </w:r>
            <w:r w:rsidRPr="0003256D">
              <w:rPr>
                <w:b/>
                <w:bCs/>
                <w:sz w:val="24"/>
                <w:szCs w:val="24"/>
              </w:rPr>
              <w:t xml:space="preserve">  </w:t>
            </w:r>
            <w:r w:rsidR="002860D5">
              <w:rPr>
                <w:b/>
                <w:bCs/>
                <w:sz w:val="24"/>
                <w:szCs w:val="24"/>
              </w:rPr>
              <w:t>Roles contributing to IPC service</w:t>
            </w:r>
          </w:p>
        </w:tc>
      </w:tr>
    </w:tbl>
    <w:p w14:paraId="27146DC3" w14:textId="77777777" w:rsidR="00857402" w:rsidRPr="00707A1E" w:rsidRDefault="00857402" w:rsidP="00C9106E">
      <w:pPr>
        <w:pStyle w:val="Body"/>
        <w:jc w:val="both"/>
      </w:pPr>
    </w:p>
    <w:p w14:paraId="42581330" w14:textId="4DB048B9" w:rsidR="00C9106E" w:rsidRPr="00707A1E" w:rsidRDefault="00C9106E" w:rsidP="00C9106E">
      <w:pPr>
        <w:pStyle w:val="Body"/>
      </w:pPr>
      <w:r w:rsidRPr="00707A1E">
        <w:rPr>
          <w:b/>
        </w:rPr>
        <w:t>DIPC</w:t>
      </w:r>
      <w:r w:rsidR="00A24A49" w:rsidRPr="00707A1E">
        <w:rPr>
          <w:b/>
        </w:rPr>
        <w:t xml:space="preserve"> and </w:t>
      </w:r>
      <w:r w:rsidRPr="00707A1E">
        <w:rPr>
          <w:b/>
        </w:rPr>
        <w:t>Consultant Microbiologist</w:t>
      </w:r>
      <w:r w:rsidRPr="00707A1E">
        <w:t xml:space="preserve">  </w:t>
      </w:r>
    </w:p>
    <w:p w14:paraId="47E4E67A" w14:textId="35D76BC8" w:rsidR="00C9106E" w:rsidRPr="00707A1E" w:rsidRDefault="00C9106E" w:rsidP="00C9106E">
      <w:pPr>
        <w:pStyle w:val="Body"/>
        <w:jc w:val="both"/>
      </w:pPr>
      <w:r w:rsidRPr="00707A1E">
        <w:t xml:space="preserve">The DIPC, </w:t>
      </w:r>
      <w:r w:rsidR="00585D91" w:rsidRPr="00707A1E">
        <w:t xml:space="preserve">and </w:t>
      </w:r>
      <w:r w:rsidRPr="00707A1E">
        <w:t>Consultant Microbiologist meet weekly to offer a supportive environment within which clinical issues are discussed and a consensus obtained.</w:t>
      </w:r>
    </w:p>
    <w:p w14:paraId="336AA3CC" w14:textId="7EE2B02E" w:rsidR="00C9106E" w:rsidRPr="00707A1E" w:rsidRDefault="00C9106E" w:rsidP="00C9106E">
      <w:pPr>
        <w:pStyle w:val="Default"/>
        <w:keepNext/>
        <w:rPr>
          <w:b/>
          <w:sz w:val="22"/>
          <w:szCs w:val="22"/>
        </w:rPr>
      </w:pPr>
      <w:r w:rsidRPr="00707A1E">
        <w:rPr>
          <w:b/>
          <w:sz w:val="22"/>
          <w:szCs w:val="22"/>
        </w:rPr>
        <w:t xml:space="preserve">Infection Prevention and Control Link </w:t>
      </w:r>
      <w:r w:rsidRPr="00707A1E">
        <w:rPr>
          <w:b/>
          <w:bCs/>
          <w:sz w:val="22"/>
          <w:szCs w:val="22"/>
        </w:rPr>
        <w:t>worker</w:t>
      </w:r>
      <w:r w:rsidR="005F738C">
        <w:rPr>
          <w:b/>
          <w:bCs/>
          <w:sz w:val="22"/>
          <w:szCs w:val="22"/>
        </w:rPr>
        <w:t>s</w:t>
      </w:r>
      <w:r w:rsidRPr="00707A1E">
        <w:rPr>
          <w:b/>
          <w:sz w:val="22"/>
          <w:szCs w:val="22"/>
        </w:rPr>
        <w:t xml:space="preserve"> </w:t>
      </w:r>
    </w:p>
    <w:p w14:paraId="1D1A9BE8" w14:textId="77777777" w:rsidR="00C9106E" w:rsidRPr="00707A1E" w:rsidRDefault="00C9106E" w:rsidP="00C9106E">
      <w:pPr>
        <w:pStyle w:val="Default"/>
        <w:keepNext/>
        <w:rPr>
          <w:b/>
          <w:sz w:val="22"/>
          <w:szCs w:val="22"/>
        </w:rPr>
      </w:pPr>
    </w:p>
    <w:p w14:paraId="20DBE21C" w14:textId="2063CC72" w:rsidR="00C9106E" w:rsidRDefault="00C9106E" w:rsidP="00C9106E">
      <w:pPr>
        <w:pStyle w:val="Default"/>
        <w:keepNext/>
        <w:jc w:val="both"/>
        <w:rPr>
          <w:sz w:val="22"/>
          <w:szCs w:val="22"/>
        </w:rPr>
      </w:pPr>
      <w:r w:rsidRPr="00707A1E">
        <w:rPr>
          <w:sz w:val="22"/>
          <w:szCs w:val="22"/>
        </w:rPr>
        <w:t>The aim of our IPC link worker is to enhance the IPC knowledge of healthcare professionals working within</w:t>
      </w:r>
      <w:r w:rsidR="003570B8" w:rsidRPr="00707A1E">
        <w:rPr>
          <w:sz w:val="22"/>
          <w:szCs w:val="22"/>
        </w:rPr>
        <w:t xml:space="preserve"> </w:t>
      </w:r>
      <w:r w:rsidR="00585D91" w:rsidRPr="00707A1E">
        <w:rPr>
          <w:sz w:val="22"/>
          <w:szCs w:val="22"/>
        </w:rPr>
        <w:t>WAHT</w:t>
      </w:r>
      <w:r w:rsidRPr="00707A1E">
        <w:rPr>
          <w:sz w:val="22"/>
          <w:szCs w:val="22"/>
        </w:rPr>
        <w:t>, ensuring the delivery of high standards of quality and patient safety in relation to IPC</w:t>
      </w:r>
      <w:r w:rsidR="00277CE5" w:rsidRPr="00707A1E">
        <w:rPr>
          <w:sz w:val="22"/>
          <w:szCs w:val="22"/>
        </w:rPr>
        <w:t xml:space="preserve">. </w:t>
      </w:r>
      <w:r w:rsidRPr="00707A1E">
        <w:rPr>
          <w:sz w:val="22"/>
          <w:szCs w:val="22"/>
        </w:rPr>
        <w:t xml:space="preserve">Our IPC link workers are responsible for arranging IPC audits and self-audits to be undertaken where required and for disseminating IPC information to colleagues. </w:t>
      </w:r>
      <w:r w:rsidR="00585D91" w:rsidRPr="00707A1E">
        <w:rPr>
          <w:sz w:val="22"/>
          <w:szCs w:val="22"/>
        </w:rPr>
        <w:lastRenderedPageBreak/>
        <w:t xml:space="preserve">Quarterly </w:t>
      </w:r>
      <w:r w:rsidRPr="00707A1E">
        <w:rPr>
          <w:sz w:val="22"/>
          <w:szCs w:val="22"/>
        </w:rPr>
        <w:t xml:space="preserve">link worker meetings are offered with the expectation that IPC Link workers attend </w:t>
      </w:r>
      <w:r w:rsidR="00585D91" w:rsidRPr="00707A1E">
        <w:rPr>
          <w:sz w:val="22"/>
          <w:szCs w:val="22"/>
        </w:rPr>
        <w:t>regularly</w:t>
      </w:r>
      <w:r w:rsidR="00277CE5" w:rsidRPr="00707A1E">
        <w:rPr>
          <w:sz w:val="22"/>
          <w:szCs w:val="22"/>
        </w:rPr>
        <w:t xml:space="preserve">. </w:t>
      </w:r>
    </w:p>
    <w:p w14:paraId="78229CE1" w14:textId="77777777" w:rsidR="001115A0" w:rsidRDefault="001115A0" w:rsidP="00C9106E">
      <w:pPr>
        <w:pStyle w:val="Default"/>
        <w:keepNext/>
        <w:jc w:val="both"/>
        <w:rPr>
          <w:sz w:val="22"/>
          <w:szCs w:val="22"/>
        </w:rPr>
      </w:pPr>
    </w:p>
    <w:p w14:paraId="2E044BCD" w14:textId="2321E725" w:rsidR="001115A0" w:rsidRPr="001115A0" w:rsidRDefault="001115A0" w:rsidP="00C9106E">
      <w:pPr>
        <w:pStyle w:val="Default"/>
        <w:keepNext/>
        <w:jc w:val="both"/>
        <w:rPr>
          <w:b/>
          <w:bCs/>
          <w:sz w:val="22"/>
          <w:szCs w:val="22"/>
        </w:rPr>
      </w:pPr>
      <w:r w:rsidRPr="001115A0">
        <w:rPr>
          <w:b/>
          <w:bCs/>
          <w:sz w:val="22"/>
          <w:szCs w:val="22"/>
        </w:rPr>
        <w:t xml:space="preserve">Divisional Leads, Matrons, Ward Manager, Sisters, Charge </w:t>
      </w:r>
      <w:r w:rsidR="00857907" w:rsidRPr="001115A0">
        <w:rPr>
          <w:b/>
          <w:bCs/>
          <w:sz w:val="22"/>
          <w:szCs w:val="22"/>
        </w:rPr>
        <w:t>Nurses,</w:t>
      </w:r>
      <w:r w:rsidRPr="001115A0">
        <w:rPr>
          <w:b/>
          <w:bCs/>
          <w:sz w:val="22"/>
          <w:szCs w:val="22"/>
        </w:rPr>
        <w:t xml:space="preserve"> and Team Leaders</w:t>
      </w:r>
    </w:p>
    <w:p w14:paraId="2E7E02F2" w14:textId="77777777" w:rsidR="00C9106E" w:rsidRPr="00707A1E" w:rsidRDefault="00C9106E" w:rsidP="00C9106E">
      <w:pPr>
        <w:pStyle w:val="Default"/>
        <w:rPr>
          <w:b/>
          <w:color w:val="auto"/>
          <w:sz w:val="22"/>
          <w:szCs w:val="22"/>
        </w:rPr>
      </w:pPr>
    </w:p>
    <w:p w14:paraId="4B740766" w14:textId="650C62F4" w:rsidR="00C9106E" w:rsidRPr="00707A1E" w:rsidRDefault="00C9106E" w:rsidP="00C9106E">
      <w:pPr>
        <w:pStyle w:val="Default"/>
        <w:rPr>
          <w:b/>
          <w:color w:val="auto"/>
          <w:sz w:val="22"/>
          <w:szCs w:val="22"/>
        </w:rPr>
      </w:pPr>
    </w:p>
    <w:p w14:paraId="3D4CB2C4" w14:textId="71C47821" w:rsidR="00C9106E" w:rsidRPr="00707A1E" w:rsidRDefault="00C9106E" w:rsidP="00C9106E">
      <w:pPr>
        <w:pStyle w:val="Default"/>
        <w:jc w:val="both"/>
        <w:rPr>
          <w:sz w:val="22"/>
          <w:szCs w:val="22"/>
        </w:rPr>
      </w:pPr>
      <w:r w:rsidRPr="00707A1E">
        <w:rPr>
          <w:bCs/>
          <w:color w:val="auto"/>
          <w:sz w:val="22"/>
          <w:szCs w:val="22"/>
        </w:rPr>
        <w:t xml:space="preserve">Divisional leads, </w:t>
      </w:r>
      <w:r w:rsidRPr="00707A1E">
        <w:rPr>
          <w:color w:val="auto"/>
          <w:sz w:val="22"/>
          <w:szCs w:val="22"/>
        </w:rPr>
        <w:t>Ward M</w:t>
      </w:r>
      <w:r w:rsidR="003570B8" w:rsidRPr="00707A1E">
        <w:rPr>
          <w:color w:val="auto"/>
          <w:sz w:val="22"/>
          <w:szCs w:val="22"/>
        </w:rPr>
        <w:t>atrons</w:t>
      </w:r>
      <w:r w:rsidRPr="00707A1E">
        <w:rPr>
          <w:color w:val="auto"/>
          <w:sz w:val="22"/>
          <w:szCs w:val="22"/>
        </w:rPr>
        <w:t>,</w:t>
      </w:r>
      <w:r w:rsidRPr="00707A1E">
        <w:rPr>
          <w:b/>
          <w:color w:val="auto"/>
          <w:sz w:val="22"/>
          <w:szCs w:val="22"/>
        </w:rPr>
        <w:t xml:space="preserve"> </w:t>
      </w:r>
      <w:r w:rsidRPr="00707A1E">
        <w:rPr>
          <w:color w:val="auto"/>
          <w:sz w:val="22"/>
          <w:szCs w:val="22"/>
        </w:rPr>
        <w:t>S</w:t>
      </w:r>
      <w:r w:rsidRPr="00707A1E">
        <w:rPr>
          <w:sz w:val="22"/>
          <w:szCs w:val="22"/>
        </w:rPr>
        <w:t>isters, Charge Nurses, and Team Leaders are responsible for ensuring that their work environments are maintained at high levels of cleanliness</w:t>
      </w:r>
      <w:r w:rsidR="00B80923" w:rsidRPr="00707A1E">
        <w:rPr>
          <w:sz w:val="22"/>
          <w:szCs w:val="22"/>
        </w:rPr>
        <w:t xml:space="preserve">. </w:t>
      </w:r>
      <w:r w:rsidRPr="00707A1E">
        <w:rPr>
          <w:sz w:val="22"/>
          <w:szCs w:val="22"/>
        </w:rPr>
        <w:t>Monthly cleanliness audits are undertaken with staff</w:t>
      </w:r>
      <w:r w:rsidR="00277CE5" w:rsidRPr="00707A1E">
        <w:rPr>
          <w:sz w:val="22"/>
          <w:szCs w:val="22"/>
        </w:rPr>
        <w:t xml:space="preserve">. </w:t>
      </w:r>
      <w:r w:rsidRPr="00707A1E">
        <w:rPr>
          <w:sz w:val="22"/>
          <w:szCs w:val="22"/>
        </w:rPr>
        <w:t xml:space="preserve">These audits are reported in the Divisional Leads and Estates reports to the </w:t>
      </w:r>
      <w:r w:rsidR="003570B8" w:rsidRPr="00707A1E">
        <w:rPr>
          <w:sz w:val="22"/>
          <w:szCs w:val="22"/>
        </w:rPr>
        <w:t>TIPCC</w:t>
      </w:r>
      <w:r w:rsidRPr="00707A1E">
        <w:rPr>
          <w:sz w:val="22"/>
          <w:szCs w:val="22"/>
        </w:rPr>
        <w:t xml:space="preserve"> meeting. The Sisters, Charge Nurses, </w:t>
      </w:r>
      <w:r w:rsidR="003570B8" w:rsidRPr="00707A1E">
        <w:rPr>
          <w:sz w:val="22"/>
          <w:szCs w:val="22"/>
        </w:rPr>
        <w:t>Matrons</w:t>
      </w:r>
      <w:r w:rsidRPr="00707A1E">
        <w:rPr>
          <w:sz w:val="22"/>
          <w:szCs w:val="22"/>
        </w:rPr>
        <w:t xml:space="preserve"> and Team Leaders are responsible for ensuring the link workers are supported in performing their role and have appropriate time and resources to do this effectively</w:t>
      </w:r>
      <w:r w:rsidR="00277CE5" w:rsidRPr="00707A1E">
        <w:rPr>
          <w:sz w:val="22"/>
          <w:szCs w:val="22"/>
        </w:rPr>
        <w:t xml:space="preserve">. </w:t>
      </w:r>
      <w:r w:rsidRPr="00707A1E">
        <w:rPr>
          <w:sz w:val="22"/>
          <w:szCs w:val="22"/>
        </w:rPr>
        <w:t xml:space="preserve">Self-audit scores and on-going work undertaken by the link workers is also included in Managers reports submitted to the </w:t>
      </w:r>
      <w:r w:rsidR="003570B8" w:rsidRPr="00707A1E">
        <w:rPr>
          <w:sz w:val="22"/>
          <w:szCs w:val="22"/>
        </w:rPr>
        <w:t>TIPCC</w:t>
      </w:r>
      <w:r w:rsidRPr="00707A1E">
        <w:rPr>
          <w:sz w:val="22"/>
          <w:szCs w:val="22"/>
        </w:rPr>
        <w:t xml:space="preserve"> meeting.</w:t>
      </w:r>
    </w:p>
    <w:p w14:paraId="4272D375" w14:textId="77777777" w:rsidR="00C9106E" w:rsidRPr="00707A1E" w:rsidRDefault="00C9106E" w:rsidP="00C9106E">
      <w:pPr>
        <w:pStyle w:val="Default"/>
        <w:rPr>
          <w:color w:val="auto"/>
          <w:sz w:val="22"/>
          <w:szCs w:val="22"/>
        </w:rPr>
      </w:pPr>
    </w:p>
    <w:p w14:paraId="4A270991" w14:textId="2E53C97E" w:rsidR="00C9106E" w:rsidRPr="00707A1E" w:rsidRDefault="00C9106E" w:rsidP="00C9106E">
      <w:pPr>
        <w:pStyle w:val="Default"/>
        <w:rPr>
          <w:bCs/>
          <w:color w:val="auto"/>
          <w:sz w:val="22"/>
          <w:szCs w:val="22"/>
        </w:rPr>
      </w:pPr>
      <w:r w:rsidRPr="00707A1E">
        <w:rPr>
          <w:b/>
          <w:bCs/>
          <w:color w:val="auto"/>
          <w:sz w:val="22"/>
          <w:szCs w:val="22"/>
        </w:rPr>
        <w:t xml:space="preserve">Learning and Development Team </w:t>
      </w:r>
    </w:p>
    <w:p w14:paraId="56A6E640" w14:textId="77777777" w:rsidR="00C9106E" w:rsidRPr="00707A1E" w:rsidRDefault="00C9106E" w:rsidP="00C9106E">
      <w:pPr>
        <w:pStyle w:val="Default"/>
        <w:rPr>
          <w:b/>
          <w:bCs/>
          <w:color w:val="auto"/>
          <w:sz w:val="22"/>
          <w:szCs w:val="22"/>
        </w:rPr>
      </w:pPr>
    </w:p>
    <w:p w14:paraId="5BDC18A3" w14:textId="76E3038F" w:rsidR="00C9106E" w:rsidRPr="00707A1E" w:rsidRDefault="00C9106E" w:rsidP="00C9106E">
      <w:pPr>
        <w:pStyle w:val="Default"/>
        <w:jc w:val="both"/>
        <w:rPr>
          <w:color w:val="auto"/>
          <w:sz w:val="22"/>
          <w:szCs w:val="22"/>
        </w:rPr>
      </w:pPr>
      <w:r w:rsidRPr="00707A1E">
        <w:rPr>
          <w:sz w:val="22"/>
          <w:szCs w:val="22"/>
        </w:rPr>
        <w:t>Arrangements are in place for staff to attend corporate induction and complete mandatory training programmes which includes IPC</w:t>
      </w:r>
      <w:r w:rsidR="00277CE5" w:rsidRPr="00707A1E">
        <w:rPr>
          <w:sz w:val="22"/>
          <w:szCs w:val="22"/>
        </w:rPr>
        <w:t xml:space="preserve">. </w:t>
      </w:r>
      <w:r w:rsidRPr="00707A1E">
        <w:rPr>
          <w:sz w:val="22"/>
          <w:szCs w:val="22"/>
        </w:rPr>
        <w:t>Arrangements are in place for staff training to be effectively recorded and maintained in staff records</w:t>
      </w:r>
      <w:r w:rsidR="00277CE5" w:rsidRPr="00707A1E">
        <w:rPr>
          <w:sz w:val="22"/>
          <w:szCs w:val="22"/>
        </w:rPr>
        <w:t xml:space="preserve">. </w:t>
      </w:r>
      <w:r w:rsidRPr="00707A1E">
        <w:rPr>
          <w:sz w:val="22"/>
          <w:szCs w:val="22"/>
        </w:rPr>
        <w:t>Alerts inform managers of their staff’s non-compliance with mandatory training</w:t>
      </w:r>
      <w:r w:rsidR="00277CE5" w:rsidRPr="00707A1E">
        <w:rPr>
          <w:sz w:val="22"/>
          <w:szCs w:val="22"/>
        </w:rPr>
        <w:t xml:space="preserve">. </w:t>
      </w:r>
      <w:r w:rsidRPr="00707A1E">
        <w:rPr>
          <w:sz w:val="22"/>
          <w:szCs w:val="22"/>
        </w:rPr>
        <w:t xml:space="preserve">Training compliance is reported </w:t>
      </w:r>
      <w:r w:rsidR="003570B8" w:rsidRPr="00707A1E">
        <w:rPr>
          <w:sz w:val="22"/>
          <w:szCs w:val="22"/>
        </w:rPr>
        <w:t>to TIPCC</w:t>
      </w:r>
      <w:r w:rsidRPr="00707A1E">
        <w:rPr>
          <w:color w:val="auto"/>
          <w:sz w:val="22"/>
          <w:szCs w:val="22"/>
        </w:rPr>
        <w:t>.</w:t>
      </w:r>
    </w:p>
    <w:p w14:paraId="25AA1AEE" w14:textId="77777777" w:rsidR="00C9106E" w:rsidRPr="00707A1E" w:rsidRDefault="00C9106E" w:rsidP="00C9106E">
      <w:pPr>
        <w:pStyle w:val="StyleLeft127cm"/>
        <w:tabs>
          <w:tab w:val="left" w:pos="6015"/>
        </w:tabs>
        <w:spacing w:after="0"/>
        <w:rPr>
          <w:sz w:val="22"/>
          <w:szCs w:val="22"/>
        </w:rPr>
      </w:pPr>
      <w:r w:rsidRPr="00707A1E">
        <w:rPr>
          <w:sz w:val="22"/>
          <w:szCs w:val="22"/>
        </w:rPr>
        <w:tab/>
      </w:r>
    </w:p>
    <w:p w14:paraId="3C1CC490" w14:textId="77777777" w:rsidR="00EF15AF" w:rsidRPr="0003256D" w:rsidRDefault="00EF15AF" w:rsidP="00C9106E">
      <w:pPr>
        <w:rPr>
          <w:rFonts w:ascii="Arial" w:hAnsi="Arial" w:cs="Arial"/>
          <w:b/>
        </w:rPr>
      </w:pPr>
    </w:p>
    <w:p w14:paraId="395F0432" w14:textId="68C76256" w:rsidR="00C9106E" w:rsidRPr="0003256D" w:rsidRDefault="00C9106E" w:rsidP="00C9106E">
      <w:pPr>
        <w:rPr>
          <w:rFonts w:ascii="Arial" w:hAnsi="Arial" w:cs="Arial"/>
        </w:rPr>
      </w:pPr>
      <w:r w:rsidRPr="0003256D">
        <w:rPr>
          <w:rFonts w:ascii="Arial" w:hAnsi="Arial" w:cs="Arial"/>
          <w:b/>
        </w:rPr>
        <w:t xml:space="preserve">Roles and Responsibilities of all Staff </w:t>
      </w:r>
    </w:p>
    <w:p w14:paraId="12E38598" w14:textId="3874D9B3" w:rsidR="00C87C7D" w:rsidRDefault="00C9106E" w:rsidP="00C87C7D">
      <w:pPr>
        <w:tabs>
          <w:tab w:val="left" w:pos="1046"/>
        </w:tabs>
        <w:jc w:val="both"/>
        <w:rPr>
          <w:rFonts w:ascii="Arial" w:hAnsi="Arial" w:cs="Arial"/>
        </w:rPr>
      </w:pPr>
      <w:r w:rsidRPr="0003256D">
        <w:rPr>
          <w:rFonts w:ascii="Arial" w:hAnsi="Arial" w:cs="Arial"/>
        </w:rPr>
        <w:t xml:space="preserve">All staff in both clinical and non-clinical roles within the Trust are responsible for ensuring that they </w:t>
      </w:r>
      <w:proofErr w:type="gramStart"/>
      <w:r w:rsidRPr="0003256D">
        <w:rPr>
          <w:rFonts w:ascii="Arial" w:hAnsi="Arial" w:cs="Arial"/>
        </w:rPr>
        <w:t>follow the standard IPC precautions at all times</w:t>
      </w:r>
      <w:proofErr w:type="gramEnd"/>
      <w:r w:rsidRPr="0003256D">
        <w:rPr>
          <w:rFonts w:ascii="Arial" w:hAnsi="Arial" w:cs="Arial"/>
        </w:rPr>
        <w:t xml:space="preserve"> and are familiar with IPC policies, procedures, and guidance relevant to their area of work</w:t>
      </w:r>
      <w:r w:rsidR="00277CE5" w:rsidRPr="0003256D">
        <w:rPr>
          <w:rFonts w:ascii="Arial" w:hAnsi="Arial" w:cs="Arial"/>
        </w:rPr>
        <w:t xml:space="preserve">. </w:t>
      </w:r>
      <w:r w:rsidRPr="0003256D">
        <w:rPr>
          <w:rFonts w:ascii="Arial" w:hAnsi="Arial" w:cs="Arial"/>
        </w:rPr>
        <w:t xml:space="preserve">All staff have a duty of care to report any non-compliance and act as appropriate. All IPC policies and procedures are available on the staff intranet site, The </w:t>
      </w:r>
      <w:r w:rsidR="003570B8" w:rsidRPr="0003256D">
        <w:rPr>
          <w:rFonts w:ascii="Arial" w:hAnsi="Arial" w:cs="Arial"/>
        </w:rPr>
        <w:t>Source</w:t>
      </w:r>
      <w:r w:rsidRPr="0003256D">
        <w:rPr>
          <w:rFonts w:ascii="Arial" w:hAnsi="Arial" w:cs="Arial"/>
        </w:rPr>
        <w:t>.</w:t>
      </w:r>
    </w:p>
    <w:p w14:paraId="75D06730" w14:textId="77777777" w:rsidR="00C87C7D" w:rsidRDefault="00C87C7D">
      <w:pPr>
        <w:rPr>
          <w:rFonts w:ascii="Arial" w:hAnsi="Arial" w:cs="Arial"/>
        </w:rPr>
      </w:pPr>
      <w:r>
        <w:rPr>
          <w:rFonts w:ascii="Arial" w:hAnsi="Arial" w:cs="Arial"/>
        </w:rPr>
        <w:br w:type="page"/>
      </w:r>
    </w:p>
    <w:tbl>
      <w:tblPr>
        <w:tblStyle w:val="TableGrid"/>
        <w:tblW w:w="0" w:type="auto"/>
        <w:shd w:val="clear" w:color="auto" w:fill="ACB9CA" w:themeFill="text2" w:themeFillTint="66"/>
        <w:tblLook w:val="04A0" w:firstRow="1" w:lastRow="0" w:firstColumn="1" w:lastColumn="0" w:noHBand="0" w:noVBand="1"/>
      </w:tblPr>
      <w:tblGrid>
        <w:gridCol w:w="9016"/>
      </w:tblGrid>
      <w:tr w:rsidR="00607D16" w:rsidRPr="00360A1C" w14:paraId="6E1460B2" w14:textId="77777777" w:rsidTr="0040518A">
        <w:tc>
          <w:tcPr>
            <w:tcW w:w="9016" w:type="dxa"/>
            <w:shd w:val="clear" w:color="auto" w:fill="0070C0"/>
          </w:tcPr>
          <w:p w14:paraId="1E2E3783" w14:textId="7A701E75" w:rsidR="00607D16" w:rsidRPr="00360A1C" w:rsidRDefault="0040518A" w:rsidP="00A51A3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bookmarkStart w:id="15" w:name="_Hlk199497607"/>
            <w:r>
              <w:rPr>
                <w:b/>
                <w:bCs/>
                <w:sz w:val="24"/>
                <w:szCs w:val="24"/>
              </w:rPr>
              <w:lastRenderedPageBreak/>
              <w:t>SECTION THREE</w:t>
            </w:r>
            <w:r w:rsidR="00607D16" w:rsidRPr="00360A1C">
              <w:rPr>
                <w:b/>
                <w:bCs/>
                <w:sz w:val="24"/>
                <w:szCs w:val="24"/>
              </w:rPr>
              <w:t xml:space="preserve"> </w:t>
            </w:r>
            <w:r w:rsidR="00607D16">
              <w:rPr>
                <w:b/>
                <w:bCs/>
                <w:sz w:val="24"/>
                <w:szCs w:val="24"/>
              </w:rPr>
              <w:t xml:space="preserve">- </w:t>
            </w:r>
            <w:r w:rsidR="00607D16" w:rsidRPr="00360A1C">
              <w:rPr>
                <w:b/>
                <w:bCs/>
                <w:sz w:val="24"/>
                <w:szCs w:val="24"/>
              </w:rPr>
              <w:t>Compliance with the Health &amp; Social Care Act (2008); Code of Practice on The Prevention and Control of Infections and Related Guidance (2015</w:t>
            </w:r>
            <w:r w:rsidR="00607D16">
              <w:rPr>
                <w:b/>
                <w:bCs/>
                <w:sz w:val="24"/>
                <w:szCs w:val="24"/>
              </w:rPr>
              <w:t>)</w:t>
            </w:r>
          </w:p>
        </w:tc>
      </w:tr>
      <w:bookmarkEnd w:id="15"/>
    </w:tbl>
    <w:p w14:paraId="7596DEFC" w14:textId="77777777" w:rsidR="00607D16" w:rsidRDefault="00607D16" w:rsidP="00607D16">
      <w:pPr>
        <w:jc w:val="center"/>
        <w:rPr>
          <w:rFonts w:ascii="Arial" w:hAnsi="Arial" w:cs="Arial"/>
          <w:b/>
          <w:u w:val="single"/>
        </w:rPr>
      </w:pPr>
    </w:p>
    <w:p w14:paraId="1FCA79E8" w14:textId="45795180" w:rsidR="00607D16" w:rsidRPr="00607D16" w:rsidRDefault="00607D16" w:rsidP="00607D16">
      <w:pPr>
        <w:rPr>
          <w:rFonts w:ascii="Arial" w:hAnsi="Arial" w:cs="Arial"/>
          <w:b/>
          <w:u w:val="single"/>
        </w:rPr>
      </w:pPr>
      <w:r>
        <w:rPr>
          <w:rFonts w:ascii="Arial" w:hAnsi="Arial" w:cs="Arial"/>
          <w:b/>
          <w:u w:val="single"/>
        </w:rPr>
        <w:t xml:space="preserve">Statement of </w:t>
      </w:r>
      <w:r w:rsidR="00857907">
        <w:rPr>
          <w:rFonts w:ascii="Arial" w:hAnsi="Arial" w:cs="Arial"/>
          <w:b/>
          <w:u w:val="single"/>
        </w:rPr>
        <w:t>compliance -</w:t>
      </w:r>
      <w:r>
        <w:rPr>
          <w:rFonts w:ascii="Arial" w:hAnsi="Arial" w:cs="Arial"/>
          <w:b/>
          <w:u w:val="single"/>
        </w:rPr>
        <w:t xml:space="preserve"> </w:t>
      </w:r>
      <w:r w:rsidRPr="00607D16">
        <w:rPr>
          <w:rFonts w:ascii="Arial" w:hAnsi="Arial" w:cs="Arial"/>
          <w:b/>
        </w:rPr>
        <w:t>Compliance with the Health &amp; Social Care Act (2008): Code of Practice on the Prevention and Control of Infections and Related Guidance (2015) (updated 2022)</w:t>
      </w:r>
      <w:r>
        <w:rPr>
          <w:rFonts w:ascii="Arial" w:hAnsi="Arial" w:cs="Arial"/>
          <w:b/>
        </w:rPr>
        <w:t>:</w:t>
      </w:r>
    </w:p>
    <w:p w14:paraId="35B36E08" w14:textId="77777777" w:rsidR="00607D16" w:rsidRPr="0003256D" w:rsidRDefault="00607D16" w:rsidP="00607D16">
      <w:pPr>
        <w:jc w:val="center"/>
        <w:rPr>
          <w:rFonts w:ascii="Arial" w:hAnsi="Arial" w:cs="Arial"/>
          <w:b/>
          <w:u w:val="single"/>
        </w:rPr>
      </w:pPr>
      <w:r w:rsidRPr="0003256D">
        <w:rPr>
          <w:rFonts w:ascii="Arial" w:hAnsi="Arial" w:cs="Arial"/>
          <w:b/>
          <w:noProof/>
          <w:u w:val="single"/>
          <w:lang w:eastAsia="en-GB"/>
        </w:rPr>
        <mc:AlternateContent>
          <mc:Choice Requires="wps">
            <w:drawing>
              <wp:anchor distT="0" distB="0" distL="114300" distR="114300" simplePos="0" relativeHeight="251708928" behindDoc="0" locked="0" layoutInCell="1" allowOverlap="1" wp14:anchorId="03431D13" wp14:editId="745B1D77">
                <wp:simplePos x="0" y="0"/>
                <wp:positionH relativeFrom="margin">
                  <wp:align>center</wp:align>
                </wp:positionH>
                <wp:positionV relativeFrom="paragraph">
                  <wp:posOffset>282575</wp:posOffset>
                </wp:positionV>
                <wp:extent cx="4830183" cy="1403985"/>
                <wp:effectExtent l="0" t="0" r="27940" b="23495"/>
                <wp:wrapNone/>
                <wp:docPr id="492887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183" cy="1403985"/>
                        </a:xfrm>
                        <a:prstGeom prst="rect">
                          <a:avLst/>
                        </a:prstGeom>
                        <a:solidFill>
                          <a:srgbClr val="FFFFFF"/>
                        </a:solidFill>
                        <a:ln w="9525">
                          <a:solidFill>
                            <a:srgbClr val="000000"/>
                          </a:solidFill>
                          <a:miter lim="800000"/>
                          <a:headEnd/>
                          <a:tailEnd/>
                        </a:ln>
                      </wps:spPr>
                      <wps:txbx>
                        <w:txbxContent>
                          <w:p w14:paraId="7922170C" w14:textId="77777777" w:rsidR="00607D16" w:rsidRPr="003C08E6" w:rsidRDefault="00607D16" w:rsidP="00607D16">
                            <w:pPr>
                              <w:jc w:val="center"/>
                              <w:rPr>
                                <w:rFonts w:ascii="Arial" w:hAnsi="Arial" w:cs="Arial"/>
                                <w:b/>
                                <w:sz w:val="24"/>
                                <w:szCs w:val="24"/>
                              </w:rPr>
                            </w:pPr>
                            <w:r w:rsidRPr="003C08E6">
                              <w:rPr>
                                <w:rFonts w:ascii="Arial" w:hAnsi="Arial" w:cs="Arial"/>
                                <w:b/>
                                <w:sz w:val="24"/>
                                <w:szCs w:val="24"/>
                              </w:rPr>
                              <w:t>Declaration of Compliance</w:t>
                            </w:r>
                          </w:p>
                          <w:p w14:paraId="2BDB2CF5" w14:textId="77777777" w:rsidR="00607D16" w:rsidRPr="003C08E6" w:rsidRDefault="00607D16" w:rsidP="00607D16">
                            <w:pPr>
                              <w:jc w:val="center"/>
                              <w:rPr>
                                <w:rFonts w:ascii="Arial" w:hAnsi="Arial" w:cs="Arial"/>
                                <w:sz w:val="24"/>
                                <w:szCs w:val="24"/>
                              </w:rPr>
                            </w:pPr>
                            <w:r w:rsidRPr="003C08E6">
                              <w:rPr>
                                <w:rFonts w:ascii="Arial" w:hAnsi="Arial" w:cs="Arial"/>
                                <w:sz w:val="24"/>
                                <w:szCs w:val="24"/>
                              </w:rPr>
                              <w:t xml:space="preserve">Following self-assessment against the criteria in the Hygiene Code, the Trust </w:t>
                            </w:r>
                            <w:proofErr w:type="gramStart"/>
                            <w:r w:rsidRPr="003C08E6">
                              <w:rPr>
                                <w:rFonts w:ascii="Arial" w:hAnsi="Arial" w:cs="Arial"/>
                                <w:sz w:val="24"/>
                                <w:szCs w:val="24"/>
                              </w:rPr>
                              <w:t>is able to</w:t>
                            </w:r>
                            <w:proofErr w:type="gramEnd"/>
                            <w:r w:rsidRPr="003C08E6">
                              <w:rPr>
                                <w:rFonts w:ascii="Arial" w:hAnsi="Arial" w:cs="Arial"/>
                                <w:sz w:val="24"/>
                                <w:szCs w:val="24"/>
                              </w:rPr>
                              <w:t xml:space="preserve"> declare our compliance with the Hygiene Code for the year 2024-25.</w:t>
                            </w:r>
                          </w:p>
                          <w:p w14:paraId="125887C0" w14:textId="0FCC6ED4" w:rsidR="00607D16" w:rsidRDefault="00607D16" w:rsidP="00607D16">
                            <w:pPr>
                              <w:jc w:val="center"/>
                            </w:pPr>
                            <w:r w:rsidRPr="003C08E6">
                              <w:rPr>
                                <w:rFonts w:ascii="Arial" w:hAnsi="Arial" w:cs="Arial"/>
                                <w:sz w:val="24"/>
                                <w:szCs w:val="24"/>
                              </w:rPr>
                              <w:t xml:space="preserve">Further, based upon our self-assessment in 2024-25 we </w:t>
                            </w:r>
                            <w:proofErr w:type="gramStart"/>
                            <w:r w:rsidRPr="003C08E6">
                              <w:rPr>
                                <w:rFonts w:ascii="Arial" w:hAnsi="Arial" w:cs="Arial"/>
                                <w:sz w:val="24"/>
                                <w:szCs w:val="24"/>
                              </w:rPr>
                              <w:t>are able to</w:t>
                            </w:r>
                            <w:proofErr w:type="gramEnd"/>
                            <w:r w:rsidRPr="003C08E6">
                              <w:rPr>
                                <w:rFonts w:ascii="Arial" w:hAnsi="Arial" w:cs="Arial"/>
                                <w:sz w:val="24"/>
                                <w:szCs w:val="24"/>
                              </w:rPr>
                              <w:t xml:space="preserve"> declare our partial compliance with the IPC Board Assurance Framework.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431D13" id="Text Box 2" o:spid="_x0000_s1035" type="#_x0000_t202" style="position:absolute;left:0;text-align:left;margin-left:0;margin-top:22.25pt;width:380.35pt;height:110.55pt;z-index:25170892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">
                <v:textbox style="mso-fit-shape-to-text:t">
                  <w:txbxContent>
                    <w:p w14:paraId="7922170C" w14:textId="77777777" w:rsidR="00607D16" w:rsidRPr="003C08E6" w:rsidRDefault="00607D16" w:rsidP="00607D16">
                      <w:pPr>
                        <w:jc w:val="center"/>
                        <w:rPr>
                          <w:rFonts w:ascii="Arial" w:hAnsi="Arial" w:cs="Arial"/>
                          <w:b/>
                          <w:sz w:val="24"/>
                          <w:szCs w:val="24"/>
                        </w:rPr>
                      </w:pPr>
                      <w:r w:rsidRPr="003C08E6">
                        <w:rPr>
                          <w:rFonts w:ascii="Arial" w:hAnsi="Arial" w:cs="Arial"/>
                          <w:b/>
                          <w:sz w:val="24"/>
                          <w:szCs w:val="24"/>
                        </w:rPr>
                        <w:t>Declaration of Compliance</w:t>
                      </w:r>
                    </w:p>
                    <w:p w14:paraId="2BDB2CF5" w14:textId="77777777" w:rsidR="00607D16" w:rsidRPr="003C08E6" w:rsidRDefault="00607D16" w:rsidP="00607D16">
                      <w:pPr>
                        <w:jc w:val="center"/>
                        <w:rPr>
                          <w:rFonts w:ascii="Arial" w:hAnsi="Arial" w:cs="Arial"/>
                          <w:sz w:val="24"/>
                          <w:szCs w:val="24"/>
                        </w:rPr>
                      </w:pPr>
                      <w:r w:rsidRPr="003C08E6">
                        <w:rPr>
                          <w:rFonts w:ascii="Arial" w:hAnsi="Arial" w:cs="Arial"/>
                          <w:sz w:val="24"/>
                          <w:szCs w:val="24"/>
                        </w:rPr>
                        <w:t xml:space="preserve">Following self-assessment against the criteria in the Hygiene Code, the Trust </w:t>
                      </w:r>
                      <w:proofErr w:type="gramStart"/>
                      <w:r w:rsidRPr="003C08E6">
                        <w:rPr>
                          <w:rFonts w:ascii="Arial" w:hAnsi="Arial" w:cs="Arial"/>
                          <w:sz w:val="24"/>
                          <w:szCs w:val="24"/>
                        </w:rPr>
                        <w:t>is able to</w:t>
                      </w:r>
                      <w:proofErr w:type="gramEnd"/>
                      <w:r w:rsidRPr="003C08E6">
                        <w:rPr>
                          <w:rFonts w:ascii="Arial" w:hAnsi="Arial" w:cs="Arial"/>
                          <w:sz w:val="24"/>
                          <w:szCs w:val="24"/>
                        </w:rPr>
                        <w:t xml:space="preserve"> declare our compliance with the Hygiene Code for the year 2024-25.</w:t>
                      </w:r>
                    </w:p>
                    <w:p w14:paraId="125887C0" w14:textId="0FCC6ED4" w:rsidR="00607D16" w:rsidRDefault="00607D16" w:rsidP="00607D16">
                      <w:pPr>
                        <w:jc w:val="center"/>
                      </w:pPr>
                      <w:r w:rsidRPr="003C08E6">
                        <w:rPr>
                          <w:rFonts w:ascii="Arial" w:hAnsi="Arial" w:cs="Arial"/>
                          <w:sz w:val="24"/>
                          <w:szCs w:val="24"/>
                        </w:rPr>
                        <w:t xml:space="preserve">Further, based upon our self-assessment in 2024-25 we </w:t>
                      </w:r>
                      <w:proofErr w:type="gramStart"/>
                      <w:r w:rsidRPr="003C08E6">
                        <w:rPr>
                          <w:rFonts w:ascii="Arial" w:hAnsi="Arial" w:cs="Arial"/>
                          <w:sz w:val="24"/>
                          <w:szCs w:val="24"/>
                        </w:rPr>
                        <w:t>are able to</w:t>
                      </w:r>
                      <w:proofErr w:type="gramEnd"/>
                      <w:r w:rsidRPr="003C08E6">
                        <w:rPr>
                          <w:rFonts w:ascii="Arial" w:hAnsi="Arial" w:cs="Arial"/>
                          <w:sz w:val="24"/>
                          <w:szCs w:val="24"/>
                        </w:rPr>
                        <w:t xml:space="preserve"> declare our partial compliance with the IPC Board Assurance Framework.</w:t>
                      </w:r>
                    </w:p>
                  </w:txbxContent>
                </v:textbox>
                <w10:wrap anchorx="margin"/>
              </v:shape>
            </w:pict>
          </mc:Fallback>
        </mc:AlternateContent>
      </w:r>
      <w:r w:rsidRPr="0003256D">
        <w:rPr>
          <w:rFonts w:ascii="Arial" w:hAnsi="Arial" w:cs="Arial"/>
          <w:b/>
          <w:u w:val="single"/>
        </w:rPr>
        <w:t>The ‘Hygiene Code’</w:t>
      </w:r>
    </w:p>
    <w:p w14:paraId="3F90FDF3" w14:textId="77777777" w:rsidR="00607D16" w:rsidRPr="0003256D" w:rsidRDefault="00607D16" w:rsidP="00607D16">
      <w:pPr>
        <w:jc w:val="center"/>
        <w:rPr>
          <w:rFonts w:ascii="Arial" w:hAnsi="Arial" w:cs="Arial"/>
          <w:b/>
          <w:u w:val="single"/>
        </w:rPr>
      </w:pPr>
    </w:p>
    <w:p w14:paraId="386B3356" w14:textId="77777777" w:rsidR="00607D16" w:rsidRPr="0003256D" w:rsidRDefault="00607D16" w:rsidP="00607D16">
      <w:pPr>
        <w:rPr>
          <w:rFonts w:ascii="Arial" w:hAnsi="Arial" w:cs="Arial"/>
          <w:b/>
          <w:u w:val="single"/>
        </w:rPr>
      </w:pPr>
    </w:p>
    <w:p w14:paraId="039D3ED7" w14:textId="77777777" w:rsidR="00607D16" w:rsidRPr="0003256D" w:rsidRDefault="00607D16" w:rsidP="00607D16">
      <w:pPr>
        <w:rPr>
          <w:rFonts w:ascii="Arial" w:hAnsi="Arial" w:cs="Arial"/>
        </w:rPr>
      </w:pPr>
    </w:p>
    <w:p w14:paraId="4280745B" w14:textId="77777777" w:rsidR="00607D16" w:rsidRPr="0003256D" w:rsidRDefault="00607D16" w:rsidP="00607D16">
      <w:pPr>
        <w:rPr>
          <w:rFonts w:ascii="Arial" w:hAnsi="Arial" w:cs="Arial"/>
          <w:b/>
        </w:rPr>
      </w:pPr>
    </w:p>
    <w:p w14:paraId="54FC8E04" w14:textId="77777777" w:rsidR="00607D16" w:rsidRPr="0003256D" w:rsidRDefault="00607D16" w:rsidP="00607D16">
      <w:pPr>
        <w:rPr>
          <w:rFonts w:ascii="Arial" w:hAnsi="Arial" w:cs="Arial"/>
          <w:b/>
        </w:rPr>
      </w:pPr>
    </w:p>
    <w:p w14:paraId="77E109D0" w14:textId="77777777" w:rsidR="00607D16" w:rsidRPr="0003256D" w:rsidRDefault="00607D16" w:rsidP="00607D16">
      <w:pPr>
        <w:rPr>
          <w:rFonts w:ascii="Arial" w:hAnsi="Arial" w:cs="Arial"/>
          <w:b/>
        </w:rPr>
      </w:pPr>
    </w:p>
    <w:p w14:paraId="0B488BA6" w14:textId="77777777" w:rsidR="00607D16" w:rsidRDefault="00607D16">
      <w:pPr>
        <w:rPr>
          <w:rFonts w:ascii="Arial" w:hAnsi="Arial" w:cs="Arial"/>
        </w:rPr>
      </w:pPr>
    </w:p>
    <w:p w14:paraId="3AD78966" w14:textId="77777777" w:rsidR="00607D16" w:rsidRDefault="00607D16">
      <w:pPr>
        <w:rPr>
          <w:rFonts w:ascii="Arial" w:hAnsi="Arial" w:cs="Arial"/>
        </w:rPr>
      </w:pPr>
    </w:p>
    <w:tbl>
      <w:tblPr>
        <w:tblStyle w:val="TableGrid"/>
        <w:tblW w:w="0" w:type="auto"/>
        <w:tblLook w:val="04A0" w:firstRow="1" w:lastRow="0" w:firstColumn="1" w:lastColumn="0" w:noHBand="0" w:noVBand="1"/>
      </w:tblPr>
      <w:tblGrid>
        <w:gridCol w:w="9016"/>
      </w:tblGrid>
      <w:tr w:rsidR="001115A0" w:rsidRPr="0003256D" w14:paraId="4C94427F" w14:textId="77777777" w:rsidTr="00A51A30">
        <w:tc>
          <w:tcPr>
            <w:tcW w:w="9016" w:type="dxa"/>
            <w:shd w:val="clear" w:color="auto" w:fill="8EAADB" w:themeFill="accent1" w:themeFillTint="99"/>
          </w:tcPr>
          <w:p w14:paraId="5A42B7DB" w14:textId="44282EB3" w:rsidR="001115A0" w:rsidRPr="0003256D" w:rsidRDefault="001115A0" w:rsidP="00A51A30">
            <w:pPr>
              <w:rPr>
                <w:rFonts w:ascii="Arial" w:hAnsi="Arial" w:cs="Arial"/>
              </w:rPr>
            </w:pPr>
            <w:r w:rsidRPr="0003256D">
              <w:rPr>
                <w:rFonts w:ascii="Arial" w:hAnsi="Arial" w:cs="Arial"/>
                <w:b/>
              </w:rPr>
              <w:t xml:space="preserve">Criterion </w:t>
            </w:r>
            <w:r w:rsidR="00857907">
              <w:rPr>
                <w:rFonts w:ascii="Arial" w:hAnsi="Arial" w:cs="Arial"/>
                <w:b/>
              </w:rPr>
              <w:t>1:</w:t>
            </w:r>
            <w:r w:rsidRPr="0003256D">
              <w:rPr>
                <w:rFonts w:ascii="Arial" w:hAnsi="Arial" w:cs="Arial"/>
                <w:b/>
              </w:rPr>
              <w:t xml:space="preserve"> Systems to manage and monitor the prevention and control of infection.</w:t>
            </w:r>
          </w:p>
        </w:tc>
      </w:tr>
    </w:tbl>
    <w:p w14:paraId="1625B238" w14:textId="77777777" w:rsidR="001115A0" w:rsidRDefault="001115A0">
      <w:pPr>
        <w:rPr>
          <w:rFonts w:ascii="Arial" w:hAnsi="Arial" w:cs="Arial"/>
        </w:rPr>
      </w:pPr>
    </w:p>
    <w:p w14:paraId="47BDE834" w14:textId="77777777" w:rsidR="00607D16" w:rsidRPr="0003256D" w:rsidRDefault="00607D16" w:rsidP="00607D16">
      <w:pPr>
        <w:rPr>
          <w:rFonts w:ascii="Arial" w:hAnsi="Arial" w:cs="Arial"/>
          <w:b/>
        </w:rPr>
      </w:pPr>
      <w:r w:rsidRPr="0003256D">
        <w:rPr>
          <w:rFonts w:ascii="Arial" w:hAnsi="Arial" w:cs="Arial"/>
          <w:b/>
        </w:rPr>
        <w:t>Leadership Arrangements</w:t>
      </w:r>
    </w:p>
    <w:p w14:paraId="5B81FC63" w14:textId="77777777" w:rsidR="00607D16" w:rsidRPr="0003256D" w:rsidRDefault="00607D16" w:rsidP="00607D16">
      <w:pPr>
        <w:rPr>
          <w:rFonts w:ascii="Arial" w:hAnsi="Arial" w:cs="Arial"/>
        </w:rPr>
      </w:pPr>
      <w:r w:rsidRPr="0003256D">
        <w:rPr>
          <w:rFonts w:ascii="Arial" w:hAnsi="Arial" w:cs="Arial"/>
        </w:rPr>
        <w:t xml:space="preserve">The </w:t>
      </w:r>
      <w:r w:rsidRPr="0003256D">
        <w:rPr>
          <w:rFonts w:ascii="Arial" w:hAnsi="Arial" w:cs="Arial"/>
          <w:i/>
        </w:rPr>
        <w:t>Health &amp; Social Care Act (2008) Code of practice on the prevention and control of infections and related guidance (2015)</w:t>
      </w:r>
      <w:r w:rsidRPr="0003256D">
        <w:rPr>
          <w:rFonts w:ascii="Arial" w:hAnsi="Arial" w:cs="Arial"/>
        </w:rPr>
        <w:t xml:space="preserve"> (Updated 2022) (also known as the Hygiene Code) sets out the arrangements all Trusts should have in place to prevent and manage infections. </w:t>
      </w:r>
    </w:p>
    <w:p w14:paraId="24BC5894" w14:textId="55C98682" w:rsidR="00607D16" w:rsidRPr="0003256D" w:rsidRDefault="00607D16" w:rsidP="00607D16">
      <w:pPr>
        <w:rPr>
          <w:rFonts w:ascii="Arial" w:hAnsi="Arial" w:cs="Arial"/>
        </w:rPr>
      </w:pPr>
      <w:r w:rsidRPr="0003256D">
        <w:rPr>
          <w:rFonts w:ascii="Arial" w:hAnsi="Arial" w:cs="Arial"/>
        </w:rPr>
        <w:t xml:space="preserve">An IPC specific Board Assurance Framework was introduced, most recently updated in February 2025. Regular self-assessment of compliance has been completed, with scrutiny via the Trust Infection Prevention Committee (TIPCC), then progressing along the governance structure to the QGC on behalf of the Trust Board. This has enabled the Trust to report a high level of assurance that we comply with the IPC BAF, as well as the Hygiene Code. </w:t>
      </w:r>
    </w:p>
    <w:p w14:paraId="689EEDD8" w14:textId="77777777" w:rsidR="00607D16" w:rsidRPr="0003256D" w:rsidRDefault="00607D16" w:rsidP="00607D16">
      <w:pPr>
        <w:rPr>
          <w:rFonts w:ascii="Arial" w:hAnsi="Arial" w:cs="Arial"/>
        </w:rPr>
      </w:pPr>
      <w:r w:rsidRPr="0003256D">
        <w:rPr>
          <w:rFonts w:ascii="Arial" w:hAnsi="Arial" w:cs="Arial"/>
        </w:rPr>
        <w:t xml:space="preserve">NHS England have kept the Trust on Enhanced surveillance due to the breach in the HCAI alert organisms. It should be noted this is a regional and national position with many Trusts exceeding the set Trajectories. This should not detract from the work that has been carried out to address the high infections rates. </w:t>
      </w:r>
    </w:p>
    <w:p w14:paraId="34176DA2" w14:textId="6205CA71" w:rsidR="00607D16" w:rsidRPr="0003256D" w:rsidRDefault="00607D16" w:rsidP="00607D16">
      <w:pPr>
        <w:rPr>
          <w:rFonts w:ascii="Arial" w:hAnsi="Arial" w:cs="Arial"/>
        </w:rPr>
      </w:pPr>
      <w:r w:rsidRPr="0003256D">
        <w:rPr>
          <w:rFonts w:ascii="Arial" w:hAnsi="Arial" w:cs="Arial"/>
        </w:rPr>
        <w:t>The Trust Board remains committed to the prevention of infection as a priority, ensuring quarterly scrutiny by the Quality Governance Committee on behalf of the Board. The C</w:t>
      </w:r>
      <w:r w:rsidR="005443AF">
        <w:rPr>
          <w:rFonts w:ascii="Arial" w:hAnsi="Arial" w:cs="Arial"/>
        </w:rPr>
        <w:t>NO</w:t>
      </w:r>
      <w:r w:rsidRPr="0003256D">
        <w:rPr>
          <w:rFonts w:ascii="Arial" w:hAnsi="Arial" w:cs="Arial"/>
        </w:rPr>
        <w:t xml:space="preserve"> is the executive lead for IPC and the DIPC supports the strategic delivery of the IPC program. </w:t>
      </w:r>
    </w:p>
    <w:p w14:paraId="01D5A47D" w14:textId="77777777" w:rsidR="00607D16" w:rsidRPr="0003256D" w:rsidRDefault="00607D16" w:rsidP="00607D16">
      <w:pPr>
        <w:rPr>
          <w:rFonts w:ascii="Arial" w:hAnsi="Arial" w:cs="Arial"/>
        </w:rPr>
      </w:pPr>
      <w:r w:rsidRPr="0003256D">
        <w:rPr>
          <w:rFonts w:ascii="Arial" w:hAnsi="Arial" w:cs="Arial"/>
        </w:rPr>
        <w:t xml:space="preserve">WAHT has a multi-disciplinary Infection Prevention Team led by the DIPC. The team has dedicated resources available to support its work and received support for implementation of several measures during the year to support the response to HCAI cases and outbreaks. </w:t>
      </w:r>
    </w:p>
    <w:p w14:paraId="7C141192" w14:textId="77777777" w:rsidR="00607D16" w:rsidRPr="0003256D" w:rsidRDefault="00607D16" w:rsidP="00607D16">
      <w:pPr>
        <w:rPr>
          <w:rFonts w:ascii="Arial" w:hAnsi="Arial" w:cs="Arial"/>
          <w:color w:val="FF0000"/>
        </w:rPr>
      </w:pPr>
      <w:r w:rsidRPr="0003256D">
        <w:rPr>
          <w:rFonts w:ascii="Arial" w:hAnsi="Arial" w:cs="Arial"/>
        </w:rPr>
        <w:lastRenderedPageBreak/>
        <w:t xml:space="preserve">The Trust’s Clinical Microbiologists support the team in all aspects of infection prevention including outbreak management, surveillance for and management of healthcare associated infections and policy development. This support is led by the Infection Control Doctor, a role currently shared between two Consultant Microbiologists. In addition, the Trust’s clinical microbiology laboratory facilitates screening for and detection of key infections (known as alert organisms) both from clinical and environmental samples, as well as supporting the COVID-19 swabbing programme for our patients and staff. </w:t>
      </w:r>
    </w:p>
    <w:p w14:paraId="28F2F6CB" w14:textId="3CE7FADC" w:rsidR="00607D16" w:rsidRPr="0003256D" w:rsidRDefault="00607D16" w:rsidP="00607D16">
      <w:pPr>
        <w:rPr>
          <w:rFonts w:ascii="Arial" w:hAnsi="Arial" w:cs="Arial"/>
        </w:rPr>
      </w:pPr>
      <w:r w:rsidRPr="0003256D">
        <w:rPr>
          <w:rFonts w:ascii="Arial" w:hAnsi="Arial" w:cs="Arial"/>
        </w:rPr>
        <w:t>Consultant Microbiologists and the Infection Prevention Team continue to support improved use of antibiotics as part of our antimicrobial stewardship work. The A</w:t>
      </w:r>
      <w:r w:rsidR="005443AF">
        <w:rPr>
          <w:rFonts w:ascii="Arial" w:hAnsi="Arial" w:cs="Arial"/>
        </w:rPr>
        <w:t xml:space="preserve">ntimicrobial Stewardship (AMS) </w:t>
      </w:r>
      <w:r w:rsidRPr="0003256D">
        <w:rPr>
          <w:rFonts w:ascii="Arial" w:hAnsi="Arial" w:cs="Arial"/>
        </w:rPr>
        <w:t xml:space="preserve">Pharmacist has now been appointed and there are AMS leads within divisions. </w:t>
      </w:r>
    </w:p>
    <w:p w14:paraId="0BF291C1" w14:textId="77777777" w:rsidR="00607D16" w:rsidRDefault="00607D16" w:rsidP="00607D16">
      <w:pPr>
        <w:rPr>
          <w:rFonts w:ascii="Arial" w:hAnsi="Arial" w:cs="Arial"/>
        </w:rPr>
      </w:pPr>
      <w:r w:rsidRPr="0003256D">
        <w:rPr>
          <w:rFonts w:ascii="Arial" w:hAnsi="Arial" w:cs="Arial"/>
        </w:rPr>
        <w:t xml:space="preserve">Divisional Leaders remain committed to providing strong and visible leadership in relation to the prevention of infection. The responsibility of all staff to ensure they adhere to expected standards of infection prevention practice is set out in Trust job descriptions and has been reinforced on a regular basis throughout the year via a range of communications. Awareness of individual and managerial responsibilities has increased significantly. </w:t>
      </w:r>
    </w:p>
    <w:p w14:paraId="13A42D46" w14:textId="00E4F348" w:rsidR="001115A0" w:rsidRPr="001115A0" w:rsidRDefault="001115A0" w:rsidP="00607D16">
      <w:pPr>
        <w:rPr>
          <w:rFonts w:ascii="Arial" w:hAnsi="Arial" w:cs="Arial"/>
          <w:b/>
          <w:bCs/>
        </w:rPr>
      </w:pPr>
      <w:r w:rsidRPr="001115A0">
        <w:rPr>
          <w:rFonts w:ascii="Arial" w:hAnsi="Arial" w:cs="Arial"/>
          <w:b/>
          <w:bCs/>
        </w:rPr>
        <w:t xml:space="preserve">Governance and Assurance </w:t>
      </w:r>
    </w:p>
    <w:p w14:paraId="2189B51E" w14:textId="44147C3F" w:rsidR="00495688" w:rsidRPr="0003256D" w:rsidRDefault="00495688" w:rsidP="00495688">
      <w:pPr>
        <w:rPr>
          <w:rFonts w:ascii="Arial" w:hAnsi="Arial" w:cs="Arial"/>
        </w:rPr>
      </w:pPr>
      <w:r w:rsidRPr="0003256D">
        <w:rPr>
          <w:rFonts w:ascii="Arial" w:hAnsi="Arial" w:cs="Arial"/>
        </w:rPr>
        <w:t xml:space="preserve">The DIPC reports to the CNO (EDIPC), the </w:t>
      </w:r>
      <w:r w:rsidR="0089115B">
        <w:rPr>
          <w:rFonts w:ascii="Arial" w:hAnsi="Arial" w:cs="Arial"/>
        </w:rPr>
        <w:t>Managing Director</w:t>
      </w:r>
      <w:r w:rsidRPr="0003256D">
        <w:rPr>
          <w:rFonts w:ascii="Arial" w:hAnsi="Arial" w:cs="Arial"/>
        </w:rPr>
        <w:t xml:space="preserve"> and onwards to the Board on all matters relating to infection prevention and control. </w:t>
      </w:r>
    </w:p>
    <w:p w14:paraId="3AF603A2" w14:textId="160132ED" w:rsidR="00495688" w:rsidRPr="0003256D" w:rsidRDefault="00495688" w:rsidP="00495688">
      <w:pPr>
        <w:rPr>
          <w:rFonts w:ascii="Arial" w:hAnsi="Arial" w:cs="Arial"/>
        </w:rPr>
      </w:pPr>
      <w:r w:rsidRPr="0003256D">
        <w:rPr>
          <w:rFonts w:ascii="Arial" w:hAnsi="Arial" w:cs="Arial"/>
        </w:rPr>
        <w:t>The TIPCC business meeting, chaired by the CNO, is held once every 3 months, and TIPCC Scrutiny and Learning meetings take place in each of the intervening months and are chaired by the DIPC. TIPCC has formally established terms of reference and a cycle of business, in line with requirements in the Hygiene Code. It reports to the</w:t>
      </w:r>
      <w:r w:rsidR="00806A31">
        <w:rPr>
          <w:rFonts w:ascii="Arial" w:hAnsi="Arial" w:cs="Arial"/>
        </w:rPr>
        <w:t xml:space="preserve"> Quality Governance Committee</w:t>
      </w:r>
      <w:r w:rsidRPr="0003256D">
        <w:rPr>
          <w:rFonts w:ascii="Arial" w:hAnsi="Arial" w:cs="Arial"/>
        </w:rPr>
        <w:t xml:space="preserve">, and onwards to the Trust Management Executive, which scrutinises performance and actions being taken on behalf of the Board. </w:t>
      </w:r>
    </w:p>
    <w:p w14:paraId="0AF63F7D" w14:textId="77777777" w:rsidR="00495688" w:rsidRPr="0003256D" w:rsidRDefault="00495688" w:rsidP="00495688">
      <w:pPr>
        <w:rPr>
          <w:rFonts w:ascii="Arial" w:hAnsi="Arial" w:cs="Arial"/>
        </w:rPr>
      </w:pPr>
      <w:r w:rsidRPr="0003256D">
        <w:rPr>
          <w:rFonts w:ascii="Arial" w:hAnsi="Arial" w:cs="Arial"/>
        </w:rPr>
        <w:t xml:space="preserve">The TIPCC Scrutiny and Learning Meetings provide an opportunity for detailed scrutiny of patients with HCAI’s resulting in shared learning across the Trust and enables focus on the key issues needed to achieve improvement. </w:t>
      </w:r>
    </w:p>
    <w:p w14:paraId="23EE4586" w14:textId="35FA7178" w:rsidR="00495688" w:rsidRPr="0003256D" w:rsidRDefault="00495688" w:rsidP="00495688">
      <w:pPr>
        <w:rPr>
          <w:rFonts w:ascii="Arial" w:hAnsi="Arial" w:cs="Arial"/>
        </w:rPr>
      </w:pPr>
      <w:r w:rsidRPr="0003256D">
        <w:rPr>
          <w:rFonts w:ascii="Arial" w:hAnsi="Arial" w:cs="Arial"/>
        </w:rPr>
        <w:t xml:space="preserve">Divisions and key services such as Estates and Facilities report to TIPCC on the actions they are taking to reduce infections and improve standards. The reporting framework ensures Divisions review and </w:t>
      </w:r>
      <w:r w:rsidR="00857907" w:rsidRPr="0003256D">
        <w:rPr>
          <w:rFonts w:ascii="Arial" w:hAnsi="Arial" w:cs="Arial"/>
        </w:rPr>
        <w:t>understands</w:t>
      </w:r>
      <w:r w:rsidRPr="0003256D">
        <w:rPr>
          <w:rFonts w:ascii="Arial" w:hAnsi="Arial" w:cs="Arial"/>
        </w:rPr>
        <w:t xml:space="preserve"> variations in practice and hotspots requiring focused action. </w:t>
      </w:r>
    </w:p>
    <w:p w14:paraId="2A631E6B" w14:textId="77777777" w:rsidR="00607D16" w:rsidRDefault="00607D16">
      <w:pPr>
        <w:rPr>
          <w:rFonts w:ascii="Arial" w:hAnsi="Arial" w:cs="Arial"/>
        </w:rPr>
      </w:pPr>
    </w:p>
    <w:tbl>
      <w:tblPr>
        <w:tblStyle w:val="TableGrid"/>
        <w:tblW w:w="0" w:type="auto"/>
        <w:tblLook w:val="04A0" w:firstRow="1" w:lastRow="0" w:firstColumn="1" w:lastColumn="0" w:noHBand="0" w:noVBand="1"/>
      </w:tblPr>
      <w:tblGrid>
        <w:gridCol w:w="9016"/>
      </w:tblGrid>
      <w:tr w:rsidR="0028413D" w:rsidRPr="0003256D" w14:paraId="46EF3B53" w14:textId="77777777" w:rsidTr="00BB1A70">
        <w:tc>
          <w:tcPr>
            <w:tcW w:w="9016" w:type="dxa"/>
            <w:shd w:val="clear" w:color="auto" w:fill="8EAADB" w:themeFill="accent1" w:themeFillTint="99"/>
          </w:tcPr>
          <w:p w14:paraId="3D88DF67" w14:textId="77777777" w:rsidR="0028413D" w:rsidRPr="0003256D" w:rsidRDefault="00F007AF" w:rsidP="00B928E4">
            <w:pPr>
              <w:rPr>
                <w:rFonts w:ascii="Arial" w:hAnsi="Arial" w:cs="Arial"/>
              </w:rPr>
            </w:pPr>
            <w:r w:rsidRPr="0003256D">
              <w:rPr>
                <w:rFonts w:ascii="Arial" w:hAnsi="Arial" w:cs="Arial"/>
                <w:b/>
              </w:rPr>
              <w:t>Criterion 1:</w:t>
            </w:r>
            <w:r w:rsidRPr="0003256D">
              <w:rPr>
                <w:rFonts w:ascii="Arial" w:hAnsi="Arial" w:cs="Arial"/>
              </w:rPr>
              <w:t xml:space="preserve"> </w:t>
            </w:r>
            <w:r w:rsidR="00B928E4" w:rsidRPr="0003256D">
              <w:rPr>
                <w:rFonts w:ascii="Arial" w:hAnsi="Arial" w:cs="Arial"/>
                <w:b/>
              </w:rPr>
              <w:t xml:space="preserve">Systems to manage and monitor the prevention and control of infection. </w:t>
            </w:r>
          </w:p>
        </w:tc>
      </w:tr>
      <w:tr w:rsidR="0028413D" w:rsidRPr="0003256D" w14:paraId="7759B489" w14:textId="77777777" w:rsidTr="00BB1A70">
        <w:tc>
          <w:tcPr>
            <w:tcW w:w="9016" w:type="dxa"/>
          </w:tcPr>
          <w:p w14:paraId="0818AB68" w14:textId="470B6745" w:rsidR="0028413D" w:rsidRPr="001970B2" w:rsidRDefault="002B048F" w:rsidP="00303787">
            <w:pPr>
              <w:pStyle w:val="ListParagraph"/>
              <w:numPr>
                <w:ilvl w:val="0"/>
                <w:numId w:val="43"/>
              </w:numPr>
              <w:rPr>
                <w:rFonts w:ascii="Arial" w:hAnsi="Arial" w:cs="Arial"/>
              </w:rPr>
            </w:pPr>
            <w:r w:rsidRPr="001970B2">
              <w:rPr>
                <w:rFonts w:ascii="Arial" w:hAnsi="Arial" w:cs="Arial"/>
              </w:rPr>
              <w:t xml:space="preserve">Leadership and governance arrangements are in place in line with </w:t>
            </w:r>
            <w:r w:rsidR="004F3A4F" w:rsidRPr="001970B2">
              <w:rPr>
                <w:rFonts w:ascii="Arial" w:hAnsi="Arial" w:cs="Arial"/>
              </w:rPr>
              <w:t>Hea</w:t>
            </w:r>
            <w:r w:rsidR="00806A31">
              <w:rPr>
                <w:rFonts w:ascii="Arial" w:hAnsi="Arial" w:cs="Arial"/>
              </w:rPr>
              <w:t>l</w:t>
            </w:r>
            <w:r w:rsidR="004F3A4F" w:rsidRPr="001970B2">
              <w:rPr>
                <w:rFonts w:ascii="Arial" w:hAnsi="Arial" w:cs="Arial"/>
              </w:rPr>
              <w:t xml:space="preserve">th and Social Care Act 2008 </w:t>
            </w:r>
            <w:r w:rsidR="00540C13" w:rsidRPr="001970B2">
              <w:rPr>
                <w:rFonts w:ascii="Arial" w:hAnsi="Arial" w:cs="Arial"/>
              </w:rPr>
              <w:t>~ (</w:t>
            </w:r>
            <w:r w:rsidR="004F3A4F" w:rsidRPr="001970B2">
              <w:rPr>
                <w:rFonts w:ascii="Arial" w:hAnsi="Arial" w:cs="Arial"/>
              </w:rPr>
              <w:t>updated 2022</w:t>
            </w:r>
            <w:r w:rsidR="007D2956" w:rsidRPr="001970B2">
              <w:rPr>
                <w:rFonts w:ascii="Arial" w:hAnsi="Arial" w:cs="Arial"/>
              </w:rPr>
              <w:t>) requirements</w:t>
            </w:r>
            <w:r w:rsidRPr="001970B2">
              <w:rPr>
                <w:rFonts w:ascii="Arial" w:hAnsi="Arial" w:cs="Arial"/>
              </w:rPr>
              <w:t xml:space="preserve">. </w:t>
            </w:r>
          </w:p>
          <w:p w14:paraId="35747B11" w14:textId="021EF591" w:rsidR="00BD492B" w:rsidRPr="001970B2" w:rsidRDefault="000B30BD" w:rsidP="00303787">
            <w:pPr>
              <w:pStyle w:val="ListParagraph"/>
              <w:numPr>
                <w:ilvl w:val="0"/>
                <w:numId w:val="43"/>
              </w:numPr>
              <w:rPr>
                <w:rFonts w:ascii="Arial" w:hAnsi="Arial" w:cs="Arial"/>
              </w:rPr>
            </w:pPr>
            <w:r w:rsidRPr="001970B2">
              <w:rPr>
                <w:rFonts w:ascii="Arial" w:hAnsi="Arial" w:cs="Arial"/>
              </w:rPr>
              <w:t xml:space="preserve">There are robust Governance processes in place and the risk management system is used to support decision making and ensure the correct mitigations are in place. </w:t>
            </w:r>
          </w:p>
          <w:p w14:paraId="50A1FD30" w14:textId="1447E1D6" w:rsidR="00C605C9" w:rsidRPr="001970B2" w:rsidRDefault="00C605C9" w:rsidP="00303787">
            <w:pPr>
              <w:pStyle w:val="ListParagraph"/>
              <w:numPr>
                <w:ilvl w:val="0"/>
                <w:numId w:val="43"/>
              </w:numPr>
              <w:rPr>
                <w:rFonts w:ascii="Arial" w:hAnsi="Arial" w:cs="Arial"/>
              </w:rPr>
            </w:pPr>
            <w:r w:rsidRPr="001970B2">
              <w:rPr>
                <w:rFonts w:ascii="Arial" w:hAnsi="Arial" w:cs="Arial"/>
              </w:rPr>
              <w:t>A multi-disciplinary Infection Prevention &amp; Control Team is in place</w:t>
            </w:r>
            <w:r w:rsidR="007C4865" w:rsidRPr="001970B2">
              <w:rPr>
                <w:rFonts w:ascii="Arial" w:hAnsi="Arial" w:cs="Arial"/>
              </w:rPr>
              <w:t>, including nursing, administration</w:t>
            </w:r>
            <w:r w:rsidR="006C1A33" w:rsidRPr="001970B2">
              <w:rPr>
                <w:rFonts w:ascii="Arial" w:hAnsi="Arial" w:cs="Arial"/>
              </w:rPr>
              <w:t xml:space="preserve"> </w:t>
            </w:r>
            <w:r w:rsidR="00DB0155" w:rsidRPr="001970B2">
              <w:rPr>
                <w:rFonts w:ascii="Arial" w:hAnsi="Arial" w:cs="Arial"/>
              </w:rPr>
              <w:t xml:space="preserve">along with </w:t>
            </w:r>
            <w:r w:rsidR="006C1A33" w:rsidRPr="001970B2">
              <w:rPr>
                <w:rFonts w:ascii="Arial" w:hAnsi="Arial" w:cs="Arial"/>
              </w:rPr>
              <w:t>data support</w:t>
            </w:r>
            <w:r w:rsidR="00DB0155" w:rsidRPr="001970B2">
              <w:rPr>
                <w:rFonts w:ascii="Arial" w:hAnsi="Arial" w:cs="Arial"/>
              </w:rPr>
              <w:t xml:space="preserve"> </w:t>
            </w:r>
            <w:r w:rsidR="000B30BD" w:rsidRPr="001970B2">
              <w:rPr>
                <w:rFonts w:ascii="Arial" w:hAnsi="Arial" w:cs="Arial"/>
              </w:rPr>
              <w:t>and microbiology</w:t>
            </w:r>
            <w:r w:rsidRPr="001970B2">
              <w:rPr>
                <w:rFonts w:ascii="Arial" w:hAnsi="Arial" w:cs="Arial"/>
              </w:rPr>
              <w:t xml:space="preserve">. </w:t>
            </w:r>
          </w:p>
          <w:p w14:paraId="636448EE" w14:textId="5676D6D4" w:rsidR="00974BA7" w:rsidRPr="001970B2" w:rsidRDefault="00974BA7" w:rsidP="00303787">
            <w:pPr>
              <w:pStyle w:val="ListParagraph"/>
              <w:numPr>
                <w:ilvl w:val="0"/>
                <w:numId w:val="43"/>
              </w:numPr>
              <w:rPr>
                <w:rFonts w:ascii="Arial" w:hAnsi="Arial" w:cs="Arial"/>
              </w:rPr>
            </w:pPr>
            <w:r w:rsidRPr="001970B2">
              <w:rPr>
                <w:rFonts w:ascii="Arial" w:hAnsi="Arial" w:cs="Arial"/>
              </w:rPr>
              <w:t xml:space="preserve">Patient representatives attend Trust infection prevention and control group. </w:t>
            </w:r>
          </w:p>
          <w:p w14:paraId="7DE6BBB5" w14:textId="05CCF1A7" w:rsidR="000B30BD" w:rsidRPr="001970B2" w:rsidRDefault="004F3A4F" w:rsidP="00303787">
            <w:pPr>
              <w:pStyle w:val="ListParagraph"/>
              <w:numPr>
                <w:ilvl w:val="0"/>
                <w:numId w:val="43"/>
              </w:numPr>
              <w:rPr>
                <w:rFonts w:ascii="Arial" w:hAnsi="Arial" w:cs="Arial"/>
              </w:rPr>
            </w:pPr>
            <w:r w:rsidRPr="001970B2">
              <w:rPr>
                <w:rFonts w:ascii="Arial" w:hAnsi="Arial" w:cs="Arial"/>
              </w:rPr>
              <w:t>CD</w:t>
            </w:r>
            <w:r w:rsidR="00F50E48">
              <w:rPr>
                <w:rFonts w:ascii="Arial" w:hAnsi="Arial" w:cs="Arial"/>
              </w:rPr>
              <w:t>I</w:t>
            </w:r>
            <w:r w:rsidR="000B30BD" w:rsidRPr="001970B2">
              <w:rPr>
                <w:rFonts w:ascii="Arial" w:hAnsi="Arial" w:cs="Arial"/>
              </w:rPr>
              <w:t xml:space="preserve"> HCAI trajector</w:t>
            </w:r>
            <w:r w:rsidR="00AD0F77" w:rsidRPr="001970B2">
              <w:rPr>
                <w:rFonts w:ascii="Arial" w:hAnsi="Arial" w:cs="Arial"/>
              </w:rPr>
              <w:t>y</w:t>
            </w:r>
            <w:r w:rsidR="000B30BD" w:rsidRPr="001970B2">
              <w:rPr>
                <w:rFonts w:ascii="Arial" w:hAnsi="Arial" w:cs="Arial"/>
              </w:rPr>
              <w:t xml:space="preserve"> w</w:t>
            </w:r>
            <w:r w:rsidR="003570B8" w:rsidRPr="001970B2">
              <w:rPr>
                <w:rFonts w:ascii="Arial" w:hAnsi="Arial" w:cs="Arial"/>
              </w:rPr>
              <w:t>as</w:t>
            </w:r>
            <w:r w:rsidR="000B30BD" w:rsidRPr="001970B2">
              <w:rPr>
                <w:rFonts w:ascii="Arial" w:hAnsi="Arial" w:cs="Arial"/>
              </w:rPr>
              <w:t xml:space="preserve"> breached despite extensive work program</w:t>
            </w:r>
            <w:r w:rsidR="00806A31">
              <w:rPr>
                <w:rFonts w:ascii="Arial" w:hAnsi="Arial" w:cs="Arial"/>
              </w:rPr>
              <w:t>me</w:t>
            </w:r>
            <w:r w:rsidR="000B30BD" w:rsidRPr="001970B2">
              <w:rPr>
                <w:rFonts w:ascii="Arial" w:hAnsi="Arial" w:cs="Arial"/>
              </w:rPr>
              <w:t xml:space="preserve"> to address the key themes and trends. </w:t>
            </w:r>
          </w:p>
          <w:p w14:paraId="44DE3469" w14:textId="21F332D2" w:rsidR="00AD0F77" w:rsidRPr="001970B2" w:rsidRDefault="003570B8" w:rsidP="00303787">
            <w:pPr>
              <w:pStyle w:val="ListParagraph"/>
              <w:numPr>
                <w:ilvl w:val="0"/>
                <w:numId w:val="43"/>
              </w:numPr>
              <w:rPr>
                <w:rFonts w:ascii="Arial" w:hAnsi="Arial" w:cs="Arial"/>
              </w:rPr>
            </w:pPr>
            <w:r w:rsidRPr="001970B2">
              <w:rPr>
                <w:rFonts w:ascii="Arial" w:hAnsi="Arial" w:cs="Arial"/>
              </w:rPr>
              <w:t>Executive Director for IPC sits on the Trust board.</w:t>
            </w:r>
          </w:p>
          <w:p w14:paraId="151F77C9" w14:textId="77777777" w:rsidR="00FB4891" w:rsidRPr="001970B2" w:rsidRDefault="00FB4891" w:rsidP="00303787">
            <w:pPr>
              <w:pStyle w:val="ListParagraph"/>
              <w:numPr>
                <w:ilvl w:val="0"/>
                <w:numId w:val="43"/>
              </w:numPr>
              <w:rPr>
                <w:rFonts w:ascii="Arial" w:hAnsi="Arial" w:cs="Arial"/>
              </w:rPr>
            </w:pPr>
            <w:r w:rsidRPr="001970B2">
              <w:rPr>
                <w:rFonts w:ascii="Arial" w:hAnsi="Arial" w:cs="Arial"/>
              </w:rPr>
              <w:t xml:space="preserve">A range of actions were taken during the year to identify and implement key </w:t>
            </w:r>
            <w:r w:rsidR="00151187" w:rsidRPr="001970B2">
              <w:rPr>
                <w:rFonts w:ascii="Arial" w:hAnsi="Arial" w:cs="Arial"/>
              </w:rPr>
              <w:t xml:space="preserve">improvements </w:t>
            </w:r>
            <w:r w:rsidRPr="001970B2">
              <w:rPr>
                <w:rFonts w:ascii="Arial" w:hAnsi="Arial" w:cs="Arial"/>
              </w:rPr>
              <w:t>needed so that we can achieve t</w:t>
            </w:r>
            <w:r w:rsidR="00A45A9E" w:rsidRPr="001970B2">
              <w:rPr>
                <w:rFonts w:ascii="Arial" w:hAnsi="Arial" w:cs="Arial"/>
              </w:rPr>
              <w:t xml:space="preserve">he infection reductions needed. </w:t>
            </w:r>
          </w:p>
          <w:p w14:paraId="73432445" w14:textId="1902F9F2" w:rsidR="00FA1643" w:rsidRPr="001970B2" w:rsidRDefault="00FA1643" w:rsidP="00303787">
            <w:pPr>
              <w:pStyle w:val="ListParagraph"/>
              <w:numPr>
                <w:ilvl w:val="0"/>
                <w:numId w:val="43"/>
              </w:numPr>
              <w:rPr>
                <w:rFonts w:ascii="Arial" w:hAnsi="Arial" w:cs="Arial"/>
              </w:rPr>
            </w:pPr>
            <w:r w:rsidRPr="001970B2">
              <w:rPr>
                <w:rFonts w:ascii="Arial" w:hAnsi="Arial" w:cs="Arial"/>
              </w:rPr>
              <w:lastRenderedPageBreak/>
              <w:t xml:space="preserve">Our </w:t>
            </w:r>
            <w:r w:rsidR="000B30BD" w:rsidRPr="001970B2">
              <w:rPr>
                <w:rFonts w:ascii="Arial" w:hAnsi="Arial" w:cs="Arial"/>
                <w:i/>
              </w:rPr>
              <w:t>Fundamental</w:t>
            </w:r>
            <w:r w:rsidR="001104CE" w:rsidRPr="001970B2">
              <w:rPr>
                <w:rFonts w:ascii="Arial" w:hAnsi="Arial" w:cs="Arial"/>
                <w:i/>
              </w:rPr>
              <w:t>s</w:t>
            </w:r>
            <w:r w:rsidR="000B30BD" w:rsidRPr="001970B2">
              <w:rPr>
                <w:rFonts w:ascii="Arial" w:hAnsi="Arial" w:cs="Arial"/>
                <w:i/>
              </w:rPr>
              <w:t xml:space="preserve"> of Infection Prevention and </w:t>
            </w:r>
            <w:r w:rsidR="00920374" w:rsidRPr="001970B2">
              <w:rPr>
                <w:rFonts w:ascii="Arial" w:hAnsi="Arial" w:cs="Arial"/>
                <w:i/>
              </w:rPr>
              <w:t xml:space="preserve">Control </w:t>
            </w:r>
            <w:r w:rsidR="00920374" w:rsidRPr="001970B2">
              <w:rPr>
                <w:rFonts w:ascii="Arial" w:hAnsi="Arial" w:cs="Arial"/>
              </w:rPr>
              <w:t>are</w:t>
            </w:r>
            <w:r w:rsidRPr="001970B2">
              <w:rPr>
                <w:rFonts w:ascii="Arial" w:hAnsi="Arial" w:cs="Arial"/>
              </w:rPr>
              <w:t xml:space="preserve"> a core part of our programme. </w:t>
            </w:r>
          </w:p>
          <w:p w14:paraId="3DD3E7E0" w14:textId="6A50F07E" w:rsidR="004F3A4F" w:rsidRPr="001970B2" w:rsidRDefault="004F3A4F" w:rsidP="00303787">
            <w:pPr>
              <w:pStyle w:val="ListParagraph"/>
              <w:numPr>
                <w:ilvl w:val="0"/>
                <w:numId w:val="43"/>
              </w:numPr>
              <w:rPr>
                <w:rFonts w:ascii="Arial" w:hAnsi="Arial" w:cs="Arial"/>
              </w:rPr>
            </w:pPr>
            <w:r w:rsidRPr="001970B2">
              <w:rPr>
                <w:rFonts w:ascii="Arial" w:hAnsi="Arial" w:cs="Arial"/>
              </w:rPr>
              <w:t xml:space="preserve">Continued working with system partners to review and reduce HCAIs including </w:t>
            </w:r>
            <w:r w:rsidR="00B80923" w:rsidRPr="001970B2">
              <w:rPr>
                <w:rFonts w:ascii="Arial" w:hAnsi="Arial" w:cs="Arial"/>
              </w:rPr>
              <w:t>C</w:t>
            </w:r>
            <w:r w:rsidR="00B80923">
              <w:rPr>
                <w:rFonts w:ascii="Arial" w:hAnsi="Arial" w:cs="Arial"/>
              </w:rPr>
              <w:t>DI.</w:t>
            </w:r>
          </w:p>
          <w:p w14:paraId="170C4280" w14:textId="3CF97BDA" w:rsidR="002D2A3E" w:rsidRPr="001970B2" w:rsidRDefault="002D2A3E" w:rsidP="00303787">
            <w:pPr>
              <w:pStyle w:val="ListParagraph"/>
              <w:numPr>
                <w:ilvl w:val="0"/>
                <w:numId w:val="43"/>
              </w:numPr>
              <w:rPr>
                <w:rFonts w:ascii="Arial" w:hAnsi="Arial" w:cs="Arial"/>
              </w:rPr>
            </w:pPr>
            <w:r w:rsidRPr="001970B2">
              <w:rPr>
                <w:rFonts w:ascii="Arial" w:hAnsi="Arial" w:cs="Arial"/>
              </w:rPr>
              <w:t xml:space="preserve">Continued working with partners to ensure smooth transfer of care between organisations and systems. </w:t>
            </w:r>
          </w:p>
          <w:p w14:paraId="1680A81F" w14:textId="3B655B0D" w:rsidR="00DB27B8" w:rsidRPr="001970B2" w:rsidRDefault="00DB27B8" w:rsidP="00303787">
            <w:pPr>
              <w:pStyle w:val="ListParagraph"/>
              <w:numPr>
                <w:ilvl w:val="0"/>
                <w:numId w:val="43"/>
              </w:numPr>
              <w:rPr>
                <w:rFonts w:ascii="Arial" w:hAnsi="Arial" w:cs="Arial"/>
              </w:rPr>
            </w:pPr>
            <w:r w:rsidRPr="001970B2">
              <w:rPr>
                <w:rFonts w:ascii="Arial" w:hAnsi="Arial" w:cs="Arial"/>
              </w:rPr>
              <w:t xml:space="preserve">Information on our Fundamental of IPC are displayed across the Trust. This includes wards displaying their achievement of the standards required. </w:t>
            </w:r>
          </w:p>
          <w:p w14:paraId="60BE6588" w14:textId="711CC234" w:rsidR="00DB27B8" w:rsidRPr="001970B2" w:rsidRDefault="00DB27B8" w:rsidP="00303787">
            <w:pPr>
              <w:pStyle w:val="ListParagraph"/>
              <w:numPr>
                <w:ilvl w:val="0"/>
                <w:numId w:val="43"/>
              </w:numPr>
              <w:rPr>
                <w:rFonts w:ascii="Arial" w:hAnsi="Arial" w:cs="Arial"/>
              </w:rPr>
            </w:pPr>
            <w:r w:rsidRPr="001970B2">
              <w:rPr>
                <w:rFonts w:ascii="Arial" w:hAnsi="Arial" w:cs="Arial"/>
              </w:rPr>
              <w:t xml:space="preserve">Our internet page contains key information for our patients and visitors, and the </w:t>
            </w:r>
            <w:r w:rsidR="00540C13" w:rsidRPr="001970B2">
              <w:rPr>
                <w:rFonts w:ascii="Arial" w:hAnsi="Arial" w:cs="Arial"/>
              </w:rPr>
              <w:t>Trust use</w:t>
            </w:r>
            <w:r w:rsidRPr="001970B2">
              <w:rPr>
                <w:rFonts w:ascii="Arial" w:hAnsi="Arial" w:cs="Arial"/>
              </w:rPr>
              <w:t xml:space="preserve"> social media to share key messages to the public regarding infections including Norovirus, Influenza </w:t>
            </w:r>
            <w:r w:rsidR="00CE7D01" w:rsidRPr="001970B2">
              <w:rPr>
                <w:rFonts w:ascii="Arial" w:hAnsi="Arial" w:cs="Arial"/>
              </w:rPr>
              <w:t>etc.</w:t>
            </w:r>
            <w:r w:rsidRPr="001970B2">
              <w:rPr>
                <w:rFonts w:ascii="Arial" w:hAnsi="Arial" w:cs="Arial"/>
              </w:rPr>
              <w:t xml:space="preserve"> </w:t>
            </w:r>
          </w:p>
          <w:p w14:paraId="0349FC0F" w14:textId="178ACB68" w:rsidR="00DB27B8" w:rsidRPr="001970B2" w:rsidRDefault="00DB27B8" w:rsidP="00303787">
            <w:pPr>
              <w:pStyle w:val="ListParagraph"/>
              <w:numPr>
                <w:ilvl w:val="0"/>
                <w:numId w:val="43"/>
              </w:numPr>
              <w:rPr>
                <w:rFonts w:ascii="Arial" w:hAnsi="Arial" w:cs="Arial"/>
              </w:rPr>
            </w:pPr>
            <w:r w:rsidRPr="001970B2">
              <w:rPr>
                <w:rFonts w:ascii="Arial" w:hAnsi="Arial" w:cs="Arial"/>
              </w:rPr>
              <w:t>Masks are available at Trust sites to ensure patients and visitors have the option to wear a face mask</w:t>
            </w:r>
            <w:r w:rsidR="00277CE5" w:rsidRPr="001970B2">
              <w:rPr>
                <w:rFonts w:ascii="Arial" w:hAnsi="Arial" w:cs="Arial"/>
              </w:rPr>
              <w:t xml:space="preserve">. </w:t>
            </w:r>
          </w:p>
          <w:p w14:paraId="48578345" w14:textId="109E370E" w:rsidR="00DB27B8" w:rsidRPr="001970B2" w:rsidRDefault="00DB27B8" w:rsidP="00303787">
            <w:pPr>
              <w:pStyle w:val="ListParagraph"/>
              <w:numPr>
                <w:ilvl w:val="0"/>
                <w:numId w:val="43"/>
              </w:numPr>
              <w:rPr>
                <w:rFonts w:ascii="Arial" w:hAnsi="Arial" w:cs="Arial"/>
              </w:rPr>
            </w:pPr>
            <w:r w:rsidRPr="001970B2">
              <w:rPr>
                <w:rFonts w:ascii="Arial" w:hAnsi="Arial" w:cs="Arial"/>
              </w:rPr>
              <w:t>Daily outbreak reports continue and are shared with our systems partners.</w:t>
            </w:r>
          </w:p>
          <w:p w14:paraId="6053D445" w14:textId="088CEF3C" w:rsidR="00DB27B8" w:rsidRPr="001970B2" w:rsidRDefault="00DB27B8" w:rsidP="00303787">
            <w:pPr>
              <w:pStyle w:val="ListParagraph"/>
              <w:numPr>
                <w:ilvl w:val="0"/>
                <w:numId w:val="43"/>
              </w:numPr>
              <w:rPr>
                <w:rFonts w:ascii="Arial" w:hAnsi="Arial" w:cs="Arial"/>
              </w:rPr>
            </w:pPr>
            <w:r w:rsidRPr="001970B2">
              <w:rPr>
                <w:rFonts w:ascii="Arial" w:hAnsi="Arial" w:cs="Arial"/>
              </w:rPr>
              <w:t>The Trust EPR system has an IPC risk assessment in place to ensure correct placement of patients.</w:t>
            </w:r>
          </w:p>
          <w:p w14:paraId="0B03429F" w14:textId="22201249" w:rsidR="00DB27B8" w:rsidRPr="001970B2" w:rsidRDefault="00DB27B8" w:rsidP="00303787">
            <w:pPr>
              <w:pStyle w:val="ListParagraph"/>
              <w:numPr>
                <w:ilvl w:val="0"/>
                <w:numId w:val="43"/>
              </w:numPr>
              <w:rPr>
                <w:rFonts w:ascii="Arial" w:hAnsi="Arial" w:cs="Arial"/>
              </w:rPr>
            </w:pPr>
            <w:r w:rsidRPr="001970B2">
              <w:rPr>
                <w:rFonts w:ascii="Arial" w:hAnsi="Arial" w:cs="Arial"/>
              </w:rPr>
              <w:t>TIPCC meeting TOR and membership reviewed annually.</w:t>
            </w:r>
          </w:p>
          <w:p w14:paraId="171F824A" w14:textId="77777777" w:rsidR="00DB27B8" w:rsidRPr="001970B2" w:rsidRDefault="00DB27B8" w:rsidP="00303787">
            <w:pPr>
              <w:pStyle w:val="ListParagraph"/>
              <w:numPr>
                <w:ilvl w:val="0"/>
                <w:numId w:val="43"/>
              </w:numPr>
              <w:rPr>
                <w:rFonts w:ascii="Arial" w:hAnsi="Arial" w:cs="Arial"/>
              </w:rPr>
            </w:pPr>
            <w:r w:rsidRPr="001970B2">
              <w:rPr>
                <w:rFonts w:ascii="Arial" w:hAnsi="Arial" w:cs="Arial"/>
              </w:rPr>
              <w:t>DIPC has provided quarterly reports to Quality Governance Committee including thresholds, risks, and progress against objectives.</w:t>
            </w:r>
          </w:p>
          <w:p w14:paraId="2ED61106" w14:textId="718EABE5" w:rsidR="00DB27B8" w:rsidRPr="001970B2" w:rsidRDefault="00DB27B8" w:rsidP="00303787">
            <w:pPr>
              <w:pStyle w:val="ListParagraph"/>
              <w:numPr>
                <w:ilvl w:val="0"/>
                <w:numId w:val="43"/>
              </w:numPr>
              <w:rPr>
                <w:rFonts w:ascii="Arial" w:hAnsi="Arial" w:cs="Arial"/>
              </w:rPr>
            </w:pPr>
            <w:r w:rsidRPr="001970B2">
              <w:rPr>
                <w:rFonts w:ascii="Arial" w:hAnsi="Arial" w:cs="Arial"/>
              </w:rPr>
              <w:t>The Annual IPC Report is produced and presented to the public board.</w:t>
            </w:r>
          </w:p>
          <w:p w14:paraId="6557D93C" w14:textId="132B494D" w:rsidR="00DB27B8" w:rsidRPr="001970B2" w:rsidRDefault="00DB27B8" w:rsidP="00303787">
            <w:pPr>
              <w:pStyle w:val="ListParagraph"/>
              <w:numPr>
                <w:ilvl w:val="0"/>
                <w:numId w:val="43"/>
              </w:numPr>
              <w:rPr>
                <w:rFonts w:ascii="Arial" w:hAnsi="Arial" w:cs="Arial"/>
              </w:rPr>
            </w:pPr>
            <w:r w:rsidRPr="001970B2">
              <w:rPr>
                <w:rFonts w:ascii="Arial" w:hAnsi="Arial" w:cs="Arial"/>
              </w:rPr>
              <w:t>The Annual IPC Report is made available for public viewing via the Trust website.</w:t>
            </w:r>
          </w:p>
          <w:p w14:paraId="7635CCA1" w14:textId="06BB91DB" w:rsidR="00DB27B8" w:rsidRPr="001970B2" w:rsidRDefault="00DB27B8" w:rsidP="00303787">
            <w:pPr>
              <w:pStyle w:val="ListParagraph"/>
              <w:numPr>
                <w:ilvl w:val="0"/>
                <w:numId w:val="43"/>
              </w:numPr>
              <w:rPr>
                <w:rFonts w:ascii="Arial" w:hAnsi="Arial" w:cs="Arial"/>
              </w:rPr>
            </w:pPr>
            <w:r w:rsidRPr="001970B2">
              <w:rPr>
                <w:rFonts w:ascii="Arial" w:hAnsi="Arial" w:cs="Arial"/>
                <w:i/>
                <w:iCs/>
              </w:rPr>
              <w:t>Clostridiodes difficile</w:t>
            </w:r>
            <w:r w:rsidRPr="001970B2">
              <w:rPr>
                <w:rFonts w:ascii="Arial" w:hAnsi="Arial" w:cs="Arial"/>
              </w:rPr>
              <w:t xml:space="preserve"> Improvement plan was developed and reviewed and monitored at the IPCG meeting.</w:t>
            </w:r>
          </w:p>
          <w:p w14:paraId="08F823AB" w14:textId="01137B28" w:rsidR="00DB27B8" w:rsidRPr="001970B2" w:rsidRDefault="00DB27B8" w:rsidP="00303787">
            <w:pPr>
              <w:pStyle w:val="ListParagraph"/>
              <w:numPr>
                <w:ilvl w:val="0"/>
                <w:numId w:val="43"/>
              </w:numPr>
              <w:rPr>
                <w:rFonts w:ascii="Arial" w:hAnsi="Arial" w:cs="Arial"/>
              </w:rPr>
            </w:pPr>
            <w:r w:rsidRPr="001970B2">
              <w:rPr>
                <w:rFonts w:ascii="Arial" w:hAnsi="Arial" w:cs="Arial"/>
              </w:rPr>
              <w:t>IPC B</w:t>
            </w:r>
            <w:r w:rsidR="00F50E48">
              <w:rPr>
                <w:rFonts w:ascii="Arial" w:hAnsi="Arial" w:cs="Arial"/>
              </w:rPr>
              <w:t>AF</w:t>
            </w:r>
            <w:r w:rsidRPr="001970B2">
              <w:rPr>
                <w:rFonts w:ascii="Arial" w:hAnsi="Arial" w:cs="Arial"/>
              </w:rPr>
              <w:t xml:space="preserve"> was developed, updated as required and presented to the TIPCC, Q</w:t>
            </w:r>
            <w:r w:rsidR="00F50E48">
              <w:rPr>
                <w:rFonts w:ascii="Arial" w:hAnsi="Arial" w:cs="Arial"/>
              </w:rPr>
              <w:t>GC</w:t>
            </w:r>
            <w:r w:rsidRPr="001970B2">
              <w:rPr>
                <w:rFonts w:ascii="Arial" w:hAnsi="Arial" w:cs="Arial"/>
              </w:rPr>
              <w:t xml:space="preserve"> and the Public Board</w:t>
            </w:r>
          </w:p>
          <w:p w14:paraId="327D0F3E" w14:textId="6CA3630C" w:rsidR="00DB27B8" w:rsidRPr="001970B2" w:rsidRDefault="00DB27B8" w:rsidP="00303787">
            <w:pPr>
              <w:pStyle w:val="ListParagraph"/>
              <w:numPr>
                <w:ilvl w:val="0"/>
                <w:numId w:val="43"/>
              </w:numPr>
              <w:rPr>
                <w:rFonts w:ascii="Arial" w:hAnsi="Arial" w:cs="Arial"/>
              </w:rPr>
            </w:pPr>
            <w:r w:rsidRPr="001970B2">
              <w:rPr>
                <w:rFonts w:ascii="Arial" w:hAnsi="Arial" w:cs="Arial"/>
              </w:rPr>
              <w:t>Risks associated with infection have been entered on the Trust risk register and are reviewed monthly.</w:t>
            </w:r>
          </w:p>
          <w:p w14:paraId="02BE993D" w14:textId="66D4AEFA" w:rsidR="00DB27B8" w:rsidRPr="001970B2" w:rsidRDefault="00DB27B8" w:rsidP="00303787">
            <w:pPr>
              <w:pStyle w:val="ListParagraph"/>
              <w:numPr>
                <w:ilvl w:val="0"/>
                <w:numId w:val="43"/>
              </w:numPr>
              <w:rPr>
                <w:rFonts w:ascii="Arial" w:hAnsi="Arial" w:cs="Arial"/>
              </w:rPr>
            </w:pPr>
            <w:r w:rsidRPr="001970B2">
              <w:rPr>
                <w:rFonts w:ascii="Arial" w:hAnsi="Arial" w:cs="Arial"/>
              </w:rPr>
              <w:t>The IPC team continued to identify IPC risks and areas of weakness in policy and practice though audit and surveillance.</w:t>
            </w:r>
          </w:p>
          <w:p w14:paraId="65097939" w14:textId="0B66090A" w:rsidR="00DB27B8" w:rsidRPr="001970B2" w:rsidRDefault="00DB27B8" w:rsidP="00303787">
            <w:pPr>
              <w:pStyle w:val="ListParagraph"/>
              <w:numPr>
                <w:ilvl w:val="0"/>
                <w:numId w:val="43"/>
              </w:numPr>
              <w:rPr>
                <w:rFonts w:ascii="Arial" w:hAnsi="Arial" w:cs="Arial"/>
              </w:rPr>
            </w:pPr>
            <w:r w:rsidRPr="001970B2">
              <w:rPr>
                <w:rFonts w:ascii="Arial" w:hAnsi="Arial" w:cs="Arial"/>
              </w:rPr>
              <w:t>CQC Provider Compliance Assessments completed.</w:t>
            </w:r>
          </w:p>
          <w:p w14:paraId="377C652A" w14:textId="09FDB6CE" w:rsidR="00DB27B8" w:rsidRPr="001970B2" w:rsidRDefault="00DB27B8" w:rsidP="00303787">
            <w:pPr>
              <w:pStyle w:val="ListParagraph"/>
              <w:numPr>
                <w:ilvl w:val="0"/>
                <w:numId w:val="43"/>
              </w:numPr>
              <w:rPr>
                <w:rFonts w:ascii="Arial" w:hAnsi="Arial" w:cs="Arial"/>
              </w:rPr>
            </w:pPr>
            <w:r w:rsidRPr="001970B2">
              <w:rPr>
                <w:rFonts w:ascii="Arial" w:hAnsi="Arial" w:cs="Arial"/>
              </w:rPr>
              <w:t>Information shared with external agencies and partners when requested.</w:t>
            </w:r>
          </w:p>
          <w:p w14:paraId="3A41C47D" w14:textId="77777777" w:rsidR="00DB27B8" w:rsidRPr="001970B2" w:rsidRDefault="00DB27B8" w:rsidP="00303787">
            <w:pPr>
              <w:pStyle w:val="ListParagraph"/>
              <w:numPr>
                <w:ilvl w:val="0"/>
                <w:numId w:val="43"/>
              </w:numPr>
              <w:rPr>
                <w:rFonts w:ascii="Arial" w:hAnsi="Arial" w:cs="Arial"/>
              </w:rPr>
            </w:pPr>
            <w:r w:rsidRPr="001970B2">
              <w:rPr>
                <w:rFonts w:ascii="Arial" w:hAnsi="Arial" w:cs="Arial"/>
              </w:rPr>
              <w:t xml:space="preserve">IPC Team has worked alongside clinical staff in the hospitals as a mechanism to deliver teaching and education to staff. </w:t>
            </w:r>
          </w:p>
          <w:p w14:paraId="081BCD26" w14:textId="6202AC0E" w:rsidR="00DB27B8" w:rsidRPr="001970B2" w:rsidRDefault="00DB27B8" w:rsidP="00303787">
            <w:pPr>
              <w:pStyle w:val="ListParagraph"/>
              <w:numPr>
                <w:ilvl w:val="0"/>
                <w:numId w:val="43"/>
              </w:numPr>
              <w:rPr>
                <w:rFonts w:ascii="Arial" w:hAnsi="Arial" w:cs="Arial"/>
              </w:rPr>
            </w:pPr>
            <w:r w:rsidRPr="001970B2">
              <w:rPr>
                <w:rFonts w:ascii="Arial" w:hAnsi="Arial" w:cs="Arial"/>
              </w:rPr>
              <w:t>All infection outbreaks reviewed, and service improvement plans developed so that relevant learning was appropriately communicated and acted upon.</w:t>
            </w:r>
          </w:p>
          <w:p w14:paraId="2D99E733" w14:textId="37C11F05" w:rsidR="00DB27B8" w:rsidRPr="001970B2" w:rsidRDefault="00DB27B8" w:rsidP="00303787">
            <w:pPr>
              <w:pStyle w:val="ListParagraph"/>
              <w:numPr>
                <w:ilvl w:val="0"/>
                <w:numId w:val="43"/>
              </w:numPr>
              <w:rPr>
                <w:rFonts w:ascii="Arial" w:hAnsi="Arial" w:cs="Arial"/>
              </w:rPr>
            </w:pPr>
            <w:r w:rsidRPr="001970B2">
              <w:rPr>
                <w:rFonts w:ascii="Arial" w:hAnsi="Arial" w:cs="Arial"/>
              </w:rPr>
              <w:t>PIRs were completed for all patients who developed C</w:t>
            </w:r>
            <w:r w:rsidR="00F50E48">
              <w:rPr>
                <w:rFonts w:ascii="Arial" w:hAnsi="Arial" w:cs="Arial"/>
              </w:rPr>
              <w:t>DI</w:t>
            </w:r>
            <w:r w:rsidRPr="001970B2">
              <w:rPr>
                <w:rFonts w:ascii="Arial" w:hAnsi="Arial" w:cs="Arial"/>
              </w:rPr>
              <w:t>.</w:t>
            </w:r>
          </w:p>
          <w:p w14:paraId="04475271" w14:textId="510703B4" w:rsidR="00DB27B8" w:rsidRPr="001970B2" w:rsidRDefault="00DB27B8" w:rsidP="00303787">
            <w:pPr>
              <w:pStyle w:val="ListParagraph"/>
              <w:numPr>
                <w:ilvl w:val="0"/>
                <w:numId w:val="43"/>
              </w:numPr>
              <w:rPr>
                <w:rFonts w:ascii="Arial" w:hAnsi="Arial" w:cs="Arial"/>
              </w:rPr>
            </w:pPr>
            <w:r w:rsidRPr="001970B2">
              <w:rPr>
                <w:rFonts w:ascii="Arial" w:hAnsi="Arial" w:cs="Arial"/>
              </w:rPr>
              <w:t xml:space="preserve">Alerts are added to patients’ EPR to highlight risk of infection. </w:t>
            </w:r>
          </w:p>
          <w:p w14:paraId="3F327465" w14:textId="6B7AC0E3" w:rsidR="00DB27B8" w:rsidRPr="001970B2" w:rsidRDefault="00DB27B8" w:rsidP="00303787">
            <w:pPr>
              <w:pStyle w:val="ListParagraph"/>
              <w:numPr>
                <w:ilvl w:val="0"/>
                <w:numId w:val="43"/>
              </w:numPr>
              <w:rPr>
                <w:rFonts w:ascii="Arial" w:hAnsi="Arial" w:cs="Arial"/>
              </w:rPr>
            </w:pPr>
            <w:r w:rsidRPr="001970B2">
              <w:rPr>
                <w:rFonts w:ascii="Arial" w:hAnsi="Arial" w:cs="Arial"/>
              </w:rPr>
              <w:t>New electronic patient record alerts have been developed to reflect emerging infections supported by informatics.</w:t>
            </w:r>
          </w:p>
          <w:p w14:paraId="0DA81B24" w14:textId="3616A6C6" w:rsidR="00DB27B8" w:rsidRPr="001970B2" w:rsidRDefault="00DB27B8" w:rsidP="00303787">
            <w:pPr>
              <w:pStyle w:val="ListParagraph"/>
              <w:numPr>
                <w:ilvl w:val="0"/>
                <w:numId w:val="43"/>
              </w:numPr>
              <w:rPr>
                <w:rFonts w:ascii="Arial" w:hAnsi="Arial" w:cs="Arial"/>
              </w:rPr>
            </w:pPr>
            <w:r w:rsidRPr="001970B2">
              <w:rPr>
                <w:rFonts w:ascii="Arial" w:hAnsi="Arial" w:cs="Arial"/>
              </w:rPr>
              <w:t>IPC audit tools adapted in 2011/12 from the Department of Health (DH) /Infection Prevention Society Quality Improvement Tools and DH Saving Lives care bundles have been revised and updated to incorporate new guidance. These are reviewed and updated annually.</w:t>
            </w:r>
          </w:p>
          <w:p w14:paraId="0525DC65" w14:textId="10B59379" w:rsidR="00DB27B8" w:rsidRPr="001970B2" w:rsidRDefault="00DB27B8" w:rsidP="00303787">
            <w:pPr>
              <w:pStyle w:val="ListParagraph"/>
              <w:numPr>
                <w:ilvl w:val="0"/>
                <w:numId w:val="43"/>
              </w:numPr>
              <w:rPr>
                <w:rFonts w:ascii="Arial" w:hAnsi="Arial" w:cs="Arial"/>
              </w:rPr>
            </w:pPr>
            <w:r w:rsidRPr="001970B2">
              <w:rPr>
                <w:rFonts w:ascii="Arial" w:hAnsi="Arial" w:cs="Arial"/>
              </w:rPr>
              <w:t xml:space="preserve">High Impact Intervention audits are completed by the </w:t>
            </w:r>
            <w:r w:rsidR="00857907" w:rsidRPr="001970B2">
              <w:rPr>
                <w:rFonts w:ascii="Arial" w:hAnsi="Arial" w:cs="Arial"/>
              </w:rPr>
              <w:t>wards.</w:t>
            </w:r>
          </w:p>
          <w:p w14:paraId="71D36B7E" w14:textId="66908AE0" w:rsidR="00756ACE" w:rsidRPr="001970B2" w:rsidRDefault="00DB27B8" w:rsidP="00303787">
            <w:pPr>
              <w:pStyle w:val="ListParagraph"/>
              <w:numPr>
                <w:ilvl w:val="0"/>
                <w:numId w:val="43"/>
              </w:numPr>
              <w:rPr>
                <w:rFonts w:ascii="Arial" w:hAnsi="Arial" w:cs="Arial"/>
              </w:rPr>
            </w:pPr>
            <w:r w:rsidRPr="001970B2">
              <w:rPr>
                <w:rFonts w:ascii="Arial" w:hAnsi="Arial" w:cs="Arial"/>
              </w:rPr>
              <w:t xml:space="preserve">IPC training is delivered via a mixture of face to face, bespoke and via a Heath Education E-learning package. </w:t>
            </w:r>
          </w:p>
          <w:p w14:paraId="56CFA780" w14:textId="77777777" w:rsidR="004F7773" w:rsidRPr="0003256D" w:rsidRDefault="004F7773" w:rsidP="00BC6D78">
            <w:pPr>
              <w:rPr>
                <w:rFonts w:ascii="Arial" w:hAnsi="Arial" w:cs="Arial"/>
              </w:rPr>
            </w:pPr>
          </w:p>
        </w:tc>
      </w:tr>
      <w:tr w:rsidR="0028413D" w:rsidRPr="0003256D" w14:paraId="29F93596" w14:textId="77777777" w:rsidTr="00BB1A70">
        <w:tc>
          <w:tcPr>
            <w:tcW w:w="9016" w:type="dxa"/>
            <w:shd w:val="clear" w:color="auto" w:fill="8EAADB" w:themeFill="accent1" w:themeFillTint="99"/>
          </w:tcPr>
          <w:p w14:paraId="476FE035" w14:textId="77777777" w:rsidR="0028413D" w:rsidRPr="0003256D" w:rsidRDefault="00B928E4" w:rsidP="00B928E4">
            <w:pPr>
              <w:rPr>
                <w:rFonts w:ascii="Arial" w:hAnsi="Arial" w:cs="Arial"/>
              </w:rPr>
            </w:pPr>
            <w:r w:rsidRPr="0003256D">
              <w:rPr>
                <w:rFonts w:ascii="Arial" w:hAnsi="Arial" w:cs="Arial"/>
                <w:b/>
              </w:rPr>
              <w:lastRenderedPageBreak/>
              <w:t xml:space="preserve">Criterion 2: Provide and maintain a clean and appropriate environment in managed premises that facilitates the prevention and control of infections. </w:t>
            </w:r>
          </w:p>
        </w:tc>
      </w:tr>
      <w:tr w:rsidR="0028413D" w:rsidRPr="0003256D" w14:paraId="5CA7540C" w14:textId="77777777" w:rsidTr="00BB1A70">
        <w:tc>
          <w:tcPr>
            <w:tcW w:w="9016" w:type="dxa"/>
          </w:tcPr>
          <w:p w14:paraId="58897749" w14:textId="77777777" w:rsidR="00152D4B" w:rsidRPr="001970B2" w:rsidRDefault="00152D4B" w:rsidP="00C22082">
            <w:pPr>
              <w:pStyle w:val="ListParagraph"/>
              <w:rPr>
                <w:rFonts w:ascii="Arial" w:hAnsi="Arial" w:cs="Arial"/>
              </w:rPr>
            </w:pPr>
          </w:p>
          <w:p w14:paraId="2CB20369" w14:textId="65E4822A" w:rsidR="0028413D" w:rsidRPr="001970B2" w:rsidRDefault="00022476" w:rsidP="00303787">
            <w:pPr>
              <w:pStyle w:val="ListParagraph"/>
              <w:numPr>
                <w:ilvl w:val="0"/>
                <w:numId w:val="44"/>
              </w:numPr>
              <w:rPr>
                <w:rFonts w:ascii="Arial" w:hAnsi="Arial" w:cs="Arial"/>
              </w:rPr>
            </w:pPr>
            <w:r w:rsidRPr="001970B2">
              <w:rPr>
                <w:rFonts w:ascii="Arial" w:hAnsi="Arial" w:cs="Arial"/>
              </w:rPr>
              <w:t>Our deep cleaning teams</w:t>
            </w:r>
            <w:r w:rsidR="00783A40" w:rsidRPr="001970B2">
              <w:rPr>
                <w:rFonts w:ascii="Arial" w:hAnsi="Arial" w:cs="Arial"/>
              </w:rPr>
              <w:t xml:space="preserve"> </w:t>
            </w:r>
            <w:r w:rsidR="008F5126" w:rsidRPr="001970B2">
              <w:rPr>
                <w:rFonts w:ascii="Arial" w:hAnsi="Arial" w:cs="Arial"/>
              </w:rPr>
              <w:t>remain</w:t>
            </w:r>
            <w:r w:rsidR="00783A40" w:rsidRPr="001970B2">
              <w:rPr>
                <w:rFonts w:ascii="Arial" w:hAnsi="Arial" w:cs="Arial"/>
              </w:rPr>
              <w:t xml:space="preserve"> an embedded part of our cleaning </w:t>
            </w:r>
            <w:r w:rsidR="00857907" w:rsidRPr="001970B2">
              <w:rPr>
                <w:rFonts w:ascii="Arial" w:hAnsi="Arial" w:cs="Arial"/>
              </w:rPr>
              <w:t>programme;</w:t>
            </w:r>
            <w:r w:rsidR="006C1A33" w:rsidRPr="001970B2">
              <w:rPr>
                <w:rFonts w:ascii="Arial" w:hAnsi="Arial" w:cs="Arial"/>
              </w:rPr>
              <w:t xml:space="preserve"> they remain responsive to the request for deep cleans.</w:t>
            </w:r>
          </w:p>
          <w:p w14:paraId="2794A11C" w14:textId="2BE730A3" w:rsidR="00920374" w:rsidRPr="001970B2" w:rsidRDefault="00920374" w:rsidP="00303787">
            <w:pPr>
              <w:pStyle w:val="ListParagraph"/>
              <w:numPr>
                <w:ilvl w:val="0"/>
                <w:numId w:val="44"/>
              </w:numPr>
              <w:rPr>
                <w:rFonts w:ascii="Arial" w:hAnsi="Arial" w:cs="Arial"/>
              </w:rPr>
            </w:pPr>
            <w:r w:rsidRPr="001970B2">
              <w:rPr>
                <w:rFonts w:ascii="Arial" w:hAnsi="Arial" w:cs="Arial"/>
              </w:rPr>
              <w:t xml:space="preserve">The use of HPV and UVc systems </w:t>
            </w:r>
            <w:r w:rsidR="004F3A4F" w:rsidRPr="001970B2">
              <w:rPr>
                <w:rFonts w:ascii="Arial" w:hAnsi="Arial" w:cs="Arial"/>
              </w:rPr>
              <w:t>continue,</w:t>
            </w:r>
            <w:r w:rsidRPr="001970B2">
              <w:rPr>
                <w:rFonts w:ascii="Arial" w:hAnsi="Arial" w:cs="Arial"/>
              </w:rPr>
              <w:t xml:space="preserve"> </w:t>
            </w:r>
          </w:p>
          <w:p w14:paraId="4439AF75" w14:textId="3741A49C" w:rsidR="0008387B" w:rsidRPr="001970B2" w:rsidRDefault="004F3A4F" w:rsidP="00303787">
            <w:pPr>
              <w:pStyle w:val="ListParagraph"/>
              <w:numPr>
                <w:ilvl w:val="0"/>
                <w:numId w:val="44"/>
              </w:numPr>
              <w:rPr>
                <w:rFonts w:ascii="Arial" w:hAnsi="Arial" w:cs="Arial"/>
              </w:rPr>
            </w:pPr>
            <w:r w:rsidRPr="001970B2">
              <w:rPr>
                <w:rFonts w:ascii="Arial" w:hAnsi="Arial" w:cs="Arial"/>
              </w:rPr>
              <w:lastRenderedPageBreak/>
              <w:t xml:space="preserve">The Trust </w:t>
            </w:r>
            <w:r w:rsidR="003C08E6" w:rsidRPr="001970B2">
              <w:rPr>
                <w:rFonts w:ascii="Arial" w:hAnsi="Arial" w:cs="Arial"/>
              </w:rPr>
              <w:t>has continued</w:t>
            </w:r>
            <w:r w:rsidR="00783A40" w:rsidRPr="001970B2">
              <w:rPr>
                <w:rFonts w:ascii="Arial" w:hAnsi="Arial" w:cs="Arial"/>
              </w:rPr>
              <w:t xml:space="preserve"> </w:t>
            </w:r>
            <w:r w:rsidRPr="001970B2">
              <w:rPr>
                <w:rFonts w:ascii="Arial" w:hAnsi="Arial" w:cs="Arial"/>
              </w:rPr>
              <w:t xml:space="preserve">to </w:t>
            </w:r>
            <w:r w:rsidR="003C08E6" w:rsidRPr="001970B2">
              <w:rPr>
                <w:rFonts w:ascii="Arial" w:hAnsi="Arial" w:cs="Arial"/>
              </w:rPr>
              <w:t>monitor our</w:t>
            </w:r>
            <w:r w:rsidR="0008387B" w:rsidRPr="001970B2">
              <w:rPr>
                <w:rFonts w:ascii="Arial" w:hAnsi="Arial" w:cs="Arial"/>
              </w:rPr>
              <w:t xml:space="preserve"> cleaning</w:t>
            </w:r>
            <w:r w:rsidR="008D7DFA" w:rsidRPr="001970B2">
              <w:rPr>
                <w:rFonts w:ascii="Arial" w:hAnsi="Arial" w:cs="Arial"/>
              </w:rPr>
              <w:t xml:space="preserve"> standards</w:t>
            </w:r>
            <w:r w:rsidR="00783A40" w:rsidRPr="001970B2">
              <w:rPr>
                <w:rFonts w:ascii="Arial" w:hAnsi="Arial" w:cs="Arial"/>
              </w:rPr>
              <w:t xml:space="preserve"> using the </w:t>
            </w:r>
            <w:r w:rsidR="0008387B" w:rsidRPr="001970B2">
              <w:rPr>
                <w:rFonts w:ascii="Arial" w:hAnsi="Arial" w:cs="Arial"/>
              </w:rPr>
              <w:t xml:space="preserve">national </w:t>
            </w:r>
            <w:r w:rsidR="001104CE" w:rsidRPr="001970B2">
              <w:rPr>
                <w:rFonts w:ascii="Arial" w:hAnsi="Arial" w:cs="Arial"/>
              </w:rPr>
              <w:t xml:space="preserve">MICAD </w:t>
            </w:r>
            <w:r w:rsidR="0008387B" w:rsidRPr="001970B2">
              <w:rPr>
                <w:rFonts w:ascii="Arial" w:hAnsi="Arial" w:cs="Arial"/>
              </w:rPr>
              <w:t>system and ensur</w:t>
            </w:r>
            <w:r w:rsidR="003F03F4" w:rsidRPr="001970B2">
              <w:rPr>
                <w:rFonts w:ascii="Arial" w:hAnsi="Arial" w:cs="Arial"/>
              </w:rPr>
              <w:t>ed</w:t>
            </w:r>
            <w:r w:rsidR="0008387B" w:rsidRPr="001970B2">
              <w:rPr>
                <w:rFonts w:ascii="Arial" w:hAnsi="Arial" w:cs="Arial"/>
              </w:rPr>
              <w:t xml:space="preserve"> results are available for all staff on the trust electronic quality reporting system. </w:t>
            </w:r>
          </w:p>
          <w:p w14:paraId="740CECF3" w14:textId="0CA5C7B7" w:rsidR="006C1A33" w:rsidRPr="001970B2" w:rsidRDefault="006C1A33" w:rsidP="00303787">
            <w:pPr>
              <w:pStyle w:val="ListParagraph"/>
              <w:numPr>
                <w:ilvl w:val="0"/>
                <w:numId w:val="44"/>
              </w:numPr>
              <w:rPr>
                <w:rFonts w:ascii="Arial" w:hAnsi="Arial" w:cs="Arial"/>
              </w:rPr>
            </w:pPr>
            <w:r w:rsidRPr="001970B2">
              <w:rPr>
                <w:rFonts w:ascii="Arial" w:hAnsi="Arial" w:cs="Arial"/>
              </w:rPr>
              <w:t xml:space="preserve">All areas </w:t>
            </w:r>
            <w:r w:rsidR="003C08E6" w:rsidRPr="001970B2">
              <w:rPr>
                <w:rFonts w:ascii="Arial" w:hAnsi="Arial" w:cs="Arial"/>
              </w:rPr>
              <w:t>have a</w:t>
            </w:r>
            <w:r w:rsidRPr="001970B2">
              <w:rPr>
                <w:rFonts w:ascii="Arial" w:hAnsi="Arial" w:cs="Arial"/>
              </w:rPr>
              <w:t xml:space="preserve"> functional risk assessment in line with the National Standards of Healthcare Cleanliness 2021</w:t>
            </w:r>
          </w:p>
          <w:p w14:paraId="11AE3245" w14:textId="57B92917" w:rsidR="00974BA7" w:rsidRPr="001970B2" w:rsidRDefault="00974BA7" w:rsidP="00303787">
            <w:pPr>
              <w:pStyle w:val="ListParagraph"/>
              <w:numPr>
                <w:ilvl w:val="0"/>
                <w:numId w:val="44"/>
              </w:numPr>
              <w:rPr>
                <w:rFonts w:ascii="Arial" w:hAnsi="Arial" w:cs="Arial"/>
              </w:rPr>
            </w:pPr>
            <w:r w:rsidRPr="001970B2">
              <w:rPr>
                <w:rFonts w:ascii="Arial" w:hAnsi="Arial" w:cs="Arial"/>
              </w:rPr>
              <w:t xml:space="preserve">A robust system of environmental audits is in </w:t>
            </w:r>
            <w:r w:rsidR="00540C13" w:rsidRPr="001970B2">
              <w:rPr>
                <w:rFonts w:ascii="Arial" w:hAnsi="Arial" w:cs="Arial"/>
              </w:rPr>
              <w:t>place.</w:t>
            </w:r>
          </w:p>
          <w:p w14:paraId="2EEB1120" w14:textId="7682E0F6" w:rsidR="006C1A33" w:rsidRPr="001970B2" w:rsidRDefault="006C1A33" w:rsidP="00303787">
            <w:pPr>
              <w:pStyle w:val="ListParagraph"/>
              <w:numPr>
                <w:ilvl w:val="0"/>
                <w:numId w:val="44"/>
              </w:numPr>
              <w:rPr>
                <w:rFonts w:ascii="Arial" w:hAnsi="Arial" w:cs="Arial"/>
              </w:rPr>
            </w:pPr>
            <w:r w:rsidRPr="001970B2">
              <w:rPr>
                <w:rFonts w:ascii="Arial" w:hAnsi="Arial" w:cs="Arial"/>
              </w:rPr>
              <w:t>All areas have a star rating displayed</w:t>
            </w:r>
            <w:r w:rsidR="001104CE" w:rsidRPr="001970B2">
              <w:rPr>
                <w:rFonts w:ascii="Arial" w:hAnsi="Arial" w:cs="Arial"/>
              </w:rPr>
              <w:t xml:space="preserve"> </w:t>
            </w:r>
            <w:r w:rsidR="00920374" w:rsidRPr="001970B2">
              <w:rPr>
                <w:rFonts w:ascii="Arial" w:hAnsi="Arial" w:cs="Arial"/>
              </w:rPr>
              <w:t xml:space="preserve">and reviewed annually as a minimum. </w:t>
            </w:r>
          </w:p>
          <w:p w14:paraId="0AFCD35E" w14:textId="01DC72EB" w:rsidR="006C1A33" w:rsidRPr="001970B2" w:rsidRDefault="006C1A33" w:rsidP="00303787">
            <w:pPr>
              <w:pStyle w:val="ListParagraph"/>
              <w:numPr>
                <w:ilvl w:val="0"/>
                <w:numId w:val="44"/>
              </w:numPr>
              <w:rPr>
                <w:rFonts w:ascii="Arial" w:hAnsi="Arial" w:cs="Arial"/>
              </w:rPr>
            </w:pPr>
            <w:r w:rsidRPr="001970B2">
              <w:rPr>
                <w:rFonts w:ascii="Arial" w:hAnsi="Arial" w:cs="Arial"/>
              </w:rPr>
              <w:t xml:space="preserve">Star ratings are reviewed </w:t>
            </w:r>
            <w:r w:rsidR="00AC2C2F" w:rsidRPr="001970B2">
              <w:rPr>
                <w:rFonts w:ascii="Arial" w:hAnsi="Arial" w:cs="Arial"/>
              </w:rPr>
              <w:t xml:space="preserve">if there are two consecutive audit failures </w:t>
            </w:r>
            <w:r w:rsidR="001104CE" w:rsidRPr="001970B2">
              <w:rPr>
                <w:rFonts w:ascii="Arial" w:hAnsi="Arial" w:cs="Arial"/>
              </w:rPr>
              <w:t>as well as two consecutive improvements</w:t>
            </w:r>
            <w:r w:rsidR="00920374" w:rsidRPr="001970B2">
              <w:rPr>
                <w:rFonts w:ascii="Arial" w:hAnsi="Arial" w:cs="Arial"/>
              </w:rPr>
              <w:t xml:space="preserve"> and adjusted accordingly. </w:t>
            </w:r>
          </w:p>
          <w:p w14:paraId="20456F5A" w14:textId="7A7FF28A" w:rsidR="008D7DFA" w:rsidRPr="001970B2" w:rsidRDefault="001104CE" w:rsidP="00303787">
            <w:pPr>
              <w:pStyle w:val="ListParagraph"/>
              <w:numPr>
                <w:ilvl w:val="0"/>
                <w:numId w:val="44"/>
              </w:numPr>
              <w:rPr>
                <w:rFonts w:ascii="Arial" w:hAnsi="Arial" w:cs="Arial"/>
              </w:rPr>
            </w:pPr>
            <w:r w:rsidRPr="001970B2">
              <w:rPr>
                <w:rFonts w:ascii="Arial" w:hAnsi="Arial" w:cs="Arial"/>
              </w:rPr>
              <w:t xml:space="preserve">There </w:t>
            </w:r>
            <w:r w:rsidR="00064FE8" w:rsidRPr="001970B2">
              <w:rPr>
                <w:rFonts w:ascii="Arial" w:hAnsi="Arial" w:cs="Arial"/>
              </w:rPr>
              <w:t xml:space="preserve">is </w:t>
            </w:r>
            <w:r w:rsidRPr="001970B2">
              <w:rPr>
                <w:rFonts w:ascii="Arial" w:hAnsi="Arial" w:cs="Arial"/>
              </w:rPr>
              <w:t xml:space="preserve">still improvement required on how audits are responded to. </w:t>
            </w:r>
          </w:p>
          <w:p w14:paraId="4E768952" w14:textId="4036D332" w:rsidR="004F3A4F" w:rsidRPr="001970B2" w:rsidRDefault="004F3A4F" w:rsidP="00303787">
            <w:pPr>
              <w:pStyle w:val="ListParagraph"/>
              <w:numPr>
                <w:ilvl w:val="0"/>
                <w:numId w:val="44"/>
              </w:numPr>
              <w:rPr>
                <w:rFonts w:ascii="Arial" w:hAnsi="Arial" w:cs="Arial"/>
              </w:rPr>
            </w:pPr>
            <w:r w:rsidRPr="001970B2">
              <w:rPr>
                <w:rFonts w:ascii="Arial" w:hAnsi="Arial" w:cs="Arial"/>
              </w:rPr>
              <w:t xml:space="preserve">Cleanliness Scrutiny meeting in place to review all scores of 3* or </w:t>
            </w:r>
            <w:r w:rsidR="00540C13" w:rsidRPr="001970B2">
              <w:rPr>
                <w:rFonts w:ascii="Arial" w:hAnsi="Arial" w:cs="Arial"/>
              </w:rPr>
              <w:t>less.</w:t>
            </w:r>
          </w:p>
          <w:p w14:paraId="5A2C960D" w14:textId="77777777" w:rsidR="00920374" w:rsidRPr="001970B2" w:rsidRDefault="004A2DE8" w:rsidP="00303787">
            <w:pPr>
              <w:pStyle w:val="ListParagraph"/>
              <w:numPr>
                <w:ilvl w:val="0"/>
                <w:numId w:val="44"/>
              </w:numPr>
              <w:rPr>
                <w:rFonts w:ascii="Arial" w:hAnsi="Arial" w:cs="Arial"/>
              </w:rPr>
            </w:pPr>
            <w:r w:rsidRPr="001970B2">
              <w:rPr>
                <w:rFonts w:ascii="Arial" w:hAnsi="Arial" w:cs="Arial"/>
              </w:rPr>
              <w:t>We have scrutiny processes in place where concerns about cleanliness are identified.</w:t>
            </w:r>
          </w:p>
          <w:p w14:paraId="22CD9DFF" w14:textId="357E4075" w:rsidR="00237E7A" w:rsidRPr="001970B2" w:rsidRDefault="00920374" w:rsidP="00303787">
            <w:pPr>
              <w:pStyle w:val="ListParagraph"/>
              <w:numPr>
                <w:ilvl w:val="0"/>
                <w:numId w:val="44"/>
              </w:numPr>
              <w:rPr>
                <w:rFonts w:ascii="Arial" w:hAnsi="Arial" w:cs="Arial"/>
              </w:rPr>
            </w:pPr>
            <w:r w:rsidRPr="001970B2">
              <w:rPr>
                <w:rFonts w:ascii="Arial" w:hAnsi="Arial" w:cs="Arial"/>
              </w:rPr>
              <w:t>IPC audits also review levels of cleanliness and escalate concerns</w:t>
            </w:r>
            <w:r w:rsidR="00277CE5" w:rsidRPr="001970B2">
              <w:rPr>
                <w:rFonts w:ascii="Arial" w:hAnsi="Arial" w:cs="Arial"/>
              </w:rPr>
              <w:t xml:space="preserve">. </w:t>
            </w:r>
          </w:p>
          <w:p w14:paraId="18A89F71" w14:textId="195251E7" w:rsidR="003C08E6" w:rsidRPr="001970B2" w:rsidRDefault="004F3A4F" w:rsidP="00303787">
            <w:pPr>
              <w:pStyle w:val="ListParagraph"/>
              <w:numPr>
                <w:ilvl w:val="0"/>
                <w:numId w:val="44"/>
              </w:numPr>
              <w:rPr>
                <w:rFonts w:ascii="Arial" w:hAnsi="Arial" w:cs="Arial"/>
              </w:rPr>
            </w:pPr>
            <w:r w:rsidRPr="001970B2">
              <w:rPr>
                <w:rFonts w:ascii="Arial" w:hAnsi="Arial" w:cs="Arial"/>
              </w:rPr>
              <w:t xml:space="preserve">Cleanliness scores reported to </w:t>
            </w:r>
            <w:r w:rsidR="0003256D" w:rsidRPr="001970B2">
              <w:rPr>
                <w:rFonts w:ascii="Arial" w:hAnsi="Arial" w:cs="Arial"/>
              </w:rPr>
              <w:t>TIPCC.</w:t>
            </w:r>
            <w:r w:rsidR="003C08E6" w:rsidRPr="001970B2">
              <w:rPr>
                <w:rFonts w:ascii="Arial" w:hAnsi="Arial" w:cs="Arial"/>
              </w:rPr>
              <w:t xml:space="preserve"> </w:t>
            </w:r>
          </w:p>
          <w:p w14:paraId="4533125C" w14:textId="0DB94C16" w:rsidR="004F7773" w:rsidRPr="001970B2" w:rsidRDefault="00974BA7" w:rsidP="00303787">
            <w:pPr>
              <w:pStyle w:val="ListParagraph"/>
              <w:numPr>
                <w:ilvl w:val="0"/>
                <w:numId w:val="44"/>
              </w:numPr>
              <w:rPr>
                <w:rFonts w:ascii="Arial" w:hAnsi="Arial" w:cs="Arial"/>
              </w:rPr>
            </w:pPr>
            <w:r w:rsidRPr="001970B2">
              <w:rPr>
                <w:rFonts w:ascii="Arial" w:hAnsi="Arial" w:cs="Arial"/>
              </w:rPr>
              <w:t xml:space="preserve">Annual PLACE assessments </w:t>
            </w:r>
            <w:r w:rsidR="00540C13" w:rsidRPr="001970B2">
              <w:rPr>
                <w:rFonts w:ascii="Arial" w:hAnsi="Arial" w:cs="Arial"/>
              </w:rPr>
              <w:t>undertaken.</w:t>
            </w:r>
          </w:p>
          <w:p w14:paraId="6927CA58" w14:textId="6666AFDF" w:rsidR="00974BA7" w:rsidRPr="001970B2" w:rsidRDefault="00974BA7" w:rsidP="00303787">
            <w:pPr>
              <w:pStyle w:val="ListParagraph"/>
              <w:numPr>
                <w:ilvl w:val="0"/>
                <w:numId w:val="44"/>
              </w:numPr>
              <w:rPr>
                <w:rFonts w:ascii="Arial" w:hAnsi="Arial" w:cs="Arial"/>
              </w:rPr>
            </w:pPr>
            <w:r w:rsidRPr="001970B2">
              <w:rPr>
                <w:rFonts w:ascii="Arial" w:hAnsi="Arial" w:cs="Arial"/>
              </w:rPr>
              <w:t>Regular IPC site reviews with external partners</w:t>
            </w:r>
          </w:p>
          <w:p w14:paraId="53541B47" w14:textId="77777777" w:rsidR="00152D4B" w:rsidRPr="0003256D" w:rsidRDefault="00152D4B" w:rsidP="00BC6D78">
            <w:pPr>
              <w:rPr>
                <w:rFonts w:ascii="Arial" w:hAnsi="Arial" w:cs="Arial"/>
              </w:rPr>
            </w:pPr>
          </w:p>
        </w:tc>
      </w:tr>
      <w:tr w:rsidR="0028413D" w:rsidRPr="0003256D" w14:paraId="14DC453F" w14:textId="77777777" w:rsidTr="00BB1A70">
        <w:tc>
          <w:tcPr>
            <w:tcW w:w="9016" w:type="dxa"/>
            <w:shd w:val="clear" w:color="auto" w:fill="8EAADB" w:themeFill="accent1" w:themeFillTint="99"/>
          </w:tcPr>
          <w:p w14:paraId="1A5047B9" w14:textId="77777777" w:rsidR="0028413D" w:rsidRPr="0003256D" w:rsidRDefault="00020189" w:rsidP="00020189">
            <w:pPr>
              <w:rPr>
                <w:rFonts w:ascii="Arial" w:hAnsi="Arial" w:cs="Arial"/>
              </w:rPr>
            </w:pPr>
            <w:bookmarkStart w:id="16" w:name="_Hlk199502923"/>
            <w:r w:rsidRPr="0003256D">
              <w:rPr>
                <w:rFonts w:ascii="Arial" w:hAnsi="Arial" w:cs="Arial"/>
                <w:b/>
              </w:rPr>
              <w:lastRenderedPageBreak/>
              <w:t>Criterion 3: Ensure appropriate antimicrobial use to optimise patient outcomes and to reduce the risk of adverse events and antimicrobial resistance.</w:t>
            </w:r>
          </w:p>
        </w:tc>
      </w:tr>
      <w:bookmarkEnd w:id="16"/>
      <w:tr w:rsidR="0028413D" w:rsidRPr="0003256D" w14:paraId="17E1FF2D" w14:textId="77777777" w:rsidTr="00BB1A70">
        <w:tc>
          <w:tcPr>
            <w:tcW w:w="9016" w:type="dxa"/>
          </w:tcPr>
          <w:p w14:paraId="62DB68F8" w14:textId="5384EA4D" w:rsidR="00974BA7" w:rsidRPr="001970B2" w:rsidRDefault="00AC2C2F" w:rsidP="00303787">
            <w:pPr>
              <w:pStyle w:val="ListParagraph"/>
              <w:numPr>
                <w:ilvl w:val="0"/>
                <w:numId w:val="45"/>
              </w:numPr>
              <w:rPr>
                <w:rFonts w:ascii="Arial" w:hAnsi="Arial" w:cs="Arial"/>
              </w:rPr>
            </w:pPr>
            <w:r w:rsidRPr="001970B2">
              <w:rPr>
                <w:rFonts w:ascii="Arial" w:hAnsi="Arial" w:cs="Arial"/>
              </w:rPr>
              <w:t xml:space="preserve">Antimicrobial stewardship </w:t>
            </w:r>
            <w:r w:rsidR="00974BA7" w:rsidRPr="001970B2">
              <w:rPr>
                <w:rFonts w:ascii="Arial" w:hAnsi="Arial" w:cs="Arial"/>
              </w:rPr>
              <w:t xml:space="preserve">(AMS) </w:t>
            </w:r>
            <w:r w:rsidRPr="001970B2">
              <w:rPr>
                <w:rFonts w:ascii="Arial" w:hAnsi="Arial" w:cs="Arial"/>
              </w:rPr>
              <w:t>made good progress</w:t>
            </w:r>
            <w:r w:rsidR="00974BA7" w:rsidRPr="001970B2">
              <w:rPr>
                <w:rFonts w:ascii="Arial" w:hAnsi="Arial" w:cs="Arial"/>
              </w:rPr>
              <w:t xml:space="preserve"> with antimicrobial ward </w:t>
            </w:r>
            <w:r w:rsidR="0003256D" w:rsidRPr="001970B2">
              <w:rPr>
                <w:rFonts w:ascii="Arial" w:hAnsi="Arial" w:cs="Arial"/>
              </w:rPr>
              <w:t>rounds.</w:t>
            </w:r>
          </w:p>
          <w:p w14:paraId="3A32567D" w14:textId="36BE1E56" w:rsidR="00062708" w:rsidRPr="001970B2" w:rsidRDefault="004F3A4F" w:rsidP="00303787">
            <w:pPr>
              <w:pStyle w:val="ListParagraph"/>
              <w:numPr>
                <w:ilvl w:val="0"/>
                <w:numId w:val="45"/>
              </w:numPr>
              <w:rPr>
                <w:rFonts w:ascii="Arial" w:hAnsi="Arial" w:cs="Arial"/>
              </w:rPr>
            </w:pPr>
            <w:r w:rsidRPr="001970B2">
              <w:rPr>
                <w:rFonts w:ascii="Arial" w:hAnsi="Arial" w:cs="Arial"/>
              </w:rPr>
              <w:t xml:space="preserve">The Trusts new </w:t>
            </w:r>
            <w:r w:rsidR="003C08E6" w:rsidRPr="001970B2">
              <w:rPr>
                <w:rFonts w:ascii="Arial" w:hAnsi="Arial" w:cs="Arial"/>
              </w:rPr>
              <w:t>antimicrobial</w:t>
            </w:r>
            <w:r w:rsidRPr="001970B2">
              <w:rPr>
                <w:rFonts w:ascii="Arial" w:hAnsi="Arial" w:cs="Arial"/>
              </w:rPr>
              <w:t xml:space="preserve"> </w:t>
            </w:r>
            <w:r w:rsidR="006C0A9F" w:rsidRPr="001970B2">
              <w:rPr>
                <w:rFonts w:ascii="Arial" w:hAnsi="Arial" w:cs="Arial"/>
              </w:rPr>
              <w:t>pharmacist</w:t>
            </w:r>
            <w:r w:rsidRPr="001970B2">
              <w:rPr>
                <w:rFonts w:ascii="Arial" w:hAnsi="Arial" w:cs="Arial"/>
              </w:rPr>
              <w:t xml:space="preserve"> </w:t>
            </w:r>
            <w:r w:rsidR="001104CE" w:rsidRPr="001970B2">
              <w:rPr>
                <w:rFonts w:ascii="Arial" w:hAnsi="Arial" w:cs="Arial"/>
              </w:rPr>
              <w:t>commence</w:t>
            </w:r>
            <w:r w:rsidRPr="001970B2">
              <w:rPr>
                <w:rFonts w:ascii="Arial" w:hAnsi="Arial" w:cs="Arial"/>
              </w:rPr>
              <w:t>d</w:t>
            </w:r>
            <w:r w:rsidR="001104CE" w:rsidRPr="001970B2">
              <w:rPr>
                <w:rFonts w:ascii="Arial" w:hAnsi="Arial" w:cs="Arial"/>
              </w:rPr>
              <w:t xml:space="preserve"> in post </w:t>
            </w:r>
            <w:r w:rsidRPr="001970B2">
              <w:rPr>
                <w:rFonts w:ascii="Arial" w:hAnsi="Arial" w:cs="Arial"/>
              </w:rPr>
              <w:t xml:space="preserve">in </w:t>
            </w:r>
            <w:r w:rsidR="001104CE" w:rsidRPr="001970B2">
              <w:rPr>
                <w:rFonts w:ascii="Arial" w:hAnsi="Arial" w:cs="Arial"/>
              </w:rPr>
              <w:t xml:space="preserve">April 2024. </w:t>
            </w:r>
          </w:p>
          <w:p w14:paraId="382CBEB8" w14:textId="12A7B2A2" w:rsidR="00054475" w:rsidRPr="001970B2" w:rsidRDefault="00054475" w:rsidP="00303787">
            <w:pPr>
              <w:pStyle w:val="ListParagraph"/>
              <w:numPr>
                <w:ilvl w:val="0"/>
                <w:numId w:val="45"/>
              </w:numPr>
              <w:rPr>
                <w:rFonts w:ascii="Arial" w:hAnsi="Arial" w:cs="Arial"/>
              </w:rPr>
            </w:pPr>
            <w:r w:rsidRPr="001970B2">
              <w:rPr>
                <w:rFonts w:ascii="Arial" w:hAnsi="Arial" w:cs="Arial"/>
              </w:rPr>
              <w:t>All Divisions have Divisional Board approved action plans to improve AMS and have improved their</w:t>
            </w:r>
            <w:r w:rsidR="00AC2C2F" w:rsidRPr="001970B2">
              <w:rPr>
                <w:rFonts w:ascii="Arial" w:hAnsi="Arial" w:cs="Arial"/>
              </w:rPr>
              <w:t xml:space="preserve"> assurance levels during 202</w:t>
            </w:r>
            <w:r w:rsidR="003C08E6" w:rsidRPr="001970B2">
              <w:rPr>
                <w:rFonts w:ascii="Arial" w:hAnsi="Arial" w:cs="Arial"/>
              </w:rPr>
              <w:t>4</w:t>
            </w:r>
            <w:r w:rsidR="004F3A4F" w:rsidRPr="001970B2">
              <w:rPr>
                <w:rFonts w:ascii="Arial" w:hAnsi="Arial" w:cs="Arial"/>
              </w:rPr>
              <w:t>-</w:t>
            </w:r>
            <w:r w:rsidR="007D2956" w:rsidRPr="001970B2">
              <w:rPr>
                <w:rFonts w:ascii="Arial" w:hAnsi="Arial" w:cs="Arial"/>
              </w:rPr>
              <w:t>2025.</w:t>
            </w:r>
          </w:p>
          <w:p w14:paraId="279D735C" w14:textId="7B896374" w:rsidR="00054475" w:rsidRPr="001970B2" w:rsidRDefault="001104CE" w:rsidP="00303787">
            <w:pPr>
              <w:pStyle w:val="ListParagraph"/>
              <w:numPr>
                <w:ilvl w:val="0"/>
                <w:numId w:val="45"/>
              </w:numPr>
              <w:rPr>
                <w:rFonts w:ascii="Arial" w:hAnsi="Arial" w:cs="Arial"/>
              </w:rPr>
            </w:pPr>
            <w:r w:rsidRPr="001970B2">
              <w:rPr>
                <w:rFonts w:ascii="Arial" w:hAnsi="Arial" w:cs="Arial"/>
              </w:rPr>
              <w:t>Improvements are required to increase medical engagement in AMS</w:t>
            </w:r>
            <w:r w:rsidR="00054475" w:rsidRPr="001970B2">
              <w:rPr>
                <w:rFonts w:ascii="Arial" w:hAnsi="Arial" w:cs="Arial"/>
              </w:rPr>
              <w:t>.</w:t>
            </w:r>
          </w:p>
          <w:p w14:paraId="1E1A1CE6" w14:textId="6DDBF275" w:rsidR="004F7773" w:rsidRPr="001970B2" w:rsidRDefault="00054475" w:rsidP="00303787">
            <w:pPr>
              <w:pStyle w:val="ListParagraph"/>
              <w:numPr>
                <w:ilvl w:val="0"/>
                <w:numId w:val="45"/>
              </w:numPr>
              <w:rPr>
                <w:rFonts w:ascii="Arial" w:hAnsi="Arial" w:cs="Arial"/>
              </w:rPr>
            </w:pPr>
            <w:r w:rsidRPr="001970B2">
              <w:rPr>
                <w:rFonts w:ascii="Arial" w:hAnsi="Arial" w:cs="Arial"/>
              </w:rPr>
              <w:t xml:space="preserve">Trust Antimicrobial Treatment Guidelines </w:t>
            </w:r>
            <w:r w:rsidR="004F3A4F" w:rsidRPr="001970B2">
              <w:rPr>
                <w:rFonts w:ascii="Arial" w:hAnsi="Arial" w:cs="Arial"/>
              </w:rPr>
              <w:t>are published on The Source</w:t>
            </w:r>
            <w:r w:rsidR="00277CE5" w:rsidRPr="001970B2">
              <w:rPr>
                <w:rFonts w:ascii="Arial" w:hAnsi="Arial" w:cs="Arial"/>
              </w:rPr>
              <w:t xml:space="preserve">. </w:t>
            </w:r>
          </w:p>
          <w:p w14:paraId="226F1623" w14:textId="0A82EE66" w:rsidR="00DB27B8" w:rsidRPr="001970B2" w:rsidRDefault="00DB27B8" w:rsidP="00303787">
            <w:pPr>
              <w:pStyle w:val="ListParagraph"/>
              <w:numPr>
                <w:ilvl w:val="0"/>
                <w:numId w:val="45"/>
              </w:numPr>
              <w:rPr>
                <w:rFonts w:ascii="Arial" w:hAnsi="Arial" w:cs="Arial"/>
              </w:rPr>
            </w:pPr>
            <w:r w:rsidRPr="001970B2">
              <w:rPr>
                <w:rFonts w:ascii="Arial" w:hAnsi="Arial" w:cs="Arial"/>
              </w:rPr>
              <w:t>Participate in World Antimicrobial Resistance Awareness Week in November</w:t>
            </w:r>
          </w:p>
          <w:p w14:paraId="48A7B4E1" w14:textId="55DC7C6D" w:rsidR="00DB27B8" w:rsidRPr="001970B2" w:rsidRDefault="00DB27B8" w:rsidP="00303787">
            <w:pPr>
              <w:pStyle w:val="ListParagraph"/>
              <w:numPr>
                <w:ilvl w:val="0"/>
                <w:numId w:val="45"/>
              </w:numPr>
              <w:rPr>
                <w:rFonts w:ascii="Arial" w:hAnsi="Arial" w:cs="Arial"/>
              </w:rPr>
            </w:pPr>
            <w:r w:rsidRPr="001970B2">
              <w:rPr>
                <w:rFonts w:ascii="Arial" w:hAnsi="Arial" w:cs="Arial"/>
              </w:rPr>
              <w:t xml:space="preserve">Trust has AMS </w:t>
            </w:r>
            <w:r w:rsidR="00540C13" w:rsidRPr="001970B2">
              <w:rPr>
                <w:rFonts w:ascii="Arial" w:hAnsi="Arial" w:cs="Arial"/>
              </w:rPr>
              <w:t>meetings.</w:t>
            </w:r>
          </w:p>
          <w:p w14:paraId="3310E56E" w14:textId="22850F73" w:rsidR="00DB27B8" w:rsidRPr="001970B2" w:rsidRDefault="00DB27B8" w:rsidP="00303787">
            <w:pPr>
              <w:pStyle w:val="ListParagraph"/>
              <w:numPr>
                <w:ilvl w:val="0"/>
                <w:numId w:val="45"/>
              </w:numPr>
              <w:rPr>
                <w:rFonts w:ascii="Arial" w:hAnsi="Arial" w:cs="Arial"/>
              </w:rPr>
            </w:pPr>
            <w:r w:rsidRPr="001970B2">
              <w:rPr>
                <w:rFonts w:ascii="Arial" w:hAnsi="Arial" w:cs="Arial"/>
              </w:rPr>
              <w:t>Trust attends system AMS group meetings</w:t>
            </w:r>
          </w:p>
          <w:p w14:paraId="3A165FC2" w14:textId="35E8FEDF" w:rsidR="00DB27B8" w:rsidRPr="001970B2" w:rsidRDefault="00DB27B8" w:rsidP="00303787">
            <w:pPr>
              <w:pStyle w:val="ListParagraph"/>
              <w:numPr>
                <w:ilvl w:val="0"/>
                <w:numId w:val="45"/>
              </w:numPr>
              <w:rPr>
                <w:rFonts w:ascii="Arial" w:hAnsi="Arial" w:cs="Arial"/>
              </w:rPr>
            </w:pPr>
            <w:r w:rsidRPr="001970B2">
              <w:rPr>
                <w:rFonts w:ascii="Arial" w:hAnsi="Arial" w:cs="Arial"/>
              </w:rPr>
              <w:t>Work has taken place to implement the new electronic patient Record (EPR) for medications which will be implement</w:t>
            </w:r>
            <w:r w:rsidR="009B2946">
              <w:rPr>
                <w:rFonts w:ascii="Arial" w:hAnsi="Arial" w:cs="Arial"/>
              </w:rPr>
              <w:t>ed</w:t>
            </w:r>
            <w:r w:rsidRPr="001970B2">
              <w:rPr>
                <w:rFonts w:ascii="Arial" w:hAnsi="Arial" w:cs="Arial"/>
              </w:rPr>
              <w:t xml:space="preserve"> in 2025. </w:t>
            </w:r>
          </w:p>
          <w:p w14:paraId="45FD0E31" w14:textId="090497D1" w:rsidR="00DB27B8" w:rsidRPr="001970B2" w:rsidRDefault="00E30227" w:rsidP="00303787">
            <w:pPr>
              <w:pStyle w:val="ListParagraph"/>
              <w:numPr>
                <w:ilvl w:val="0"/>
                <w:numId w:val="45"/>
              </w:numPr>
              <w:rPr>
                <w:rFonts w:ascii="Arial" w:hAnsi="Arial" w:cs="Arial"/>
              </w:rPr>
            </w:pPr>
            <w:r w:rsidRPr="001970B2">
              <w:rPr>
                <w:rFonts w:ascii="Arial" w:hAnsi="Arial" w:cs="Arial"/>
              </w:rPr>
              <w:t>Sepsis</w:t>
            </w:r>
            <w:r w:rsidR="00DB27B8" w:rsidRPr="001970B2">
              <w:rPr>
                <w:rFonts w:ascii="Arial" w:hAnsi="Arial" w:cs="Arial"/>
              </w:rPr>
              <w:t xml:space="preserve"> training is </w:t>
            </w:r>
            <w:r w:rsidR="00333EF5" w:rsidRPr="001970B2">
              <w:rPr>
                <w:rFonts w:ascii="Arial" w:hAnsi="Arial" w:cs="Arial"/>
              </w:rPr>
              <w:t>available</w:t>
            </w:r>
            <w:r w:rsidR="00DB27B8" w:rsidRPr="001970B2">
              <w:rPr>
                <w:rFonts w:ascii="Arial" w:hAnsi="Arial" w:cs="Arial"/>
              </w:rPr>
              <w:t xml:space="preserve"> for </w:t>
            </w:r>
            <w:r w:rsidR="00540C13" w:rsidRPr="001970B2">
              <w:rPr>
                <w:rFonts w:ascii="Arial" w:hAnsi="Arial" w:cs="Arial"/>
              </w:rPr>
              <w:t>staff.</w:t>
            </w:r>
          </w:p>
          <w:p w14:paraId="220AEAE4" w14:textId="67B6BC64" w:rsidR="0035565C" w:rsidRPr="00360A1C" w:rsidRDefault="00DB27B8" w:rsidP="00360A1C">
            <w:pPr>
              <w:pStyle w:val="ListParagraph"/>
              <w:numPr>
                <w:ilvl w:val="0"/>
                <w:numId w:val="45"/>
              </w:numPr>
              <w:rPr>
                <w:rFonts w:ascii="Arial" w:hAnsi="Arial" w:cs="Arial"/>
              </w:rPr>
            </w:pPr>
            <w:r w:rsidRPr="001970B2">
              <w:rPr>
                <w:rFonts w:ascii="Arial" w:hAnsi="Arial" w:cs="Arial"/>
              </w:rPr>
              <w:t xml:space="preserve">NEWS and PEWS are used widely throughout the Trust. </w:t>
            </w:r>
          </w:p>
        </w:tc>
      </w:tr>
      <w:tr w:rsidR="0028413D" w:rsidRPr="0003256D" w14:paraId="324BAB12" w14:textId="77777777" w:rsidTr="00BB1A70">
        <w:tc>
          <w:tcPr>
            <w:tcW w:w="9016" w:type="dxa"/>
            <w:shd w:val="clear" w:color="auto" w:fill="8EAADB" w:themeFill="accent1" w:themeFillTint="99"/>
          </w:tcPr>
          <w:p w14:paraId="54072CBA" w14:textId="77777777" w:rsidR="0028413D" w:rsidRPr="0003256D" w:rsidRDefault="00185319" w:rsidP="00185319">
            <w:pPr>
              <w:rPr>
                <w:rFonts w:ascii="Arial" w:hAnsi="Arial" w:cs="Arial"/>
              </w:rPr>
            </w:pPr>
            <w:r w:rsidRPr="0003256D">
              <w:rPr>
                <w:rFonts w:ascii="Arial" w:hAnsi="Arial" w:cs="Arial"/>
                <w:b/>
              </w:rPr>
              <w:t xml:space="preserve">Criterion 4: Provide suitable accurate information on infections to service users, their visitors and person concerned with providing further support or nursing/medical care in a timely fashion. </w:t>
            </w:r>
          </w:p>
        </w:tc>
      </w:tr>
      <w:tr w:rsidR="0028413D" w:rsidRPr="0003256D" w14:paraId="1728733C" w14:textId="77777777" w:rsidTr="00BB1A70">
        <w:tc>
          <w:tcPr>
            <w:tcW w:w="9016" w:type="dxa"/>
          </w:tcPr>
          <w:p w14:paraId="1BEEA0AA" w14:textId="1B92CF31" w:rsidR="0028413D" w:rsidRPr="008B6015" w:rsidRDefault="004E7B9E" w:rsidP="00303787">
            <w:pPr>
              <w:pStyle w:val="ListParagraph"/>
              <w:numPr>
                <w:ilvl w:val="0"/>
                <w:numId w:val="46"/>
              </w:numPr>
              <w:rPr>
                <w:rFonts w:ascii="Arial" w:hAnsi="Arial" w:cs="Arial"/>
              </w:rPr>
            </w:pPr>
            <w:r w:rsidRPr="008B6015">
              <w:rPr>
                <w:rFonts w:ascii="Arial" w:hAnsi="Arial" w:cs="Arial"/>
              </w:rPr>
              <w:t xml:space="preserve">Information on our </w:t>
            </w:r>
            <w:r w:rsidR="001104CE" w:rsidRPr="008B6015">
              <w:rPr>
                <w:rFonts w:ascii="Arial" w:hAnsi="Arial" w:cs="Arial"/>
                <w:i/>
              </w:rPr>
              <w:t xml:space="preserve">Fundamental of IPC </w:t>
            </w:r>
            <w:r w:rsidR="001104CE" w:rsidRPr="008B6015">
              <w:rPr>
                <w:rFonts w:ascii="Arial" w:hAnsi="Arial" w:cs="Arial"/>
              </w:rPr>
              <w:t>are</w:t>
            </w:r>
            <w:r w:rsidRPr="008B6015">
              <w:rPr>
                <w:rFonts w:ascii="Arial" w:hAnsi="Arial" w:cs="Arial"/>
              </w:rPr>
              <w:t xml:space="preserve"> displayed across the Trust. This includes wards displaying their achievement </w:t>
            </w:r>
            <w:r w:rsidR="001B1AE6" w:rsidRPr="008B6015">
              <w:rPr>
                <w:rFonts w:ascii="Arial" w:hAnsi="Arial" w:cs="Arial"/>
              </w:rPr>
              <w:t>of</w:t>
            </w:r>
            <w:r w:rsidRPr="008B6015">
              <w:rPr>
                <w:rFonts w:ascii="Arial" w:hAnsi="Arial" w:cs="Arial"/>
              </w:rPr>
              <w:t xml:space="preserve"> the standards required. </w:t>
            </w:r>
          </w:p>
          <w:p w14:paraId="2C966C68" w14:textId="354E4865" w:rsidR="00B00A00" w:rsidRPr="008B6015" w:rsidRDefault="00064F85" w:rsidP="00303787">
            <w:pPr>
              <w:pStyle w:val="ListParagraph"/>
              <w:numPr>
                <w:ilvl w:val="0"/>
                <w:numId w:val="46"/>
              </w:numPr>
              <w:rPr>
                <w:rFonts w:ascii="Arial" w:hAnsi="Arial" w:cs="Arial"/>
              </w:rPr>
            </w:pPr>
            <w:r w:rsidRPr="008B6015">
              <w:rPr>
                <w:rFonts w:ascii="Arial" w:hAnsi="Arial" w:cs="Arial"/>
              </w:rPr>
              <w:t>Our internet contains key information for our patients and visitors, and we have used social media to share key messages to the public.</w:t>
            </w:r>
          </w:p>
          <w:p w14:paraId="4D0C8F80" w14:textId="60EF5227" w:rsidR="003E63CA" w:rsidRPr="008B6015" w:rsidRDefault="001104CE" w:rsidP="00303787">
            <w:pPr>
              <w:pStyle w:val="ListParagraph"/>
              <w:numPr>
                <w:ilvl w:val="0"/>
                <w:numId w:val="46"/>
              </w:numPr>
              <w:rPr>
                <w:rFonts w:ascii="Arial" w:hAnsi="Arial" w:cs="Arial"/>
              </w:rPr>
            </w:pPr>
            <w:r w:rsidRPr="008B6015">
              <w:rPr>
                <w:rFonts w:ascii="Arial" w:hAnsi="Arial" w:cs="Arial"/>
              </w:rPr>
              <w:t>Masks are available to ensure patients and visitors have the option to wear a face mask</w:t>
            </w:r>
            <w:r w:rsidR="00277CE5" w:rsidRPr="008B6015">
              <w:rPr>
                <w:rFonts w:ascii="Arial" w:hAnsi="Arial" w:cs="Arial"/>
              </w:rPr>
              <w:t xml:space="preserve">. </w:t>
            </w:r>
          </w:p>
          <w:p w14:paraId="75E9F21F" w14:textId="27E32C22" w:rsidR="00AC2C2F" w:rsidRPr="008B6015" w:rsidRDefault="00AC2C2F" w:rsidP="00303787">
            <w:pPr>
              <w:pStyle w:val="ListParagraph"/>
              <w:numPr>
                <w:ilvl w:val="0"/>
                <w:numId w:val="46"/>
              </w:numPr>
              <w:rPr>
                <w:rFonts w:ascii="Arial" w:hAnsi="Arial" w:cs="Arial"/>
              </w:rPr>
            </w:pPr>
            <w:r w:rsidRPr="008B6015">
              <w:rPr>
                <w:rFonts w:ascii="Arial" w:hAnsi="Arial" w:cs="Arial"/>
              </w:rPr>
              <w:t>Daily outbreak reports continue and are shared with our systems partners</w:t>
            </w:r>
            <w:r w:rsidR="005731CF" w:rsidRPr="008B6015">
              <w:rPr>
                <w:rFonts w:ascii="Arial" w:hAnsi="Arial" w:cs="Arial"/>
              </w:rPr>
              <w:t>.</w:t>
            </w:r>
          </w:p>
          <w:p w14:paraId="4D8FB982" w14:textId="49B3F3D7" w:rsidR="00E30227" w:rsidRPr="008B6015" w:rsidRDefault="001104CE" w:rsidP="00303787">
            <w:pPr>
              <w:pStyle w:val="ListParagraph"/>
              <w:widowControl w:val="0"/>
              <w:numPr>
                <w:ilvl w:val="0"/>
                <w:numId w:val="46"/>
              </w:numPr>
              <w:autoSpaceDE w:val="0"/>
              <w:autoSpaceDN w:val="0"/>
              <w:jc w:val="both"/>
              <w:rPr>
                <w:rFonts w:ascii="Arial" w:hAnsi="Arial" w:cs="Arial"/>
              </w:rPr>
            </w:pPr>
            <w:r w:rsidRPr="008B6015">
              <w:rPr>
                <w:rFonts w:ascii="Arial" w:hAnsi="Arial" w:cs="Arial"/>
              </w:rPr>
              <w:t xml:space="preserve">The EPR system </w:t>
            </w:r>
            <w:r w:rsidR="007D2956" w:rsidRPr="008B6015">
              <w:rPr>
                <w:rFonts w:ascii="Arial" w:hAnsi="Arial" w:cs="Arial"/>
              </w:rPr>
              <w:t>contains an</w:t>
            </w:r>
            <w:r w:rsidRPr="008B6015">
              <w:rPr>
                <w:rFonts w:ascii="Arial" w:hAnsi="Arial" w:cs="Arial"/>
              </w:rPr>
              <w:t xml:space="preserve"> IPC risk assessment in place to ensure correct placement of patients.</w:t>
            </w:r>
          </w:p>
          <w:p w14:paraId="41ED4B3E" w14:textId="7A4055C7" w:rsidR="00576F6D" w:rsidRPr="008B6015" w:rsidRDefault="00E30227" w:rsidP="00303787">
            <w:pPr>
              <w:pStyle w:val="ListParagraph"/>
              <w:widowControl w:val="0"/>
              <w:numPr>
                <w:ilvl w:val="0"/>
                <w:numId w:val="46"/>
              </w:numPr>
              <w:autoSpaceDE w:val="0"/>
              <w:autoSpaceDN w:val="0"/>
              <w:jc w:val="both"/>
              <w:rPr>
                <w:rFonts w:ascii="Arial" w:hAnsi="Arial" w:cs="Arial"/>
              </w:rPr>
            </w:pPr>
            <w:r w:rsidRPr="008B6015">
              <w:rPr>
                <w:rFonts w:ascii="Arial" w:hAnsi="Arial" w:cs="Arial"/>
              </w:rPr>
              <w:t xml:space="preserve">The Trust </w:t>
            </w:r>
            <w:r w:rsidR="00576F6D" w:rsidRPr="008B6015">
              <w:rPr>
                <w:rFonts w:ascii="Arial" w:hAnsi="Arial" w:cs="Arial"/>
              </w:rPr>
              <w:t>has a dedicated communication team. In cases of outbreaks where there may be interest from the media, the Communications Team are invited to meetings and their support and guidance on preparing Press statements is</w:t>
            </w:r>
            <w:r w:rsidR="00576F6D" w:rsidRPr="008B6015">
              <w:rPr>
                <w:rFonts w:ascii="Arial" w:hAnsi="Arial" w:cs="Arial"/>
                <w:spacing w:val="-7"/>
              </w:rPr>
              <w:t xml:space="preserve"> </w:t>
            </w:r>
            <w:r w:rsidR="00576F6D" w:rsidRPr="008B6015">
              <w:rPr>
                <w:rFonts w:ascii="Arial" w:hAnsi="Arial" w:cs="Arial"/>
              </w:rPr>
              <w:t>sought.</w:t>
            </w:r>
          </w:p>
          <w:p w14:paraId="476C53C7" w14:textId="77777777" w:rsidR="00576F6D" w:rsidRPr="008B6015" w:rsidRDefault="00576F6D" w:rsidP="00303787">
            <w:pPr>
              <w:pStyle w:val="ListParagraph"/>
              <w:widowControl w:val="0"/>
              <w:numPr>
                <w:ilvl w:val="0"/>
                <w:numId w:val="46"/>
              </w:numPr>
              <w:tabs>
                <w:tab w:val="left" w:pos="1260"/>
                <w:tab w:val="left" w:pos="1261"/>
              </w:tabs>
              <w:autoSpaceDE w:val="0"/>
              <w:autoSpaceDN w:val="0"/>
              <w:jc w:val="both"/>
              <w:rPr>
                <w:rFonts w:ascii="Arial" w:hAnsi="Arial" w:cs="Arial"/>
              </w:rPr>
            </w:pPr>
            <w:r w:rsidRPr="008B6015">
              <w:rPr>
                <w:rFonts w:ascii="Arial" w:hAnsi="Arial" w:cs="Arial"/>
              </w:rPr>
              <w:t>Communication boards are located across the Trust providing patients and visitors of key communication.</w:t>
            </w:r>
          </w:p>
          <w:p w14:paraId="21D6D35C" w14:textId="77777777" w:rsidR="00576F6D" w:rsidRPr="008B6015" w:rsidRDefault="00576F6D" w:rsidP="00303787">
            <w:pPr>
              <w:pStyle w:val="ListParagraph"/>
              <w:widowControl w:val="0"/>
              <w:numPr>
                <w:ilvl w:val="0"/>
                <w:numId w:val="46"/>
              </w:numPr>
              <w:tabs>
                <w:tab w:val="left" w:pos="1260"/>
                <w:tab w:val="left" w:pos="1261"/>
              </w:tabs>
              <w:autoSpaceDE w:val="0"/>
              <w:autoSpaceDN w:val="0"/>
              <w:jc w:val="both"/>
              <w:rPr>
                <w:rFonts w:ascii="Arial" w:hAnsi="Arial" w:cs="Arial"/>
              </w:rPr>
            </w:pPr>
            <w:r w:rsidRPr="008B6015">
              <w:rPr>
                <w:rFonts w:ascii="Arial" w:hAnsi="Arial" w:cs="Arial"/>
              </w:rPr>
              <w:t xml:space="preserve">The IPC Team have a page on the Trust intranet page which provides information </w:t>
            </w:r>
            <w:r w:rsidRPr="008B6015">
              <w:rPr>
                <w:rFonts w:ascii="Arial" w:hAnsi="Arial" w:cs="Arial"/>
              </w:rPr>
              <w:lastRenderedPageBreak/>
              <w:t xml:space="preserve">to staff. </w:t>
            </w:r>
          </w:p>
          <w:p w14:paraId="497730A3" w14:textId="77777777" w:rsidR="00576F6D" w:rsidRPr="008B6015" w:rsidRDefault="00576F6D" w:rsidP="00303787">
            <w:pPr>
              <w:pStyle w:val="ListParagraph"/>
              <w:widowControl w:val="0"/>
              <w:numPr>
                <w:ilvl w:val="0"/>
                <w:numId w:val="46"/>
              </w:numPr>
              <w:tabs>
                <w:tab w:val="left" w:pos="1260"/>
                <w:tab w:val="left" w:pos="1261"/>
              </w:tabs>
              <w:autoSpaceDE w:val="0"/>
              <w:autoSpaceDN w:val="0"/>
              <w:jc w:val="both"/>
              <w:rPr>
                <w:rFonts w:ascii="Arial" w:hAnsi="Arial" w:cs="Arial"/>
              </w:rPr>
            </w:pPr>
            <w:r w:rsidRPr="008B6015">
              <w:rPr>
                <w:rFonts w:ascii="Arial" w:hAnsi="Arial" w:cs="Arial"/>
              </w:rPr>
              <w:t>The external Trust website also has key messages relating to infection prevention and control.</w:t>
            </w:r>
          </w:p>
          <w:p w14:paraId="7C91AA3D" w14:textId="72CFE1BD" w:rsidR="00576F6D" w:rsidRPr="008B6015" w:rsidRDefault="00576F6D"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 xml:space="preserve">The Trust </w:t>
            </w:r>
            <w:r w:rsidR="00540C13" w:rsidRPr="008B6015">
              <w:rPr>
                <w:rFonts w:ascii="Arial" w:hAnsi="Arial" w:cs="Arial"/>
              </w:rPr>
              <w:t>Intranet,</w:t>
            </w:r>
            <w:r w:rsidR="00E30227" w:rsidRPr="008B6015">
              <w:rPr>
                <w:rFonts w:ascii="Arial" w:hAnsi="Arial" w:cs="Arial"/>
              </w:rPr>
              <w:t xml:space="preserve"> </w:t>
            </w:r>
            <w:proofErr w:type="gramStart"/>
            <w:r w:rsidR="00E30227" w:rsidRPr="008B6015">
              <w:rPr>
                <w:rFonts w:ascii="Arial" w:hAnsi="Arial" w:cs="Arial"/>
              </w:rPr>
              <w:t>The</w:t>
            </w:r>
            <w:proofErr w:type="gramEnd"/>
            <w:r w:rsidR="00E30227" w:rsidRPr="008B6015">
              <w:rPr>
                <w:rFonts w:ascii="Arial" w:hAnsi="Arial" w:cs="Arial"/>
              </w:rPr>
              <w:t xml:space="preserve"> source, </w:t>
            </w:r>
            <w:r w:rsidRPr="008B6015">
              <w:rPr>
                <w:rFonts w:ascii="Arial" w:hAnsi="Arial" w:cs="Arial"/>
              </w:rPr>
              <w:t xml:space="preserve">promotes infection prevention issues and guides users to information on specific alert organisms such as MRSA and </w:t>
            </w:r>
            <w:r w:rsidRPr="008B6015">
              <w:rPr>
                <w:rFonts w:ascii="Arial" w:hAnsi="Arial" w:cs="Arial"/>
                <w:i/>
                <w:iCs/>
              </w:rPr>
              <w:t>Clostridioides difficile</w:t>
            </w:r>
            <w:r w:rsidRPr="008B6015">
              <w:rPr>
                <w:rFonts w:ascii="Arial" w:hAnsi="Arial" w:cs="Arial"/>
              </w:rPr>
              <w:t xml:space="preserve"> as well as key organisms that may be of particular concern seasonally.</w:t>
            </w:r>
          </w:p>
          <w:p w14:paraId="3BF610A5" w14:textId="2B61D83C" w:rsidR="00480DF7" w:rsidRPr="008B6015" w:rsidRDefault="00480DF7"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 xml:space="preserve">IPC produced an annual report covering the organisation’s approach to prevention and control of infections for publication on the Trust’s website. </w:t>
            </w:r>
          </w:p>
          <w:p w14:paraId="3F456373" w14:textId="3D863786" w:rsidR="00461E12" w:rsidRPr="008B6015" w:rsidRDefault="00461E12"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Hand hygiene included in patient/visitor/volunteer/staff/agency staff information leaflets</w:t>
            </w:r>
            <w:r w:rsidR="00F84BC1" w:rsidRPr="008B6015">
              <w:rPr>
                <w:rFonts w:ascii="Arial" w:hAnsi="Arial" w:cs="Arial"/>
              </w:rPr>
              <w:t>.</w:t>
            </w:r>
          </w:p>
          <w:p w14:paraId="3E812E9F" w14:textId="2D167006" w:rsidR="00F84BC1"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Strategically placed hand hygiene products available with information on their use.</w:t>
            </w:r>
          </w:p>
          <w:p w14:paraId="7D4B0A7B" w14:textId="3B769B03" w:rsidR="00F84BC1"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Continued encouragement for patient and public involvement in hand hygiene and cleanliness campaigns and services’ Quality Review process, satisfaction surveys and PLACE inspections.</w:t>
            </w:r>
          </w:p>
          <w:p w14:paraId="74425158" w14:textId="7540EF0E" w:rsidR="00461E12"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Polices related to specific organisms and care pathways remind staff of the need to give affected patients and relatives leaflets about the infection.</w:t>
            </w:r>
          </w:p>
          <w:p w14:paraId="7A8594FF" w14:textId="1CFA05BF" w:rsidR="00F84BC1"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The IPC team continue to respond to ad hoc requests for information related to IPC under the Freedom of Information Act.</w:t>
            </w:r>
          </w:p>
          <w:p w14:paraId="2DF3D498" w14:textId="04E75111" w:rsidR="00F84BC1"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IPC requirements are included in the health economy transfer/discharge form.</w:t>
            </w:r>
          </w:p>
          <w:p w14:paraId="3F9B3530" w14:textId="73AB0D72" w:rsidR="00F84BC1"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IPC team share infection rates and outbreak information with appropriate services based upon local, regional, and national surveillance.</w:t>
            </w:r>
          </w:p>
          <w:p w14:paraId="38DFB787" w14:textId="072A2DEE" w:rsidR="00F84BC1"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Surgical Site surveillance data is submitted externally.</w:t>
            </w:r>
          </w:p>
          <w:p w14:paraId="4089DD71" w14:textId="354D55B3" w:rsidR="00F84BC1"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Alert organism surveillance by the IPC team.</w:t>
            </w:r>
          </w:p>
          <w:p w14:paraId="36706827" w14:textId="6D71C5E5" w:rsidR="00F84BC1"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IPC policies and procedures are available on the IPC page on the Source.</w:t>
            </w:r>
          </w:p>
          <w:p w14:paraId="66EF2744" w14:textId="72B441B5" w:rsidR="00F84BC1" w:rsidRPr="008B6015" w:rsidRDefault="00F84BC1" w:rsidP="00303787">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MRSA screening compliance shared.</w:t>
            </w:r>
          </w:p>
          <w:p w14:paraId="54E0E4D7" w14:textId="77777777" w:rsidR="008B6015" w:rsidRDefault="00F84BC1" w:rsidP="00360A1C">
            <w:pPr>
              <w:pStyle w:val="ListParagraph"/>
              <w:widowControl w:val="0"/>
              <w:numPr>
                <w:ilvl w:val="0"/>
                <w:numId w:val="46"/>
              </w:numPr>
              <w:tabs>
                <w:tab w:val="left" w:pos="1260"/>
                <w:tab w:val="left" w:pos="1261"/>
                <w:tab w:val="left" w:pos="9923"/>
              </w:tabs>
              <w:autoSpaceDE w:val="0"/>
              <w:autoSpaceDN w:val="0"/>
              <w:jc w:val="both"/>
              <w:rPr>
                <w:rFonts w:ascii="Arial" w:hAnsi="Arial" w:cs="Arial"/>
              </w:rPr>
            </w:pPr>
            <w:r w:rsidRPr="008B6015">
              <w:rPr>
                <w:rFonts w:ascii="Arial" w:hAnsi="Arial" w:cs="Arial"/>
              </w:rPr>
              <w:t xml:space="preserve">IPC team promoted Clean Your Hands Day, Infection Prevention and Control Week and Antimicrobial Awareness Week. </w:t>
            </w:r>
          </w:p>
          <w:p w14:paraId="662E3EB4" w14:textId="6D9FB21F" w:rsidR="00360A1C" w:rsidRPr="00360A1C" w:rsidRDefault="00360A1C" w:rsidP="00360A1C">
            <w:pPr>
              <w:pStyle w:val="ListParagraph"/>
              <w:widowControl w:val="0"/>
              <w:tabs>
                <w:tab w:val="left" w:pos="1260"/>
                <w:tab w:val="left" w:pos="1261"/>
                <w:tab w:val="left" w:pos="9923"/>
              </w:tabs>
              <w:autoSpaceDE w:val="0"/>
              <w:autoSpaceDN w:val="0"/>
              <w:jc w:val="both"/>
              <w:rPr>
                <w:rFonts w:ascii="Arial" w:hAnsi="Arial" w:cs="Arial"/>
              </w:rPr>
            </w:pPr>
          </w:p>
        </w:tc>
      </w:tr>
      <w:tr w:rsidR="0028413D" w:rsidRPr="0003256D" w14:paraId="01D9B343" w14:textId="77777777" w:rsidTr="00BB1A70">
        <w:tc>
          <w:tcPr>
            <w:tcW w:w="9016" w:type="dxa"/>
            <w:shd w:val="clear" w:color="auto" w:fill="8EAADB" w:themeFill="accent1" w:themeFillTint="99"/>
          </w:tcPr>
          <w:p w14:paraId="05D9713C" w14:textId="77777777" w:rsidR="0028413D" w:rsidRPr="0003256D" w:rsidRDefault="00BF10EB" w:rsidP="00BF10EB">
            <w:pPr>
              <w:rPr>
                <w:rFonts w:ascii="Arial" w:hAnsi="Arial" w:cs="Arial"/>
              </w:rPr>
            </w:pPr>
            <w:r w:rsidRPr="0003256D">
              <w:rPr>
                <w:rFonts w:ascii="Arial" w:hAnsi="Arial" w:cs="Arial"/>
                <w:b/>
              </w:rPr>
              <w:lastRenderedPageBreak/>
              <w:t xml:space="preserve">Criterion 5: Ensure prompt identification of people who have or are at risk of developing an infection so that they receive timely and appropriate treatment to reduce the risk of transmitting infection to other people. </w:t>
            </w:r>
          </w:p>
        </w:tc>
      </w:tr>
      <w:tr w:rsidR="0028413D" w:rsidRPr="0003256D" w14:paraId="646C1D79" w14:textId="77777777" w:rsidTr="00BB1A70">
        <w:tc>
          <w:tcPr>
            <w:tcW w:w="9016" w:type="dxa"/>
          </w:tcPr>
          <w:p w14:paraId="17BEC81D" w14:textId="3219C348" w:rsidR="00BF10EB" w:rsidRPr="0003256D" w:rsidRDefault="00922F1E" w:rsidP="00303787">
            <w:pPr>
              <w:pStyle w:val="ListParagraph"/>
              <w:numPr>
                <w:ilvl w:val="0"/>
                <w:numId w:val="3"/>
              </w:numPr>
              <w:ind w:left="731" w:hanging="425"/>
              <w:rPr>
                <w:rFonts w:ascii="Arial" w:hAnsi="Arial" w:cs="Arial"/>
              </w:rPr>
            </w:pPr>
            <w:r w:rsidRPr="0003256D">
              <w:rPr>
                <w:rFonts w:ascii="Arial" w:hAnsi="Arial" w:cs="Arial"/>
              </w:rPr>
              <w:t xml:space="preserve">Assessment tools for infection risks are in use for patients on admission and throughout the in-patient stay. This includes diarrhoea and vomiting as well </w:t>
            </w:r>
            <w:r w:rsidR="001104CE" w:rsidRPr="0003256D">
              <w:rPr>
                <w:rFonts w:ascii="Arial" w:hAnsi="Arial" w:cs="Arial"/>
              </w:rPr>
              <w:t xml:space="preserve">respiratory risk assessment tool. </w:t>
            </w:r>
          </w:p>
          <w:p w14:paraId="0D0FD1EA" w14:textId="2C5968D5" w:rsidR="00AC2C2F" w:rsidRPr="0003256D" w:rsidRDefault="001104CE" w:rsidP="00303787">
            <w:pPr>
              <w:pStyle w:val="ListParagraph"/>
              <w:numPr>
                <w:ilvl w:val="0"/>
                <w:numId w:val="3"/>
              </w:numPr>
              <w:ind w:left="731" w:hanging="425"/>
              <w:rPr>
                <w:rFonts w:ascii="Arial" w:hAnsi="Arial" w:cs="Arial"/>
              </w:rPr>
            </w:pPr>
            <w:r w:rsidRPr="0003256D">
              <w:rPr>
                <w:rFonts w:ascii="Arial" w:hAnsi="Arial" w:cs="Arial"/>
              </w:rPr>
              <w:t>EPR has been adapted to ensure the correct information is recorded to enable the correct level of reporting from the system</w:t>
            </w:r>
            <w:r w:rsidR="00AC2C2F" w:rsidRPr="0003256D">
              <w:rPr>
                <w:rFonts w:ascii="Arial" w:hAnsi="Arial" w:cs="Arial"/>
              </w:rPr>
              <w:t>.</w:t>
            </w:r>
            <w:r w:rsidR="00920374" w:rsidRPr="0003256D">
              <w:rPr>
                <w:rFonts w:ascii="Arial" w:hAnsi="Arial" w:cs="Arial"/>
              </w:rPr>
              <w:t xml:space="preserve"> Work</w:t>
            </w:r>
            <w:r w:rsidR="00E02C9F" w:rsidRPr="0003256D">
              <w:rPr>
                <w:rFonts w:ascii="Arial" w:hAnsi="Arial" w:cs="Arial"/>
              </w:rPr>
              <w:t xml:space="preserve"> continues to improve education </w:t>
            </w:r>
            <w:r w:rsidR="007D2956" w:rsidRPr="0003256D">
              <w:rPr>
                <w:rFonts w:ascii="Arial" w:hAnsi="Arial" w:cs="Arial"/>
              </w:rPr>
              <w:t>and compliance</w:t>
            </w:r>
            <w:r w:rsidR="00920374" w:rsidRPr="0003256D">
              <w:rPr>
                <w:rFonts w:ascii="Arial" w:hAnsi="Arial" w:cs="Arial"/>
              </w:rPr>
              <w:t xml:space="preserve">. </w:t>
            </w:r>
          </w:p>
          <w:p w14:paraId="32F4AC2A" w14:textId="6673B18D" w:rsidR="00E21197" w:rsidRPr="0003256D" w:rsidRDefault="00E21197" w:rsidP="00303787">
            <w:pPr>
              <w:pStyle w:val="ListParagraph"/>
              <w:numPr>
                <w:ilvl w:val="0"/>
                <w:numId w:val="3"/>
              </w:numPr>
              <w:ind w:left="731" w:hanging="425"/>
              <w:rPr>
                <w:rFonts w:ascii="Arial" w:hAnsi="Arial" w:cs="Arial"/>
              </w:rPr>
            </w:pPr>
            <w:r w:rsidRPr="0003256D">
              <w:rPr>
                <w:rFonts w:ascii="Arial" w:hAnsi="Arial" w:cs="Arial"/>
              </w:rPr>
              <w:t xml:space="preserve">Our Infection Prevention &amp; Control Team provide a service to advise and support clinical staff on all infection-related queries. </w:t>
            </w:r>
          </w:p>
          <w:p w14:paraId="6F7D9CE6" w14:textId="256BA642" w:rsidR="00D77D33" w:rsidRPr="0003256D" w:rsidRDefault="00AC2C2F" w:rsidP="00303787">
            <w:pPr>
              <w:pStyle w:val="ListParagraph"/>
              <w:numPr>
                <w:ilvl w:val="0"/>
                <w:numId w:val="3"/>
              </w:numPr>
              <w:ind w:left="731" w:hanging="425"/>
              <w:rPr>
                <w:rFonts w:ascii="Arial" w:hAnsi="Arial" w:cs="Arial"/>
              </w:rPr>
            </w:pPr>
            <w:r w:rsidRPr="0003256D">
              <w:rPr>
                <w:rFonts w:ascii="Arial" w:hAnsi="Arial" w:cs="Arial"/>
              </w:rPr>
              <w:t>COVID testing moved to symptomatic testing only, there is a daily symptom checker in place that is in line with the National guidance for COVID symptom</w:t>
            </w:r>
            <w:r w:rsidR="001104CE" w:rsidRPr="0003256D">
              <w:rPr>
                <w:rFonts w:ascii="Arial" w:hAnsi="Arial" w:cs="Arial"/>
              </w:rPr>
              <w:t>, this also covers the possibility of influenza</w:t>
            </w:r>
            <w:r w:rsidR="00D77D33" w:rsidRPr="0003256D">
              <w:rPr>
                <w:rFonts w:ascii="Arial" w:hAnsi="Arial" w:cs="Arial"/>
              </w:rPr>
              <w:t xml:space="preserve">. </w:t>
            </w:r>
          </w:p>
          <w:p w14:paraId="40F914FF" w14:textId="2E683C8F" w:rsidR="00716389" w:rsidRPr="0003256D" w:rsidRDefault="007D2956" w:rsidP="00303787">
            <w:pPr>
              <w:pStyle w:val="ListParagraph"/>
              <w:numPr>
                <w:ilvl w:val="0"/>
                <w:numId w:val="3"/>
              </w:numPr>
              <w:ind w:left="731" w:hanging="425"/>
              <w:rPr>
                <w:rFonts w:ascii="Arial" w:hAnsi="Arial" w:cs="Arial"/>
              </w:rPr>
            </w:pPr>
            <w:r w:rsidRPr="0003256D">
              <w:rPr>
                <w:rFonts w:ascii="Arial" w:hAnsi="Arial" w:cs="Arial"/>
              </w:rPr>
              <w:t>Outbreaks and</w:t>
            </w:r>
            <w:r w:rsidR="00716389" w:rsidRPr="0003256D">
              <w:rPr>
                <w:rFonts w:ascii="Arial" w:hAnsi="Arial" w:cs="Arial"/>
              </w:rPr>
              <w:t xml:space="preserve"> infection-related incidents have been effectively dealt with in 202</w:t>
            </w:r>
            <w:r w:rsidR="00E02C9F" w:rsidRPr="0003256D">
              <w:rPr>
                <w:rFonts w:ascii="Arial" w:hAnsi="Arial" w:cs="Arial"/>
              </w:rPr>
              <w:t>4</w:t>
            </w:r>
            <w:r w:rsidR="00693C3D" w:rsidRPr="0003256D">
              <w:rPr>
                <w:rFonts w:ascii="Arial" w:hAnsi="Arial" w:cs="Arial"/>
              </w:rPr>
              <w:t>-2</w:t>
            </w:r>
            <w:r w:rsidR="00E02C9F" w:rsidRPr="0003256D">
              <w:rPr>
                <w:rFonts w:ascii="Arial" w:hAnsi="Arial" w:cs="Arial"/>
              </w:rPr>
              <w:t>5</w:t>
            </w:r>
            <w:r w:rsidR="00716389" w:rsidRPr="0003256D">
              <w:rPr>
                <w:rFonts w:ascii="Arial" w:hAnsi="Arial" w:cs="Arial"/>
              </w:rPr>
              <w:t xml:space="preserve">. These are listed in Appendix 1. </w:t>
            </w:r>
          </w:p>
          <w:p w14:paraId="6E4E6526" w14:textId="77777777"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Responsibilities of groups and staff included in IPC policies.</w:t>
            </w:r>
          </w:p>
          <w:p w14:paraId="508B500D" w14:textId="77777777"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Support provided by IPC team included visits and telephone contact.</w:t>
            </w:r>
          </w:p>
          <w:p w14:paraId="0B8AD645" w14:textId="77777777"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Continued to develop link staff and support their role.</w:t>
            </w:r>
          </w:p>
          <w:p w14:paraId="684ADCD8" w14:textId="77777777"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Continued to audit compliance with IPC polices and care pathways.</w:t>
            </w:r>
          </w:p>
          <w:p w14:paraId="1B074B20" w14:textId="77777777"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IPC team has access to IC NET Laboratory IT system.</w:t>
            </w:r>
          </w:p>
          <w:p w14:paraId="01D9B962" w14:textId="77777777"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IPC team reported outbreaks and incidents of infection to the ICB, UK HSA and NHSE Outbreak of infection meeting are held with external partners and agencies to ensure transparency and that any lessons learnt are disseminated throughout the organisation.</w:t>
            </w:r>
          </w:p>
          <w:p w14:paraId="18A9A544" w14:textId="77777777"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lastRenderedPageBreak/>
              <w:t>IPC received notification of outbreaks of infection within the local health economy.</w:t>
            </w:r>
          </w:p>
          <w:p w14:paraId="1D2A3EE2" w14:textId="77777777"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IPC specific organism policies available on the Source.</w:t>
            </w:r>
          </w:p>
          <w:p w14:paraId="13989C57" w14:textId="1AD29EFE"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Patients are screened for MRSA on admission.</w:t>
            </w:r>
          </w:p>
          <w:p w14:paraId="387E9067" w14:textId="65B077F1"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Antibiotic policy available to all clinicians.</w:t>
            </w:r>
          </w:p>
          <w:p w14:paraId="6A769D4D" w14:textId="77777777" w:rsidR="00E30227" w:rsidRPr="0003256D" w:rsidRDefault="00E30227" w:rsidP="00303787">
            <w:pPr>
              <w:pStyle w:val="ListParagraph"/>
              <w:numPr>
                <w:ilvl w:val="0"/>
                <w:numId w:val="3"/>
              </w:numPr>
              <w:ind w:left="731" w:hanging="425"/>
              <w:rPr>
                <w:rFonts w:ascii="Arial" w:hAnsi="Arial" w:cs="Arial"/>
              </w:rPr>
            </w:pPr>
            <w:r w:rsidRPr="0003256D">
              <w:rPr>
                <w:rFonts w:ascii="Arial" w:hAnsi="Arial" w:cs="Arial"/>
              </w:rPr>
              <w:t>PIRs will be undertaken on all MRSA Bacteraemia.</w:t>
            </w:r>
          </w:p>
          <w:p w14:paraId="2EA754C7" w14:textId="77777777" w:rsidR="00922F1E" w:rsidRPr="0003256D" w:rsidRDefault="00922F1E" w:rsidP="003C08E6">
            <w:pPr>
              <w:pStyle w:val="ListParagraph"/>
              <w:ind w:left="360"/>
              <w:rPr>
                <w:rFonts w:ascii="Arial" w:hAnsi="Arial" w:cs="Arial"/>
              </w:rPr>
            </w:pPr>
          </w:p>
        </w:tc>
      </w:tr>
      <w:tr w:rsidR="0028413D" w:rsidRPr="0003256D" w14:paraId="5F3072CB" w14:textId="77777777" w:rsidTr="00BB1A70">
        <w:tc>
          <w:tcPr>
            <w:tcW w:w="9016" w:type="dxa"/>
            <w:shd w:val="clear" w:color="auto" w:fill="8EAADB" w:themeFill="accent1" w:themeFillTint="99"/>
          </w:tcPr>
          <w:p w14:paraId="22B39A3A" w14:textId="77777777" w:rsidR="0028413D" w:rsidRPr="0003256D" w:rsidRDefault="0023241D" w:rsidP="0023241D">
            <w:pPr>
              <w:rPr>
                <w:rFonts w:ascii="Arial" w:hAnsi="Arial" w:cs="Arial"/>
              </w:rPr>
            </w:pPr>
            <w:r w:rsidRPr="0003256D">
              <w:rPr>
                <w:rFonts w:ascii="Arial" w:hAnsi="Arial" w:cs="Arial"/>
                <w:b/>
              </w:rPr>
              <w:lastRenderedPageBreak/>
              <w:t xml:space="preserve">Criterion 6: Systems to ensure that all care workers (including contractors and volunteers) are aware of and discharge their responsibilities in the process of preventing and controlling infections. </w:t>
            </w:r>
          </w:p>
        </w:tc>
      </w:tr>
      <w:tr w:rsidR="0028413D" w:rsidRPr="0003256D" w14:paraId="52FE732D" w14:textId="77777777" w:rsidTr="00BB1A70">
        <w:tc>
          <w:tcPr>
            <w:tcW w:w="9016" w:type="dxa"/>
          </w:tcPr>
          <w:p w14:paraId="60B0B9C6" w14:textId="35CAC833" w:rsidR="002D167B" w:rsidRPr="0003256D" w:rsidRDefault="002D167B" w:rsidP="004D2DEB">
            <w:pPr>
              <w:pStyle w:val="ListParagraph"/>
              <w:numPr>
                <w:ilvl w:val="0"/>
                <w:numId w:val="4"/>
              </w:numPr>
              <w:ind w:left="731" w:hanging="425"/>
              <w:rPr>
                <w:rFonts w:ascii="Arial" w:hAnsi="Arial" w:cs="Arial"/>
              </w:rPr>
            </w:pPr>
            <w:r w:rsidRPr="0003256D">
              <w:rPr>
                <w:rFonts w:ascii="Arial" w:hAnsi="Arial" w:cs="Arial"/>
              </w:rPr>
              <w:t xml:space="preserve">Highly visible senior nursing leadership has been maintained </w:t>
            </w:r>
            <w:r w:rsidR="004101E1" w:rsidRPr="0003256D">
              <w:rPr>
                <w:rFonts w:ascii="Arial" w:hAnsi="Arial" w:cs="Arial"/>
              </w:rPr>
              <w:t>through leadership visits by divisional teams, the</w:t>
            </w:r>
            <w:r w:rsidR="00333EF5" w:rsidRPr="0003256D">
              <w:rPr>
                <w:rFonts w:ascii="Arial" w:hAnsi="Arial" w:cs="Arial"/>
              </w:rPr>
              <w:t xml:space="preserve"> </w:t>
            </w:r>
            <w:r w:rsidR="004101E1" w:rsidRPr="0003256D">
              <w:rPr>
                <w:rFonts w:ascii="Arial" w:hAnsi="Arial" w:cs="Arial"/>
              </w:rPr>
              <w:t>DIPC and the Chief Nursing Officer</w:t>
            </w:r>
            <w:r w:rsidR="00E02C9F" w:rsidRPr="0003256D">
              <w:rPr>
                <w:rFonts w:ascii="Arial" w:hAnsi="Arial" w:cs="Arial"/>
              </w:rPr>
              <w:t xml:space="preserve">s and deputy </w:t>
            </w:r>
            <w:r w:rsidR="0003256D" w:rsidRPr="0003256D">
              <w:rPr>
                <w:rFonts w:ascii="Arial" w:hAnsi="Arial" w:cs="Arial"/>
              </w:rPr>
              <w:t>CNO.</w:t>
            </w:r>
          </w:p>
          <w:p w14:paraId="76D3CD93" w14:textId="135B8E85" w:rsidR="00BE6497" w:rsidRPr="0003256D" w:rsidRDefault="00C61DA8" w:rsidP="004D2DEB">
            <w:pPr>
              <w:pStyle w:val="ListParagraph"/>
              <w:numPr>
                <w:ilvl w:val="0"/>
                <w:numId w:val="4"/>
              </w:numPr>
              <w:ind w:left="731" w:hanging="425"/>
              <w:rPr>
                <w:rFonts w:ascii="Arial" w:hAnsi="Arial" w:cs="Arial"/>
              </w:rPr>
            </w:pPr>
            <w:r w:rsidRPr="0003256D">
              <w:rPr>
                <w:rFonts w:ascii="Arial" w:hAnsi="Arial" w:cs="Arial"/>
              </w:rPr>
              <w:t>Statutory and mandatory training and Trust induction</w:t>
            </w:r>
            <w:r w:rsidR="00D130DB" w:rsidRPr="0003256D">
              <w:rPr>
                <w:rFonts w:ascii="Arial" w:hAnsi="Arial" w:cs="Arial"/>
              </w:rPr>
              <w:t>s</w:t>
            </w:r>
            <w:r w:rsidRPr="0003256D">
              <w:rPr>
                <w:rFonts w:ascii="Arial" w:hAnsi="Arial" w:cs="Arial"/>
              </w:rPr>
              <w:t xml:space="preserve"> continue to include infection prevention </w:t>
            </w:r>
            <w:r w:rsidR="00E02C9F" w:rsidRPr="0003256D">
              <w:rPr>
                <w:rFonts w:ascii="Arial" w:hAnsi="Arial" w:cs="Arial"/>
              </w:rPr>
              <w:t>and</w:t>
            </w:r>
            <w:r w:rsidRPr="0003256D">
              <w:rPr>
                <w:rFonts w:ascii="Arial" w:hAnsi="Arial" w:cs="Arial"/>
              </w:rPr>
              <w:t xml:space="preserve"> control</w:t>
            </w:r>
            <w:r w:rsidR="00BE6497" w:rsidRPr="0003256D">
              <w:rPr>
                <w:rFonts w:ascii="Arial" w:hAnsi="Arial" w:cs="Arial"/>
              </w:rPr>
              <w:t xml:space="preserve"> as core requirements</w:t>
            </w:r>
            <w:r w:rsidR="004101E1" w:rsidRPr="0003256D">
              <w:rPr>
                <w:rFonts w:ascii="Arial" w:hAnsi="Arial" w:cs="Arial"/>
              </w:rPr>
              <w:t xml:space="preserve">. </w:t>
            </w:r>
          </w:p>
          <w:p w14:paraId="368268C7" w14:textId="092E893C" w:rsidR="006F22D1" w:rsidRPr="0003256D" w:rsidRDefault="00F20B8F" w:rsidP="004D2DEB">
            <w:pPr>
              <w:pStyle w:val="ListParagraph"/>
              <w:numPr>
                <w:ilvl w:val="0"/>
                <w:numId w:val="4"/>
              </w:numPr>
              <w:ind w:left="731" w:hanging="425"/>
              <w:rPr>
                <w:rFonts w:ascii="Arial" w:hAnsi="Arial" w:cs="Arial"/>
              </w:rPr>
            </w:pPr>
            <w:r w:rsidRPr="0003256D">
              <w:rPr>
                <w:rFonts w:ascii="Arial" w:hAnsi="Arial" w:cs="Arial"/>
              </w:rPr>
              <w:t xml:space="preserve">At the end of </w:t>
            </w:r>
            <w:r w:rsidR="0006711F" w:rsidRPr="0003256D">
              <w:rPr>
                <w:rFonts w:ascii="Arial" w:hAnsi="Arial" w:cs="Arial"/>
              </w:rPr>
              <w:t>20</w:t>
            </w:r>
            <w:r w:rsidR="001104CE" w:rsidRPr="0003256D">
              <w:rPr>
                <w:rFonts w:ascii="Arial" w:hAnsi="Arial" w:cs="Arial"/>
              </w:rPr>
              <w:t>2</w:t>
            </w:r>
            <w:r w:rsidR="00362BB1" w:rsidRPr="0003256D">
              <w:rPr>
                <w:rFonts w:ascii="Arial" w:hAnsi="Arial" w:cs="Arial"/>
              </w:rPr>
              <w:t>4-25</w:t>
            </w:r>
            <w:r w:rsidR="00D130DB" w:rsidRPr="0003256D">
              <w:rPr>
                <w:rFonts w:ascii="Arial" w:hAnsi="Arial" w:cs="Arial"/>
              </w:rPr>
              <w:t xml:space="preserve">, </w:t>
            </w:r>
            <w:r w:rsidRPr="0003256D">
              <w:rPr>
                <w:rFonts w:ascii="Arial" w:hAnsi="Arial" w:cs="Arial"/>
              </w:rPr>
              <w:t xml:space="preserve">mandatory </w:t>
            </w:r>
            <w:r w:rsidR="006F22D1" w:rsidRPr="0003256D">
              <w:rPr>
                <w:rFonts w:ascii="Arial" w:hAnsi="Arial" w:cs="Arial"/>
              </w:rPr>
              <w:t>level 1</w:t>
            </w:r>
            <w:r w:rsidRPr="0003256D">
              <w:rPr>
                <w:rFonts w:ascii="Arial" w:hAnsi="Arial" w:cs="Arial"/>
              </w:rPr>
              <w:t xml:space="preserve"> </w:t>
            </w:r>
            <w:r w:rsidR="006620B7" w:rsidRPr="0003256D">
              <w:rPr>
                <w:rFonts w:ascii="Arial" w:hAnsi="Arial" w:cs="Arial"/>
              </w:rPr>
              <w:t xml:space="preserve">training </w:t>
            </w:r>
            <w:r w:rsidR="006F22D1" w:rsidRPr="0003256D">
              <w:rPr>
                <w:rFonts w:ascii="Arial" w:hAnsi="Arial" w:cs="Arial"/>
              </w:rPr>
              <w:t xml:space="preserve">(non-clinical staff) </w:t>
            </w:r>
            <w:r w:rsidRPr="0003256D">
              <w:rPr>
                <w:rFonts w:ascii="Arial" w:hAnsi="Arial" w:cs="Arial"/>
              </w:rPr>
              <w:t>achieved</w:t>
            </w:r>
            <w:r w:rsidR="006F22D1" w:rsidRPr="0003256D">
              <w:rPr>
                <w:rFonts w:ascii="Arial" w:hAnsi="Arial" w:cs="Arial"/>
              </w:rPr>
              <w:t xml:space="preserve"> </w:t>
            </w:r>
            <w:r w:rsidRPr="0003256D">
              <w:rPr>
                <w:rFonts w:ascii="Arial" w:hAnsi="Arial" w:cs="Arial"/>
              </w:rPr>
              <w:t>9</w:t>
            </w:r>
            <w:r w:rsidR="00961726" w:rsidRPr="0003256D">
              <w:rPr>
                <w:rFonts w:ascii="Arial" w:hAnsi="Arial" w:cs="Arial"/>
              </w:rPr>
              <w:t>6</w:t>
            </w:r>
            <w:r w:rsidR="006F22D1" w:rsidRPr="0003256D">
              <w:rPr>
                <w:rFonts w:ascii="Arial" w:hAnsi="Arial" w:cs="Arial"/>
              </w:rPr>
              <w:t xml:space="preserve">% compliance meeting the Trust requirement. Level 2 training (clinical staff) was </w:t>
            </w:r>
            <w:r w:rsidR="00A84194" w:rsidRPr="0003256D">
              <w:rPr>
                <w:rFonts w:ascii="Arial" w:hAnsi="Arial" w:cs="Arial"/>
              </w:rPr>
              <w:t xml:space="preserve">at </w:t>
            </w:r>
            <w:r w:rsidR="00961726" w:rsidRPr="0003256D">
              <w:rPr>
                <w:rFonts w:ascii="Arial" w:hAnsi="Arial" w:cs="Arial"/>
              </w:rPr>
              <w:t>90</w:t>
            </w:r>
            <w:r w:rsidR="006F22D1" w:rsidRPr="0003256D">
              <w:rPr>
                <w:rFonts w:ascii="Arial" w:hAnsi="Arial" w:cs="Arial"/>
              </w:rPr>
              <w:t>%</w:t>
            </w:r>
            <w:r w:rsidR="0005430C" w:rsidRPr="0003256D">
              <w:rPr>
                <w:rFonts w:ascii="Arial" w:hAnsi="Arial" w:cs="Arial"/>
              </w:rPr>
              <w:t xml:space="preserve"> compliance. </w:t>
            </w:r>
            <w:r w:rsidR="00961726" w:rsidRPr="0003256D">
              <w:rPr>
                <w:rFonts w:ascii="Arial" w:hAnsi="Arial" w:cs="Arial"/>
              </w:rPr>
              <w:t xml:space="preserve">All divisions are above 90% for level 1 training. </w:t>
            </w:r>
          </w:p>
          <w:p w14:paraId="43FA752E" w14:textId="1A366ED5" w:rsidR="0061090E" w:rsidRPr="0003256D" w:rsidRDefault="00AB3EBB" w:rsidP="004D2DEB">
            <w:pPr>
              <w:pStyle w:val="ListParagraph"/>
              <w:numPr>
                <w:ilvl w:val="0"/>
                <w:numId w:val="4"/>
              </w:numPr>
              <w:ind w:left="731" w:hanging="425"/>
              <w:rPr>
                <w:rFonts w:ascii="Arial" w:hAnsi="Arial" w:cs="Arial"/>
              </w:rPr>
            </w:pPr>
            <w:r w:rsidRPr="0003256D">
              <w:rPr>
                <w:rFonts w:ascii="Arial" w:hAnsi="Arial" w:cs="Arial"/>
              </w:rPr>
              <w:t>A significant</w:t>
            </w:r>
            <w:r w:rsidR="0061090E" w:rsidRPr="0003256D">
              <w:rPr>
                <w:rFonts w:ascii="Arial" w:hAnsi="Arial" w:cs="Arial"/>
              </w:rPr>
              <w:t xml:space="preserve"> amount of ward-based training, electronic resources and posters have been put into place to support staff knowledge and awareness as the pandemic </w:t>
            </w:r>
            <w:r w:rsidR="00F8027A" w:rsidRPr="0003256D">
              <w:rPr>
                <w:rFonts w:ascii="Arial" w:hAnsi="Arial" w:cs="Arial"/>
              </w:rPr>
              <w:t xml:space="preserve">continued to </w:t>
            </w:r>
            <w:r w:rsidR="0005430C" w:rsidRPr="0003256D">
              <w:rPr>
                <w:rFonts w:ascii="Arial" w:hAnsi="Arial" w:cs="Arial"/>
              </w:rPr>
              <w:t>d</w:t>
            </w:r>
            <w:r w:rsidR="0061090E" w:rsidRPr="0003256D">
              <w:rPr>
                <w:rFonts w:ascii="Arial" w:hAnsi="Arial" w:cs="Arial"/>
              </w:rPr>
              <w:t>evolve</w:t>
            </w:r>
            <w:r w:rsidR="00C120D7" w:rsidRPr="0003256D">
              <w:rPr>
                <w:rFonts w:ascii="Arial" w:hAnsi="Arial" w:cs="Arial"/>
              </w:rPr>
              <w:t xml:space="preserve"> </w:t>
            </w:r>
            <w:r w:rsidR="0005430C" w:rsidRPr="0003256D">
              <w:rPr>
                <w:rFonts w:ascii="Arial" w:hAnsi="Arial" w:cs="Arial"/>
              </w:rPr>
              <w:t xml:space="preserve">and guidance changed during </w:t>
            </w:r>
            <w:r w:rsidR="001104CE" w:rsidRPr="0003256D">
              <w:rPr>
                <w:rFonts w:ascii="Arial" w:hAnsi="Arial" w:cs="Arial"/>
              </w:rPr>
              <w:t>the year</w:t>
            </w:r>
            <w:r w:rsidR="00277CE5" w:rsidRPr="0003256D">
              <w:rPr>
                <w:rFonts w:ascii="Arial" w:hAnsi="Arial" w:cs="Arial"/>
              </w:rPr>
              <w:t xml:space="preserve">. </w:t>
            </w:r>
          </w:p>
          <w:p w14:paraId="3CFFF073" w14:textId="5C4E2A75" w:rsidR="0023241D" w:rsidRPr="0003256D" w:rsidRDefault="000C5350" w:rsidP="004D2DEB">
            <w:pPr>
              <w:pStyle w:val="ListParagraph"/>
              <w:numPr>
                <w:ilvl w:val="0"/>
                <w:numId w:val="4"/>
              </w:numPr>
              <w:ind w:left="731" w:hanging="425"/>
              <w:rPr>
                <w:rFonts w:ascii="Arial" w:hAnsi="Arial" w:cs="Arial"/>
              </w:rPr>
            </w:pPr>
            <w:r w:rsidRPr="0003256D">
              <w:rPr>
                <w:rFonts w:ascii="Arial" w:hAnsi="Arial" w:cs="Arial"/>
              </w:rPr>
              <w:t xml:space="preserve">We have </w:t>
            </w:r>
            <w:r w:rsidR="001104CE" w:rsidRPr="0003256D">
              <w:rPr>
                <w:rFonts w:ascii="Arial" w:hAnsi="Arial" w:cs="Arial"/>
              </w:rPr>
              <w:t>acted</w:t>
            </w:r>
            <w:r w:rsidR="003B3E42" w:rsidRPr="0003256D">
              <w:rPr>
                <w:rFonts w:ascii="Arial" w:hAnsi="Arial" w:cs="Arial"/>
              </w:rPr>
              <w:t xml:space="preserve"> on </w:t>
            </w:r>
            <w:r w:rsidRPr="0003256D">
              <w:rPr>
                <w:rFonts w:ascii="Arial" w:hAnsi="Arial" w:cs="Arial"/>
              </w:rPr>
              <w:t xml:space="preserve">the learning from our review process for cases of </w:t>
            </w:r>
            <w:r w:rsidRPr="0003256D">
              <w:rPr>
                <w:rFonts w:ascii="Arial" w:hAnsi="Arial" w:cs="Arial"/>
                <w:i/>
              </w:rPr>
              <w:t>Clostridioides difficile</w:t>
            </w:r>
            <w:r w:rsidRPr="0003256D">
              <w:rPr>
                <w:rFonts w:ascii="Arial" w:hAnsi="Arial" w:cs="Arial"/>
              </w:rPr>
              <w:t xml:space="preserve"> infection and </w:t>
            </w:r>
            <w:r w:rsidR="00E02C9F" w:rsidRPr="0003256D">
              <w:rPr>
                <w:rFonts w:ascii="Arial" w:hAnsi="Arial" w:cs="Arial"/>
              </w:rPr>
              <w:t>HCAI infections</w:t>
            </w:r>
            <w:r w:rsidRPr="0003256D">
              <w:rPr>
                <w:rFonts w:ascii="Arial" w:hAnsi="Arial" w:cs="Arial"/>
              </w:rPr>
              <w:t xml:space="preserve">. As a result </w:t>
            </w:r>
            <w:r w:rsidR="003B3E42" w:rsidRPr="0003256D">
              <w:rPr>
                <w:rFonts w:ascii="Arial" w:hAnsi="Arial" w:cs="Arial"/>
              </w:rPr>
              <w:t xml:space="preserve">of our </w:t>
            </w:r>
            <w:r w:rsidR="00D8742B" w:rsidRPr="0003256D">
              <w:rPr>
                <w:rFonts w:ascii="Arial" w:hAnsi="Arial" w:cs="Arial"/>
              </w:rPr>
              <w:t>reviews,</w:t>
            </w:r>
            <w:r w:rsidR="003B3E42" w:rsidRPr="0003256D">
              <w:rPr>
                <w:rFonts w:ascii="Arial" w:hAnsi="Arial" w:cs="Arial"/>
              </w:rPr>
              <w:t xml:space="preserve"> </w:t>
            </w:r>
            <w:r w:rsidRPr="0003256D">
              <w:rPr>
                <w:rFonts w:ascii="Arial" w:hAnsi="Arial" w:cs="Arial"/>
              </w:rPr>
              <w:t>we</w:t>
            </w:r>
            <w:r w:rsidR="0006711F" w:rsidRPr="0003256D">
              <w:rPr>
                <w:rFonts w:ascii="Arial" w:hAnsi="Arial" w:cs="Arial"/>
              </w:rPr>
              <w:t xml:space="preserve"> have</w:t>
            </w:r>
            <w:r w:rsidRPr="0003256D">
              <w:rPr>
                <w:rFonts w:ascii="Arial" w:hAnsi="Arial" w:cs="Arial"/>
              </w:rPr>
              <w:t xml:space="preserve"> </w:t>
            </w:r>
            <w:r w:rsidR="003B3E42" w:rsidRPr="0003256D">
              <w:rPr>
                <w:rFonts w:ascii="Arial" w:hAnsi="Arial" w:cs="Arial"/>
              </w:rPr>
              <w:t xml:space="preserve">a good </w:t>
            </w:r>
            <w:r w:rsidRPr="0003256D">
              <w:rPr>
                <w:rFonts w:ascii="Arial" w:hAnsi="Arial" w:cs="Arial"/>
              </w:rPr>
              <w:t xml:space="preserve">understanding of the causes of these infections, and quality improvement </w:t>
            </w:r>
            <w:r w:rsidR="003B3E42" w:rsidRPr="0003256D">
              <w:rPr>
                <w:rFonts w:ascii="Arial" w:hAnsi="Arial" w:cs="Arial"/>
              </w:rPr>
              <w:t>measures</w:t>
            </w:r>
            <w:r w:rsidRPr="0003256D">
              <w:rPr>
                <w:rFonts w:ascii="Arial" w:hAnsi="Arial" w:cs="Arial"/>
              </w:rPr>
              <w:t xml:space="preserve"> </w:t>
            </w:r>
            <w:r w:rsidR="0006711F" w:rsidRPr="0003256D">
              <w:rPr>
                <w:rFonts w:ascii="Arial" w:hAnsi="Arial" w:cs="Arial"/>
              </w:rPr>
              <w:t xml:space="preserve">are in place </w:t>
            </w:r>
            <w:r w:rsidRPr="0003256D">
              <w:rPr>
                <w:rFonts w:ascii="Arial" w:hAnsi="Arial" w:cs="Arial"/>
              </w:rPr>
              <w:t xml:space="preserve">focussed on reducing these infections. </w:t>
            </w:r>
          </w:p>
          <w:p w14:paraId="4AAFE309" w14:textId="73869C29" w:rsidR="0019433F" w:rsidRPr="0003256D" w:rsidRDefault="0019433F" w:rsidP="004D2DEB">
            <w:pPr>
              <w:pStyle w:val="ListParagraph"/>
              <w:numPr>
                <w:ilvl w:val="0"/>
                <w:numId w:val="4"/>
              </w:numPr>
              <w:ind w:left="731" w:hanging="425"/>
              <w:rPr>
                <w:rFonts w:ascii="Arial" w:hAnsi="Arial" w:cs="Arial"/>
              </w:rPr>
            </w:pPr>
            <w:r w:rsidRPr="0003256D">
              <w:rPr>
                <w:rFonts w:ascii="Arial" w:hAnsi="Arial" w:cs="Arial"/>
              </w:rPr>
              <w:t>Alerts are added to Sunrise to highlight risk of infection</w:t>
            </w:r>
            <w:r w:rsidR="00277CE5" w:rsidRPr="0003256D">
              <w:rPr>
                <w:rFonts w:ascii="Arial" w:hAnsi="Arial" w:cs="Arial"/>
              </w:rPr>
              <w:t xml:space="preserve">. </w:t>
            </w:r>
          </w:p>
          <w:p w14:paraId="58A59F18" w14:textId="77777777" w:rsidR="0019433F" w:rsidRPr="0003256D" w:rsidRDefault="0019433F" w:rsidP="004D2DEB">
            <w:pPr>
              <w:pStyle w:val="ListParagraph"/>
              <w:numPr>
                <w:ilvl w:val="0"/>
                <w:numId w:val="4"/>
              </w:numPr>
              <w:ind w:left="731" w:hanging="425"/>
              <w:rPr>
                <w:rFonts w:ascii="Arial" w:hAnsi="Arial" w:cs="Arial"/>
              </w:rPr>
            </w:pPr>
            <w:r w:rsidRPr="0003256D">
              <w:rPr>
                <w:rFonts w:ascii="Arial" w:hAnsi="Arial" w:cs="Arial"/>
              </w:rPr>
              <w:t>Compliance with MRSA screening policy audited monthly, and findings shared.</w:t>
            </w:r>
          </w:p>
          <w:p w14:paraId="62F2FAEE" w14:textId="5F02C7F1" w:rsidR="0019433F" w:rsidRPr="00647056" w:rsidRDefault="0019433F" w:rsidP="004D2DEB">
            <w:pPr>
              <w:pStyle w:val="ListParagraph"/>
              <w:numPr>
                <w:ilvl w:val="0"/>
                <w:numId w:val="4"/>
              </w:numPr>
              <w:ind w:left="731" w:hanging="425"/>
              <w:rPr>
                <w:rFonts w:ascii="Arial" w:hAnsi="Arial" w:cs="Arial"/>
              </w:rPr>
            </w:pPr>
            <w:r w:rsidRPr="0003256D">
              <w:rPr>
                <w:rFonts w:ascii="Arial" w:hAnsi="Arial" w:cs="Arial"/>
              </w:rPr>
              <w:t>As appropriate, joint investigations and reviews held between local partners and the acute trust on cases of MRSA Bacteraemia and CDI.</w:t>
            </w:r>
            <w:r w:rsidRPr="00647056">
              <w:rPr>
                <w:rFonts w:ascii="Arial" w:hAnsi="Arial" w:cs="Arial"/>
              </w:rPr>
              <w:t>To assist staff with managing outbreaks</w:t>
            </w:r>
            <w:r w:rsidR="00647056" w:rsidRPr="00647056">
              <w:rPr>
                <w:rFonts w:ascii="Arial" w:hAnsi="Arial" w:cs="Arial"/>
              </w:rPr>
              <w:t>.</w:t>
            </w:r>
          </w:p>
          <w:p w14:paraId="1E916058" w14:textId="439E8F8C" w:rsidR="0019433F" w:rsidRPr="0003256D" w:rsidRDefault="0019433F" w:rsidP="004D2DEB">
            <w:pPr>
              <w:pStyle w:val="ListParagraph"/>
              <w:numPr>
                <w:ilvl w:val="0"/>
                <w:numId w:val="4"/>
              </w:numPr>
              <w:ind w:left="731" w:hanging="425"/>
              <w:rPr>
                <w:rFonts w:ascii="Arial" w:hAnsi="Arial" w:cs="Arial"/>
              </w:rPr>
            </w:pPr>
            <w:r w:rsidRPr="0003256D">
              <w:rPr>
                <w:rFonts w:ascii="Arial" w:hAnsi="Arial" w:cs="Arial"/>
              </w:rPr>
              <w:t>Bespoke IPC Training is delivered if need identified</w:t>
            </w:r>
            <w:r w:rsidR="00277CE5" w:rsidRPr="0003256D">
              <w:rPr>
                <w:rFonts w:ascii="Arial" w:hAnsi="Arial" w:cs="Arial"/>
              </w:rPr>
              <w:t xml:space="preserve">. </w:t>
            </w:r>
          </w:p>
          <w:p w14:paraId="4A29C851" w14:textId="2525A046" w:rsidR="0019433F" w:rsidRPr="0003256D" w:rsidRDefault="0019433F" w:rsidP="004D2DEB">
            <w:pPr>
              <w:pStyle w:val="ListParagraph"/>
              <w:numPr>
                <w:ilvl w:val="0"/>
                <w:numId w:val="4"/>
              </w:numPr>
              <w:ind w:left="731" w:hanging="425"/>
              <w:rPr>
                <w:rFonts w:ascii="Arial" w:hAnsi="Arial" w:cs="Arial"/>
              </w:rPr>
            </w:pPr>
            <w:r w:rsidRPr="0003256D">
              <w:rPr>
                <w:rFonts w:ascii="Arial" w:hAnsi="Arial" w:cs="Arial"/>
              </w:rPr>
              <w:t>IPC team supported the development of Trust clinical policies/procedures and Standard Operating Procedures (SOPs).</w:t>
            </w:r>
          </w:p>
          <w:p w14:paraId="3FF695AE" w14:textId="6BFB2AEF" w:rsidR="0019433F" w:rsidRPr="0003256D" w:rsidRDefault="0019433F" w:rsidP="004D2DEB">
            <w:pPr>
              <w:pStyle w:val="ListParagraph"/>
              <w:numPr>
                <w:ilvl w:val="0"/>
                <w:numId w:val="4"/>
              </w:numPr>
              <w:ind w:left="731" w:hanging="425"/>
              <w:rPr>
                <w:rFonts w:ascii="Arial" w:hAnsi="Arial" w:cs="Arial"/>
              </w:rPr>
            </w:pPr>
            <w:r w:rsidRPr="0003256D">
              <w:rPr>
                <w:rFonts w:ascii="Arial" w:hAnsi="Arial" w:cs="Arial"/>
              </w:rPr>
              <w:t xml:space="preserve">Infection Prevention and Control Standard Operating Procedure for Building, Construction, Renovation and Refurbishment Projects in available for all contractors working in The Trust via a Q711 </w:t>
            </w:r>
            <w:r w:rsidR="00D8742B" w:rsidRPr="0003256D">
              <w:rPr>
                <w:rFonts w:ascii="Arial" w:hAnsi="Arial" w:cs="Arial"/>
              </w:rPr>
              <w:t>form.</w:t>
            </w:r>
          </w:p>
          <w:p w14:paraId="2F057A02" w14:textId="77777777" w:rsidR="0019433F" w:rsidRPr="0003256D" w:rsidRDefault="0019433F" w:rsidP="004D2DEB">
            <w:pPr>
              <w:pStyle w:val="ListParagraph"/>
              <w:numPr>
                <w:ilvl w:val="0"/>
                <w:numId w:val="4"/>
              </w:numPr>
              <w:ind w:left="731" w:hanging="425"/>
              <w:rPr>
                <w:rFonts w:ascii="Arial" w:hAnsi="Arial" w:cs="Arial"/>
              </w:rPr>
            </w:pPr>
            <w:r w:rsidRPr="0003256D">
              <w:rPr>
                <w:rFonts w:ascii="Arial" w:hAnsi="Arial" w:cs="Arial"/>
              </w:rPr>
              <w:t xml:space="preserve">The IPC Team has attended conferences and study days throughout the year. </w:t>
            </w:r>
          </w:p>
          <w:p w14:paraId="746EA009" w14:textId="3C1842F6" w:rsidR="0019433F" w:rsidRPr="0003256D" w:rsidRDefault="0019433F" w:rsidP="004F2BBE">
            <w:pPr>
              <w:rPr>
                <w:rFonts w:ascii="Arial" w:hAnsi="Arial" w:cs="Arial"/>
              </w:rPr>
            </w:pPr>
          </w:p>
        </w:tc>
      </w:tr>
      <w:tr w:rsidR="0028413D" w:rsidRPr="0003256D" w14:paraId="68033BD2" w14:textId="77777777" w:rsidTr="00BB1A70">
        <w:tc>
          <w:tcPr>
            <w:tcW w:w="9016" w:type="dxa"/>
            <w:shd w:val="clear" w:color="auto" w:fill="8EAADB" w:themeFill="accent1" w:themeFillTint="99"/>
          </w:tcPr>
          <w:p w14:paraId="06957392" w14:textId="77777777" w:rsidR="0028413D" w:rsidRPr="0003256D" w:rsidRDefault="00F45E4B" w:rsidP="00F45E4B">
            <w:pPr>
              <w:rPr>
                <w:rFonts w:ascii="Arial" w:hAnsi="Arial" w:cs="Arial"/>
                <w:b/>
              </w:rPr>
            </w:pPr>
            <w:r w:rsidRPr="0003256D">
              <w:rPr>
                <w:rFonts w:ascii="Arial" w:hAnsi="Arial" w:cs="Arial"/>
                <w:b/>
              </w:rPr>
              <w:t xml:space="preserve">Criterion 7: Provide or secure adequate isolation facilities. </w:t>
            </w:r>
          </w:p>
          <w:p w14:paraId="2E7F62EF" w14:textId="77777777" w:rsidR="00FE7A49" w:rsidRPr="0003256D" w:rsidRDefault="00FE7A49" w:rsidP="00F45E4B">
            <w:pPr>
              <w:rPr>
                <w:rFonts w:ascii="Arial" w:hAnsi="Arial" w:cs="Arial"/>
              </w:rPr>
            </w:pPr>
          </w:p>
        </w:tc>
      </w:tr>
      <w:tr w:rsidR="0028413D" w:rsidRPr="0003256D" w14:paraId="4871FA51" w14:textId="77777777" w:rsidTr="00BB1A70">
        <w:tc>
          <w:tcPr>
            <w:tcW w:w="9016" w:type="dxa"/>
          </w:tcPr>
          <w:p w14:paraId="5F1ACEB0" w14:textId="77777777" w:rsidR="0028413D" w:rsidRPr="00647056" w:rsidRDefault="00C82B22" w:rsidP="00303787">
            <w:pPr>
              <w:pStyle w:val="ListParagraph"/>
              <w:numPr>
                <w:ilvl w:val="0"/>
                <w:numId w:val="47"/>
              </w:numPr>
              <w:rPr>
                <w:rFonts w:ascii="Arial" w:hAnsi="Arial" w:cs="Arial"/>
              </w:rPr>
            </w:pPr>
            <w:r w:rsidRPr="00647056">
              <w:rPr>
                <w:rFonts w:ascii="Arial" w:hAnsi="Arial" w:cs="Arial"/>
              </w:rPr>
              <w:t xml:space="preserve">The Trust has over 130 single rooms available to </w:t>
            </w:r>
            <w:r w:rsidR="0005430C" w:rsidRPr="00647056">
              <w:rPr>
                <w:rFonts w:ascii="Arial" w:hAnsi="Arial" w:cs="Arial"/>
              </w:rPr>
              <w:t xml:space="preserve">support isolation requirements. It should be noted that not all have en-suite facilities. </w:t>
            </w:r>
          </w:p>
          <w:p w14:paraId="22782941" w14:textId="77777777" w:rsidR="00C676FC" w:rsidRPr="00647056" w:rsidRDefault="00C82B22" w:rsidP="00303787">
            <w:pPr>
              <w:pStyle w:val="ListParagraph"/>
              <w:numPr>
                <w:ilvl w:val="0"/>
                <w:numId w:val="47"/>
              </w:numPr>
              <w:rPr>
                <w:rFonts w:ascii="Arial" w:hAnsi="Arial" w:cs="Arial"/>
              </w:rPr>
            </w:pPr>
            <w:r w:rsidRPr="00647056">
              <w:rPr>
                <w:rFonts w:ascii="Arial" w:hAnsi="Arial" w:cs="Arial"/>
              </w:rPr>
              <w:t xml:space="preserve">Trust policy includes use of cohort facilities to nurse patients with the same infections when numbers exceed the number of single rooms. </w:t>
            </w:r>
          </w:p>
          <w:p w14:paraId="76D36AFE" w14:textId="17C0794E" w:rsidR="003F3395" w:rsidRPr="00647056" w:rsidRDefault="00C82B22" w:rsidP="00303787">
            <w:pPr>
              <w:pStyle w:val="ListParagraph"/>
              <w:numPr>
                <w:ilvl w:val="0"/>
                <w:numId w:val="47"/>
              </w:numPr>
              <w:rPr>
                <w:rFonts w:ascii="Arial" w:hAnsi="Arial" w:cs="Arial"/>
              </w:rPr>
            </w:pPr>
            <w:r w:rsidRPr="00647056">
              <w:rPr>
                <w:rFonts w:ascii="Arial" w:hAnsi="Arial" w:cs="Arial"/>
              </w:rPr>
              <w:t xml:space="preserve">This </w:t>
            </w:r>
            <w:r w:rsidR="00C676FC" w:rsidRPr="00647056">
              <w:rPr>
                <w:rFonts w:ascii="Arial" w:hAnsi="Arial" w:cs="Arial"/>
              </w:rPr>
              <w:t xml:space="preserve">cohort </w:t>
            </w:r>
            <w:r w:rsidRPr="00647056">
              <w:rPr>
                <w:rFonts w:ascii="Arial" w:hAnsi="Arial" w:cs="Arial"/>
              </w:rPr>
              <w:t xml:space="preserve">model has been used </w:t>
            </w:r>
            <w:r w:rsidR="00D8742B" w:rsidRPr="00647056">
              <w:rPr>
                <w:rFonts w:ascii="Arial" w:hAnsi="Arial" w:cs="Arial"/>
              </w:rPr>
              <w:t>extensively,</w:t>
            </w:r>
            <w:r w:rsidR="00C676FC" w:rsidRPr="00647056">
              <w:rPr>
                <w:rFonts w:ascii="Arial" w:hAnsi="Arial" w:cs="Arial"/>
              </w:rPr>
              <w:t xml:space="preserve"> </w:t>
            </w:r>
            <w:r w:rsidR="005879C3" w:rsidRPr="00647056">
              <w:rPr>
                <w:rFonts w:ascii="Arial" w:hAnsi="Arial" w:cs="Arial"/>
              </w:rPr>
              <w:t>and this model has continued to be utilised for</w:t>
            </w:r>
            <w:r w:rsidR="003F3395" w:rsidRPr="00647056">
              <w:rPr>
                <w:rFonts w:ascii="Arial" w:hAnsi="Arial" w:cs="Arial"/>
              </w:rPr>
              <w:t xml:space="preserve"> patients </w:t>
            </w:r>
            <w:r w:rsidR="005879C3" w:rsidRPr="00647056">
              <w:rPr>
                <w:rFonts w:ascii="Arial" w:hAnsi="Arial" w:cs="Arial"/>
              </w:rPr>
              <w:t xml:space="preserve">with the same infection, </w:t>
            </w:r>
            <w:r w:rsidR="003F3395" w:rsidRPr="00647056">
              <w:rPr>
                <w:rFonts w:ascii="Arial" w:hAnsi="Arial" w:cs="Arial"/>
              </w:rPr>
              <w:t xml:space="preserve">being flexed up and down depending upon the number of patients infected. </w:t>
            </w:r>
          </w:p>
          <w:p w14:paraId="6033C55E" w14:textId="5EF9B7ED" w:rsidR="005879C3" w:rsidRPr="00647056" w:rsidRDefault="006A5ED2" w:rsidP="00303787">
            <w:pPr>
              <w:pStyle w:val="ListParagraph"/>
              <w:numPr>
                <w:ilvl w:val="0"/>
                <w:numId w:val="47"/>
              </w:numPr>
              <w:rPr>
                <w:rFonts w:ascii="Arial" w:hAnsi="Arial" w:cs="Arial"/>
              </w:rPr>
            </w:pPr>
            <w:r w:rsidRPr="00647056">
              <w:rPr>
                <w:rFonts w:ascii="Arial" w:hAnsi="Arial" w:cs="Arial"/>
              </w:rPr>
              <w:t>Throughout the year we have amended our processes in response to the changing national guidance for</w:t>
            </w:r>
            <w:r w:rsidR="005879C3" w:rsidRPr="00647056">
              <w:rPr>
                <w:rFonts w:ascii="Arial" w:hAnsi="Arial" w:cs="Arial"/>
              </w:rPr>
              <w:t xml:space="preserve"> the management of infections</w:t>
            </w:r>
            <w:r w:rsidR="00D130DB" w:rsidRPr="00647056">
              <w:rPr>
                <w:rFonts w:ascii="Arial" w:hAnsi="Arial" w:cs="Arial"/>
              </w:rPr>
              <w:t>.</w:t>
            </w:r>
          </w:p>
          <w:p w14:paraId="05388782" w14:textId="7E125D00" w:rsidR="000C10F5" w:rsidRPr="00647056" w:rsidRDefault="005879C3" w:rsidP="00303787">
            <w:pPr>
              <w:pStyle w:val="ListParagraph"/>
              <w:numPr>
                <w:ilvl w:val="0"/>
                <w:numId w:val="47"/>
              </w:numPr>
              <w:rPr>
                <w:rFonts w:ascii="Arial" w:hAnsi="Arial" w:cs="Arial"/>
              </w:rPr>
            </w:pPr>
            <w:r w:rsidRPr="00647056">
              <w:rPr>
                <w:rFonts w:ascii="Arial" w:hAnsi="Arial" w:cs="Arial"/>
              </w:rPr>
              <w:t xml:space="preserve">Measles </w:t>
            </w:r>
            <w:r w:rsidR="00E02C9F" w:rsidRPr="00647056">
              <w:rPr>
                <w:rFonts w:ascii="Arial" w:hAnsi="Arial" w:cs="Arial"/>
              </w:rPr>
              <w:t>and MPOX have</w:t>
            </w:r>
            <w:r w:rsidRPr="00647056">
              <w:rPr>
                <w:rFonts w:ascii="Arial" w:hAnsi="Arial" w:cs="Arial"/>
              </w:rPr>
              <w:t xml:space="preserve"> been a </w:t>
            </w:r>
            <w:r w:rsidR="007D2956" w:rsidRPr="00647056">
              <w:rPr>
                <w:rFonts w:ascii="Arial" w:hAnsi="Arial" w:cs="Arial"/>
              </w:rPr>
              <w:t>focus,</w:t>
            </w:r>
            <w:r w:rsidRPr="00647056">
              <w:rPr>
                <w:rFonts w:ascii="Arial" w:hAnsi="Arial" w:cs="Arial"/>
              </w:rPr>
              <w:t xml:space="preserve"> and pathways have been developed to ensure that all patients and contacts are managed effectively</w:t>
            </w:r>
            <w:r w:rsidR="00B80923" w:rsidRPr="00647056">
              <w:rPr>
                <w:rFonts w:ascii="Arial" w:hAnsi="Arial" w:cs="Arial"/>
              </w:rPr>
              <w:t xml:space="preserve">. </w:t>
            </w:r>
          </w:p>
          <w:p w14:paraId="6268A3F3" w14:textId="0DD0A7CE" w:rsidR="0019433F" w:rsidRPr="00647056" w:rsidRDefault="0019433F" w:rsidP="00303787">
            <w:pPr>
              <w:pStyle w:val="ListParagraph"/>
              <w:numPr>
                <w:ilvl w:val="0"/>
                <w:numId w:val="47"/>
              </w:numPr>
              <w:rPr>
                <w:rFonts w:ascii="Arial" w:hAnsi="Arial" w:cs="Arial"/>
              </w:rPr>
            </w:pPr>
            <w:r w:rsidRPr="00647056">
              <w:rPr>
                <w:rFonts w:ascii="Arial" w:hAnsi="Arial" w:cs="Arial"/>
              </w:rPr>
              <w:t>Isolation Risk matrix developed to aid patient placement.</w:t>
            </w:r>
          </w:p>
          <w:p w14:paraId="63669D35" w14:textId="6FBF6BD5" w:rsidR="0019433F" w:rsidRPr="00647056" w:rsidRDefault="0019433F" w:rsidP="00303787">
            <w:pPr>
              <w:pStyle w:val="ListParagraph"/>
              <w:numPr>
                <w:ilvl w:val="0"/>
                <w:numId w:val="47"/>
              </w:numPr>
              <w:rPr>
                <w:rFonts w:ascii="Arial" w:hAnsi="Arial" w:cs="Arial"/>
              </w:rPr>
            </w:pPr>
            <w:r w:rsidRPr="00647056">
              <w:rPr>
                <w:rFonts w:ascii="Arial" w:hAnsi="Arial" w:cs="Arial"/>
              </w:rPr>
              <w:t>Risk assessments performed by ward staff with support from the IPC team when insufficient isolation facilities were available to meet demand.</w:t>
            </w:r>
          </w:p>
          <w:p w14:paraId="72A9E4B9" w14:textId="0A3BC0E5" w:rsidR="0019433F" w:rsidRPr="00647056" w:rsidRDefault="0019433F" w:rsidP="00303787">
            <w:pPr>
              <w:pStyle w:val="ListParagraph"/>
              <w:numPr>
                <w:ilvl w:val="0"/>
                <w:numId w:val="47"/>
              </w:numPr>
              <w:rPr>
                <w:rFonts w:ascii="Arial" w:hAnsi="Arial" w:cs="Arial"/>
              </w:rPr>
            </w:pPr>
            <w:r w:rsidRPr="00647056">
              <w:rPr>
                <w:rFonts w:ascii="Arial" w:hAnsi="Arial" w:cs="Arial"/>
              </w:rPr>
              <w:lastRenderedPageBreak/>
              <w:t xml:space="preserve">Cohort approach taken as necessary within the </w:t>
            </w:r>
            <w:r w:rsidR="00D8742B" w:rsidRPr="00647056">
              <w:rPr>
                <w:rFonts w:ascii="Arial" w:hAnsi="Arial" w:cs="Arial"/>
              </w:rPr>
              <w:t>trust during</w:t>
            </w:r>
            <w:r w:rsidRPr="00647056">
              <w:rPr>
                <w:rFonts w:ascii="Arial" w:hAnsi="Arial" w:cs="Arial"/>
              </w:rPr>
              <w:t xml:space="preserve"> outbreaks of diarrhoea and vomiting.</w:t>
            </w:r>
          </w:p>
          <w:p w14:paraId="7AB891AD" w14:textId="5D9BED59" w:rsidR="0019433F" w:rsidRPr="00647056" w:rsidRDefault="0019433F" w:rsidP="00303787">
            <w:pPr>
              <w:pStyle w:val="ListParagraph"/>
              <w:numPr>
                <w:ilvl w:val="0"/>
                <w:numId w:val="47"/>
              </w:numPr>
              <w:rPr>
                <w:rFonts w:ascii="Arial" w:hAnsi="Arial" w:cs="Arial"/>
              </w:rPr>
            </w:pPr>
            <w:r w:rsidRPr="00647056">
              <w:rPr>
                <w:rFonts w:ascii="Arial" w:hAnsi="Arial" w:cs="Arial"/>
              </w:rPr>
              <w:t>All episodes where staff are unable to isolate patients are reported to Risk Management via Datix.</w:t>
            </w:r>
          </w:p>
          <w:p w14:paraId="5BFC96EE" w14:textId="6E87AC0A" w:rsidR="0019433F" w:rsidRPr="00647056" w:rsidRDefault="0019433F" w:rsidP="00303787">
            <w:pPr>
              <w:pStyle w:val="ListParagraph"/>
              <w:numPr>
                <w:ilvl w:val="0"/>
                <w:numId w:val="47"/>
              </w:numPr>
              <w:rPr>
                <w:rFonts w:ascii="Arial" w:hAnsi="Arial" w:cs="Arial"/>
              </w:rPr>
            </w:pPr>
            <w:r w:rsidRPr="00647056">
              <w:rPr>
                <w:rFonts w:ascii="Arial" w:hAnsi="Arial" w:cs="Arial"/>
              </w:rPr>
              <w:t>COVID-19 swabbing has continued throughout the year in line with National Guidance</w:t>
            </w:r>
            <w:r w:rsidR="00EC18CA" w:rsidRPr="00647056">
              <w:rPr>
                <w:rFonts w:ascii="Arial" w:hAnsi="Arial" w:cs="Arial"/>
              </w:rPr>
              <w:t>.</w:t>
            </w:r>
          </w:p>
          <w:p w14:paraId="64B32A7D" w14:textId="77777777" w:rsidR="00F45E4B" w:rsidRPr="0003256D" w:rsidRDefault="00F45E4B" w:rsidP="00FF5FBA">
            <w:pPr>
              <w:rPr>
                <w:rFonts w:ascii="Arial" w:hAnsi="Arial" w:cs="Arial"/>
              </w:rPr>
            </w:pPr>
          </w:p>
        </w:tc>
      </w:tr>
      <w:tr w:rsidR="0028413D" w:rsidRPr="0003256D" w14:paraId="21D30EBF" w14:textId="77777777" w:rsidTr="00BB1A70">
        <w:tc>
          <w:tcPr>
            <w:tcW w:w="9016" w:type="dxa"/>
            <w:shd w:val="clear" w:color="auto" w:fill="8EAADB" w:themeFill="accent1" w:themeFillTint="99"/>
          </w:tcPr>
          <w:p w14:paraId="579CC765" w14:textId="77777777" w:rsidR="0028413D" w:rsidRPr="0003256D" w:rsidRDefault="00F17CF2" w:rsidP="00F17CF2">
            <w:pPr>
              <w:rPr>
                <w:rFonts w:ascii="Arial" w:hAnsi="Arial" w:cs="Arial"/>
                <w:b/>
              </w:rPr>
            </w:pPr>
            <w:r w:rsidRPr="0003256D">
              <w:rPr>
                <w:rFonts w:ascii="Arial" w:hAnsi="Arial" w:cs="Arial"/>
                <w:b/>
              </w:rPr>
              <w:lastRenderedPageBreak/>
              <w:t xml:space="preserve">Criterion 8: Secure adequate access to laboratory support. </w:t>
            </w:r>
          </w:p>
          <w:p w14:paraId="349A62F5" w14:textId="77777777" w:rsidR="00FE7A49" w:rsidRPr="0003256D" w:rsidRDefault="00FE7A49" w:rsidP="00F17CF2">
            <w:pPr>
              <w:rPr>
                <w:rFonts w:ascii="Arial" w:hAnsi="Arial" w:cs="Arial"/>
              </w:rPr>
            </w:pPr>
          </w:p>
        </w:tc>
      </w:tr>
      <w:tr w:rsidR="0028413D" w:rsidRPr="0003256D" w14:paraId="115AA750" w14:textId="77777777" w:rsidTr="00BB1A70">
        <w:tc>
          <w:tcPr>
            <w:tcW w:w="9016" w:type="dxa"/>
          </w:tcPr>
          <w:p w14:paraId="38E982A3" w14:textId="242DD599" w:rsidR="0028413D" w:rsidRPr="00A537A1" w:rsidRDefault="005A1E0C" w:rsidP="00A537A1">
            <w:pPr>
              <w:pStyle w:val="ListParagraph"/>
              <w:numPr>
                <w:ilvl w:val="0"/>
                <w:numId w:val="48"/>
              </w:numPr>
              <w:rPr>
                <w:rFonts w:ascii="Arial" w:hAnsi="Arial" w:cs="Arial"/>
              </w:rPr>
            </w:pPr>
            <w:r w:rsidRPr="00A537A1">
              <w:rPr>
                <w:rFonts w:ascii="Arial" w:hAnsi="Arial" w:cs="Arial"/>
              </w:rPr>
              <w:t xml:space="preserve">We have an onsite microbiology laboratory which is accredited by UKAS, confirming it operates an effective and </w:t>
            </w:r>
            <w:r w:rsidR="00D8742B" w:rsidRPr="00A537A1">
              <w:rPr>
                <w:rFonts w:ascii="Arial" w:hAnsi="Arial" w:cs="Arial"/>
              </w:rPr>
              <w:t>quality-controlled</w:t>
            </w:r>
            <w:r w:rsidRPr="00A537A1">
              <w:rPr>
                <w:rFonts w:ascii="Arial" w:hAnsi="Arial" w:cs="Arial"/>
              </w:rPr>
              <w:t xml:space="preserve"> service. </w:t>
            </w:r>
          </w:p>
          <w:p w14:paraId="71458B77" w14:textId="77777777" w:rsidR="005A1E0C" w:rsidRPr="00A537A1" w:rsidRDefault="005A1E0C" w:rsidP="00A537A1">
            <w:pPr>
              <w:pStyle w:val="ListParagraph"/>
              <w:numPr>
                <w:ilvl w:val="0"/>
                <w:numId w:val="48"/>
              </w:numPr>
              <w:rPr>
                <w:rFonts w:ascii="Arial" w:hAnsi="Arial" w:cs="Arial"/>
              </w:rPr>
            </w:pPr>
            <w:r w:rsidRPr="00A537A1">
              <w:rPr>
                <w:rFonts w:ascii="Arial" w:hAnsi="Arial" w:cs="Arial"/>
              </w:rPr>
              <w:t xml:space="preserve">The laboratory links with regional and national laboratory networks as required </w:t>
            </w:r>
            <w:r w:rsidR="00A07EF1" w:rsidRPr="00A537A1">
              <w:rPr>
                <w:rFonts w:ascii="Arial" w:hAnsi="Arial" w:cs="Arial"/>
              </w:rPr>
              <w:t>to provide</w:t>
            </w:r>
            <w:r w:rsidRPr="00A537A1">
              <w:rPr>
                <w:rFonts w:ascii="Arial" w:hAnsi="Arial" w:cs="Arial"/>
              </w:rPr>
              <w:t xml:space="preserve"> a full range of microbiology testing. </w:t>
            </w:r>
          </w:p>
          <w:p w14:paraId="3A937E33" w14:textId="1B7C232B" w:rsidR="005879C3" w:rsidRPr="00A537A1" w:rsidRDefault="005879C3" w:rsidP="00A537A1">
            <w:pPr>
              <w:pStyle w:val="ListParagraph"/>
              <w:numPr>
                <w:ilvl w:val="0"/>
                <w:numId w:val="48"/>
              </w:numPr>
              <w:rPr>
                <w:rFonts w:ascii="Arial" w:hAnsi="Arial" w:cs="Arial"/>
              </w:rPr>
            </w:pPr>
            <w:r w:rsidRPr="00A537A1">
              <w:rPr>
                <w:rFonts w:ascii="Arial" w:hAnsi="Arial" w:cs="Arial"/>
              </w:rPr>
              <w:t>T</w:t>
            </w:r>
            <w:r w:rsidR="00764766" w:rsidRPr="00A537A1">
              <w:rPr>
                <w:rFonts w:ascii="Arial" w:hAnsi="Arial" w:cs="Arial"/>
              </w:rPr>
              <w:t>he laboratory provide</w:t>
            </w:r>
            <w:r w:rsidR="00B942F4" w:rsidRPr="00A537A1">
              <w:rPr>
                <w:rFonts w:ascii="Arial" w:hAnsi="Arial" w:cs="Arial"/>
              </w:rPr>
              <w:t>d</w:t>
            </w:r>
            <w:r w:rsidR="00764766" w:rsidRPr="00A537A1">
              <w:rPr>
                <w:rFonts w:ascii="Arial" w:hAnsi="Arial" w:cs="Arial"/>
              </w:rPr>
              <w:t xml:space="preserve"> sufficient capacity for on-site testing </w:t>
            </w:r>
            <w:r w:rsidRPr="00A537A1">
              <w:rPr>
                <w:rFonts w:ascii="Arial" w:hAnsi="Arial" w:cs="Arial"/>
              </w:rPr>
              <w:t xml:space="preserve">for our patients. Specialised samples such as measles PCR </w:t>
            </w:r>
            <w:r w:rsidR="00857907" w:rsidRPr="00A537A1">
              <w:rPr>
                <w:rFonts w:ascii="Arial" w:hAnsi="Arial" w:cs="Arial"/>
              </w:rPr>
              <w:t>were</w:t>
            </w:r>
            <w:r w:rsidRPr="00A537A1">
              <w:rPr>
                <w:rFonts w:ascii="Arial" w:hAnsi="Arial" w:cs="Arial"/>
              </w:rPr>
              <w:t xml:space="preserve"> sent to the regional lab</w:t>
            </w:r>
            <w:r w:rsidR="007B168D" w:rsidRPr="00A537A1">
              <w:rPr>
                <w:rFonts w:ascii="Arial" w:hAnsi="Arial" w:cs="Arial"/>
              </w:rPr>
              <w:t>.</w:t>
            </w:r>
          </w:p>
          <w:p w14:paraId="055BB5BF" w14:textId="0974C1BC" w:rsidR="00B942F4" w:rsidRPr="00A537A1" w:rsidRDefault="005879C3" w:rsidP="00A537A1">
            <w:pPr>
              <w:pStyle w:val="ListParagraph"/>
              <w:numPr>
                <w:ilvl w:val="0"/>
                <w:numId w:val="48"/>
              </w:numPr>
              <w:rPr>
                <w:rFonts w:ascii="Arial" w:hAnsi="Arial" w:cs="Arial"/>
              </w:rPr>
            </w:pPr>
            <w:r w:rsidRPr="00A537A1">
              <w:rPr>
                <w:rFonts w:ascii="Arial" w:hAnsi="Arial" w:cs="Arial"/>
              </w:rPr>
              <w:t xml:space="preserve">There </w:t>
            </w:r>
            <w:r w:rsidR="00D8742B" w:rsidRPr="00A537A1">
              <w:rPr>
                <w:rFonts w:ascii="Arial" w:hAnsi="Arial" w:cs="Arial"/>
              </w:rPr>
              <w:t>remain</w:t>
            </w:r>
            <w:r w:rsidRPr="00A537A1">
              <w:rPr>
                <w:rFonts w:ascii="Arial" w:hAnsi="Arial" w:cs="Arial"/>
              </w:rPr>
              <w:t xml:space="preserve"> staff capacity issues in the department </w:t>
            </w:r>
            <w:r w:rsidR="007B168D" w:rsidRPr="00A537A1">
              <w:rPr>
                <w:rFonts w:ascii="Arial" w:hAnsi="Arial" w:cs="Arial"/>
              </w:rPr>
              <w:t>which</w:t>
            </w:r>
            <w:r w:rsidRPr="00A537A1">
              <w:rPr>
                <w:rFonts w:ascii="Arial" w:hAnsi="Arial" w:cs="Arial"/>
              </w:rPr>
              <w:t xml:space="preserve"> at times increases the pressure on the clinical teams</w:t>
            </w:r>
            <w:r w:rsidR="00277CE5" w:rsidRPr="00A537A1">
              <w:rPr>
                <w:rFonts w:ascii="Arial" w:hAnsi="Arial" w:cs="Arial"/>
              </w:rPr>
              <w:t xml:space="preserve">. </w:t>
            </w:r>
          </w:p>
          <w:p w14:paraId="3BB28817" w14:textId="50AE003B" w:rsidR="002D2A3E" w:rsidRPr="00A537A1" w:rsidRDefault="002D2A3E" w:rsidP="00A537A1">
            <w:pPr>
              <w:pStyle w:val="ListParagraph"/>
              <w:numPr>
                <w:ilvl w:val="0"/>
                <w:numId w:val="48"/>
              </w:numPr>
              <w:rPr>
                <w:rFonts w:ascii="Arial" w:hAnsi="Arial" w:cs="Arial"/>
              </w:rPr>
            </w:pPr>
            <w:r w:rsidRPr="00A537A1">
              <w:rPr>
                <w:rFonts w:ascii="Arial" w:hAnsi="Arial" w:cs="Arial"/>
              </w:rPr>
              <w:t xml:space="preserve">Weekly meetings are held with the IPC team to review HCAI </w:t>
            </w:r>
            <w:r w:rsidR="00D8742B" w:rsidRPr="00A537A1">
              <w:rPr>
                <w:rFonts w:ascii="Arial" w:hAnsi="Arial" w:cs="Arial"/>
              </w:rPr>
              <w:t>cases.</w:t>
            </w:r>
          </w:p>
          <w:p w14:paraId="0E8D18D4" w14:textId="615CC023" w:rsidR="002D2A3E" w:rsidRPr="00A537A1" w:rsidRDefault="002D2A3E" w:rsidP="00A537A1">
            <w:pPr>
              <w:pStyle w:val="ListParagraph"/>
              <w:numPr>
                <w:ilvl w:val="0"/>
                <w:numId w:val="48"/>
              </w:numPr>
              <w:rPr>
                <w:rFonts w:ascii="Arial" w:hAnsi="Arial" w:cs="Arial"/>
              </w:rPr>
            </w:pPr>
            <w:r w:rsidRPr="00A537A1">
              <w:rPr>
                <w:rFonts w:ascii="Arial" w:hAnsi="Arial" w:cs="Arial"/>
              </w:rPr>
              <w:t xml:space="preserve">The DIPC and Consultant microbiologists meet </w:t>
            </w:r>
            <w:r w:rsidR="00D8742B" w:rsidRPr="00A537A1">
              <w:rPr>
                <w:rFonts w:ascii="Arial" w:hAnsi="Arial" w:cs="Arial"/>
              </w:rPr>
              <w:t>weekly.</w:t>
            </w:r>
          </w:p>
          <w:p w14:paraId="1C84B9E7" w14:textId="77777777" w:rsidR="0019433F" w:rsidRPr="00A537A1" w:rsidRDefault="0019433F" w:rsidP="00A537A1">
            <w:pPr>
              <w:pStyle w:val="ListParagraph"/>
              <w:numPr>
                <w:ilvl w:val="0"/>
                <w:numId w:val="48"/>
              </w:numPr>
              <w:rPr>
                <w:rFonts w:ascii="Arial" w:hAnsi="Arial" w:cs="Arial"/>
              </w:rPr>
            </w:pPr>
            <w:r w:rsidRPr="00A537A1">
              <w:rPr>
                <w:rFonts w:ascii="Arial" w:hAnsi="Arial" w:cs="Arial"/>
              </w:rPr>
              <w:t xml:space="preserve">Out of hours, the on-call duty microbiologists will provide Infection Prevention and Control advice for the Trust. </w:t>
            </w:r>
          </w:p>
          <w:p w14:paraId="6892A892" w14:textId="7273DFBB" w:rsidR="0019433F" w:rsidRPr="00A537A1" w:rsidRDefault="0019433F" w:rsidP="00A537A1">
            <w:pPr>
              <w:pStyle w:val="ListParagraph"/>
              <w:numPr>
                <w:ilvl w:val="0"/>
                <w:numId w:val="48"/>
              </w:numPr>
              <w:rPr>
                <w:rFonts w:ascii="Arial" w:hAnsi="Arial" w:cs="Arial"/>
              </w:rPr>
            </w:pPr>
            <w:r w:rsidRPr="00A537A1">
              <w:rPr>
                <w:rFonts w:ascii="Arial" w:hAnsi="Arial" w:cs="Arial"/>
              </w:rPr>
              <w:t xml:space="preserve">Continuation of rapid testing for </w:t>
            </w:r>
            <w:r w:rsidRPr="00C22082">
              <w:rPr>
                <w:rFonts w:ascii="Arial" w:hAnsi="Arial" w:cs="Arial"/>
                <w:i/>
                <w:iCs/>
              </w:rPr>
              <w:t>Clostridiodes difficile</w:t>
            </w:r>
            <w:r w:rsidRPr="00A537A1">
              <w:rPr>
                <w:rFonts w:ascii="Arial" w:hAnsi="Arial" w:cs="Arial"/>
              </w:rPr>
              <w:t xml:space="preserve"> and use of typing to search for clusters and linked cases.</w:t>
            </w:r>
          </w:p>
          <w:p w14:paraId="5D59C86C" w14:textId="2606EB0C" w:rsidR="0019433F" w:rsidRPr="00A537A1" w:rsidRDefault="0019433F" w:rsidP="00A537A1">
            <w:pPr>
              <w:pStyle w:val="ListParagraph"/>
              <w:numPr>
                <w:ilvl w:val="0"/>
                <w:numId w:val="48"/>
              </w:numPr>
              <w:rPr>
                <w:rFonts w:ascii="Arial" w:hAnsi="Arial" w:cs="Arial"/>
              </w:rPr>
            </w:pPr>
            <w:r w:rsidRPr="00A537A1">
              <w:rPr>
                <w:rFonts w:ascii="Arial" w:hAnsi="Arial" w:cs="Arial"/>
              </w:rPr>
              <w:t>Continuation of local test for Norovirus to speed up diagnosis and outbreak management of patients with infection.</w:t>
            </w:r>
          </w:p>
          <w:p w14:paraId="586AB9D7" w14:textId="728347F4" w:rsidR="0019433F" w:rsidRPr="00A537A1" w:rsidRDefault="0019433F" w:rsidP="00A537A1">
            <w:pPr>
              <w:pStyle w:val="ListParagraph"/>
              <w:numPr>
                <w:ilvl w:val="0"/>
                <w:numId w:val="48"/>
              </w:numPr>
              <w:rPr>
                <w:rFonts w:ascii="Arial" w:hAnsi="Arial" w:cs="Arial"/>
              </w:rPr>
            </w:pPr>
            <w:r w:rsidRPr="00A537A1">
              <w:rPr>
                <w:rFonts w:ascii="Arial" w:hAnsi="Arial" w:cs="Arial"/>
              </w:rPr>
              <w:t>Continuation of local test for influenza to speed up diagnosis and outbreak management of patients with infection.</w:t>
            </w:r>
          </w:p>
          <w:p w14:paraId="11684872" w14:textId="582F9721" w:rsidR="0019433F" w:rsidRPr="00A537A1" w:rsidRDefault="0019433F" w:rsidP="00A537A1">
            <w:pPr>
              <w:pStyle w:val="ListParagraph"/>
              <w:numPr>
                <w:ilvl w:val="0"/>
                <w:numId w:val="48"/>
              </w:numPr>
              <w:rPr>
                <w:rFonts w:ascii="Arial" w:hAnsi="Arial" w:cs="Arial"/>
              </w:rPr>
            </w:pPr>
            <w:r w:rsidRPr="00A537A1">
              <w:rPr>
                <w:rFonts w:ascii="Arial" w:hAnsi="Arial" w:cs="Arial"/>
              </w:rPr>
              <w:t>Local testing for COVID-19</w:t>
            </w:r>
            <w:r w:rsidR="0089115B">
              <w:rPr>
                <w:rFonts w:ascii="Arial" w:hAnsi="Arial" w:cs="Arial"/>
              </w:rPr>
              <w:t xml:space="preserve"> for symptomatic patients</w:t>
            </w:r>
          </w:p>
          <w:p w14:paraId="68B000FF" w14:textId="340489BE" w:rsidR="0019433F" w:rsidRPr="00A537A1" w:rsidRDefault="0019433F" w:rsidP="00A537A1">
            <w:pPr>
              <w:pStyle w:val="ListParagraph"/>
              <w:numPr>
                <w:ilvl w:val="0"/>
                <w:numId w:val="48"/>
              </w:numPr>
              <w:rPr>
                <w:rFonts w:ascii="Arial" w:hAnsi="Arial" w:cs="Arial"/>
              </w:rPr>
            </w:pPr>
            <w:r w:rsidRPr="00A537A1">
              <w:rPr>
                <w:rFonts w:ascii="Arial" w:hAnsi="Arial" w:cs="Arial"/>
              </w:rPr>
              <w:t>Point of Care testing available in Emergency Department for COVID-19 and Influenza</w:t>
            </w:r>
          </w:p>
          <w:p w14:paraId="432330B2" w14:textId="01C0FA18" w:rsidR="0019433F" w:rsidRPr="00A537A1" w:rsidRDefault="0019433F" w:rsidP="00A537A1">
            <w:pPr>
              <w:pStyle w:val="ListParagraph"/>
              <w:numPr>
                <w:ilvl w:val="0"/>
                <w:numId w:val="48"/>
              </w:numPr>
              <w:rPr>
                <w:rFonts w:ascii="Arial" w:hAnsi="Arial" w:cs="Arial"/>
              </w:rPr>
            </w:pPr>
            <w:r w:rsidRPr="00A537A1">
              <w:rPr>
                <w:rFonts w:ascii="Arial" w:hAnsi="Arial" w:cs="Arial"/>
              </w:rPr>
              <w:t>Adequate resources available in laboratory for MRSA screening in line with national guidance.</w:t>
            </w:r>
          </w:p>
          <w:p w14:paraId="380FF262" w14:textId="37D1B332" w:rsidR="0019433F" w:rsidRPr="00A537A1" w:rsidRDefault="0019433F" w:rsidP="00A537A1">
            <w:pPr>
              <w:pStyle w:val="ListParagraph"/>
              <w:numPr>
                <w:ilvl w:val="0"/>
                <w:numId w:val="48"/>
              </w:numPr>
              <w:rPr>
                <w:rFonts w:ascii="Arial" w:hAnsi="Arial" w:cs="Arial"/>
              </w:rPr>
            </w:pPr>
            <w:r w:rsidRPr="00A537A1">
              <w:rPr>
                <w:rFonts w:ascii="Arial" w:hAnsi="Arial" w:cs="Arial"/>
              </w:rPr>
              <w:t>Mandatory surveillance also included MSSA, E. coli, pseudomonas Bacteraemia infections.</w:t>
            </w:r>
          </w:p>
          <w:p w14:paraId="56D26BA6" w14:textId="34C5BB95" w:rsidR="0019433F" w:rsidRPr="00A537A1" w:rsidRDefault="0019433F" w:rsidP="00A537A1">
            <w:pPr>
              <w:pStyle w:val="ListParagraph"/>
              <w:numPr>
                <w:ilvl w:val="0"/>
                <w:numId w:val="48"/>
              </w:numPr>
              <w:rPr>
                <w:rFonts w:ascii="Arial" w:hAnsi="Arial" w:cs="Arial"/>
              </w:rPr>
            </w:pPr>
            <w:r w:rsidRPr="00A537A1">
              <w:rPr>
                <w:rFonts w:ascii="Arial" w:hAnsi="Arial" w:cs="Arial"/>
              </w:rPr>
              <w:t>Consultant Microbiologist i</w:t>
            </w:r>
            <w:r w:rsidR="00E35CAB">
              <w:rPr>
                <w:rFonts w:ascii="Arial" w:hAnsi="Arial" w:cs="Arial"/>
              </w:rPr>
              <w:t>s</w:t>
            </w:r>
            <w:r w:rsidRPr="00A537A1">
              <w:rPr>
                <w:rFonts w:ascii="Arial" w:hAnsi="Arial" w:cs="Arial"/>
              </w:rPr>
              <w:t xml:space="preserve"> the IPC Doctor.</w:t>
            </w:r>
          </w:p>
          <w:p w14:paraId="394C7B5E" w14:textId="7A3292C8" w:rsidR="0019433F" w:rsidRPr="00A537A1" w:rsidRDefault="0019433F" w:rsidP="00A537A1">
            <w:pPr>
              <w:pStyle w:val="ListParagraph"/>
              <w:numPr>
                <w:ilvl w:val="0"/>
                <w:numId w:val="48"/>
              </w:numPr>
              <w:rPr>
                <w:rFonts w:ascii="Arial" w:hAnsi="Arial" w:cs="Arial"/>
              </w:rPr>
            </w:pPr>
            <w:r w:rsidRPr="00A537A1">
              <w:rPr>
                <w:rFonts w:ascii="Arial" w:hAnsi="Arial" w:cs="Arial"/>
              </w:rPr>
              <w:t>Medical microbiology support provided 24 hours a day 365 days a year.</w:t>
            </w:r>
          </w:p>
          <w:p w14:paraId="2A581CEE" w14:textId="77777777" w:rsidR="00F91C23" w:rsidRPr="0003256D" w:rsidRDefault="00F91C23" w:rsidP="00B155DA">
            <w:pPr>
              <w:rPr>
                <w:rFonts w:ascii="Arial" w:hAnsi="Arial" w:cs="Arial"/>
              </w:rPr>
            </w:pPr>
          </w:p>
        </w:tc>
      </w:tr>
      <w:tr w:rsidR="0028413D" w:rsidRPr="0003256D" w14:paraId="43A32F74" w14:textId="77777777" w:rsidTr="00BB1A70">
        <w:tc>
          <w:tcPr>
            <w:tcW w:w="9016" w:type="dxa"/>
            <w:shd w:val="clear" w:color="auto" w:fill="8EAADB" w:themeFill="accent1" w:themeFillTint="99"/>
          </w:tcPr>
          <w:p w14:paraId="5DD15B29" w14:textId="77777777" w:rsidR="0028413D" w:rsidRPr="0003256D" w:rsidRDefault="004B1657" w:rsidP="004B1657">
            <w:pPr>
              <w:rPr>
                <w:rFonts w:ascii="Arial" w:hAnsi="Arial" w:cs="Arial"/>
              </w:rPr>
            </w:pPr>
            <w:r w:rsidRPr="0003256D">
              <w:rPr>
                <w:rFonts w:ascii="Arial" w:hAnsi="Arial" w:cs="Arial"/>
                <w:b/>
              </w:rPr>
              <w:t xml:space="preserve">Criterion 9: Have and adhere to policies, designed for the individual’s care and provider organisations that will help to prevent and control infections. </w:t>
            </w:r>
          </w:p>
        </w:tc>
      </w:tr>
      <w:tr w:rsidR="0028413D" w:rsidRPr="0003256D" w14:paraId="6C2148E2" w14:textId="77777777" w:rsidTr="00BB1A70">
        <w:tc>
          <w:tcPr>
            <w:tcW w:w="9016" w:type="dxa"/>
          </w:tcPr>
          <w:p w14:paraId="15084449" w14:textId="199E51C3" w:rsidR="0028413D" w:rsidRPr="002B355E" w:rsidRDefault="00481FDC" w:rsidP="00C22082">
            <w:pPr>
              <w:rPr>
                <w:rFonts w:ascii="Arial" w:hAnsi="Arial" w:cs="Arial"/>
              </w:rPr>
            </w:pPr>
            <w:r w:rsidRPr="002B355E">
              <w:rPr>
                <w:rFonts w:ascii="Arial" w:hAnsi="Arial" w:cs="Arial"/>
              </w:rPr>
              <w:t xml:space="preserve">Use of </w:t>
            </w:r>
            <w:r w:rsidR="004331DA" w:rsidRPr="002B355E">
              <w:rPr>
                <w:rFonts w:ascii="Arial" w:hAnsi="Arial" w:cs="Arial"/>
              </w:rPr>
              <w:t>national High Impact Intervention audit tools to monitor compliance</w:t>
            </w:r>
            <w:r w:rsidR="005879C3" w:rsidRPr="002B355E">
              <w:rPr>
                <w:rFonts w:ascii="Arial" w:hAnsi="Arial" w:cs="Arial"/>
              </w:rPr>
              <w:t>, this will be reviewed next year to align to the EPR system. GAP and WREN results</w:t>
            </w:r>
            <w:r w:rsidR="009D2AD0" w:rsidRPr="002B355E">
              <w:rPr>
                <w:rFonts w:ascii="Arial" w:hAnsi="Arial" w:cs="Arial"/>
              </w:rPr>
              <w:t xml:space="preserve"> are available </w:t>
            </w:r>
            <w:r w:rsidR="0018541C" w:rsidRPr="002B355E">
              <w:rPr>
                <w:rFonts w:ascii="Arial" w:hAnsi="Arial" w:cs="Arial"/>
              </w:rPr>
              <w:t xml:space="preserve">for all staff to view </w:t>
            </w:r>
            <w:r w:rsidR="009D2AD0" w:rsidRPr="002B355E">
              <w:rPr>
                <w:rFonts w:ascii="Arial" w:hAnsi="Arial" w:cs="Arial"/>
              </w:rPr>
              <w:t xml:space="preserve">on our electronic quality </w:t>
            </w:r>
            <w:r w:rsidR="0018541C" w:rsidRPr="002B355E">
              <w:rPr>
                <w:rFonts w:ascii="Arial" w:hAnsi="Arial" w:cs="Arial"/>
              </w:rPr>
              <w:t xml:space="preserve">reporting system, helping support improvement. </w:t>
            </w:r>
          </w:p>
          <w:p w14:paraId="79305B84" w14:textId="77777777" w:rsidR="009E1691" w:rsidRPr="002B355E" w:rsidRDefault="00D02F2E" w:rsidP="002B355E">
            <w:pPr>
              <w:pStyle w:val="ListParagraph"/>
              <w:numPr>
                <w:ilvl w:val="0"/>
                <w:numId w:val="49"/>
              </w:numPr>
              <w:rPr>
                <w:rFonts w:ascii="Arial" w:hAnsi="Arial" w:cs="Arial"/>
              </w:rPr>
            </w:pPr>
            <w:r w:rsidRPr="002B355E">
              <w:rPr>
                <w:rFonts w:ascii="Arial" w:hAnsi="Arial" w:cs="Arial"/>
              </w:rPr>
              <w:t>Our policy review programme has been progressed, with the few outstanding policies in the process of being reviewed</w:t>
            </w:r>
            <w:r w:rsidR="009E1691" w:rsidRPr="002B355E">
              <w:rPr>
                <w:rFonts w:ascii="Arial" w:hAnsi="Arial" w:cs="Arial"/>
              </w:rPr>
              <w:t xml:space="preserve">. </w:t>
            </w:r>
          </w:p>
          <w:p w14:paraId="4F33BD3B" w14:textId="59357CF2" w:rsidR="00655B50" w:rsidRPr="002B355E" w:rsidRDefault="00655B50" w:rsidP="002B355E">
            <w:pPr>
              <w:pStyle w:val="ListParagraph"/>
              <w:numPr>
                <w:ilvl w:val="0"/>
                <w:numId w:val="49"/>
              </w:numPr>
              <w:rPr>
                <w:rFonts w:ascii="Arial" w:hAnsi="Arial" w:cs="Arial"/>
              </w:rPr>
            </w:pPr>
            <w:r w:rsidRPr="002B355E">
              <w:rPr>
                <w:rFonts w:ascii="Arial" w:hAnsi="Arial" w:cs="Arial"/>
              </w:rPr>
              <w:t xml:space="preserve">Throughout the year we have implemented a wide range of policies and procedures </w:t>
            </w:r>
            <w:r w:rsidR="00D130DB" w:rsidRPr="002B355E">
              <w:rPr>
                <w:rFonts w:ascii="Arial" w:hAnsi="Arial" w:cs="Arial"/>
              </w:rPr>
              <w:t xml:space="preserve">to </w:t>
            </w:r>
            <w:r w:rsidR="005879C3" w:rsidRPr="002B355E">
              <w:rPr>
                <w:rFonts w:ascii="Arial" w:hAnsi="Arial" w:cs="Arial"/>
              </w:rPr>
              <w:t>manage infection and promote prevention,</w:t>
            </w:r>
            <w:r w:rsidRPr="002B355E">
              <w:rPr>
                <w:rFonts w:ascii="Arial" w:hAnsi="Arial" w:cs="Arial"/>
              </w:rPr>
              <w:t xml:space="preserve"> in line with national guidance. </w:t>
            </w:r>
            <w:r w:rsidR="005879C3" w:rsidRPr="002B355E">
              <w:rPr>
                <w:rFonts w:ascii="Arial" w:hAnsi="Arial" w:cs="Arial"/>
              </w:rPr>
              <w:t>We have put the National Infection Control Manual on to the intranet that is available to all.</w:t>
            </w:r>
          </w:p>
          <w:p w14:paraId="5483BF2E" w14:textId="1157CBF4" w:rsidR="005879C3" w:rsidRPr="002B355E" w:rsidRDefault="005879C3" w:rsidP="002B355E">
            <w:pPr>
              <w:pStyle w:val="ListParagraph"/>
              <w:numPr>
                <w:ilvl w:val="0"/>
                <w:numId w:val="49"/>
              </w:numPr>
              <w:rPr>
                <w:rFonts w:ascii="Arial" w:hAnsi="Arial" w:cs="Arial"/>
              </w:rPr>
            </w:pPr>
            <w:r w:rsidRPr="002B355E">
              <w:rPr>
                <w:rFonts w:ascii="Arial" w:hAnsi="Arial" w:cs="Arial"/>
              </w:rPr>
              <w:t>All policies refer to the National IPC manual.</w:t>
            </w:r>
          </w:p>
          <w:p w14:paraId="1AF35B2D" w14:textId="77777777" w:rsidR="00E338FE" w:rsidRPr="002B355E" w:rsidRDefault="00E338FE" w:rsidP="002B355E">
            <w:pPr>
              <w:pStyle w:val="ListParagraph"/>
              <w:numPr>
                <w:ilvl w:val="0"/>
                <w:numId w:val="49"/>
              </w:numPr>
              <w:rPr>
                <w:rFonts w:ascii="Arial" w:hAnsi="Arial" w:cs="Arial"/>
              </w:rPr>
            </w:pPr>
            <w:r w:rsidRPr="002B355E">
              <w:rPr>
                <w:rFonts w:ascii="Arial" w:hAnsi="Arial" w:cs="Arial"/>
              </w:rPr>
              <w:t xml:space="preserve">Participation in hand hygiene audit has improved since last year and now runs at no less than 87%. However, we continue to achieve hand hygiene practice compliance of 98%. </w:t>
            </w:r>
          </w:p>
          <w:p w14:paraId="5AE40E9D" w14:textId="1BF1D15E" w:rsidR="00FE12BE" w:rsidRPr="002B355E" w:rsidRDefault="00FE12BE" w:rsidP="002B355E">
            <w:pPr>
              <w:pStyle w:val="ListParagraph"/>
              <w:numPr>
                <w:ilvl w:val="0"/>
                <w:numId w:val="49"/>
              </w:numPr>
              <w:rPr>
                <w:rFonts w:ascii="Arial" w:hAnsi="Arial" w:cs="Arial"/>
              </w:rPr>
            </w:pPr>
            <w:r w:rsidRPr="002B355E">
              <w:rPr>
                <w:rFonts w:ascii="Arial" w:hAnsi="Arial" w:cs="Arial"/>
              </w:rPr>
              <w:lastRenderedPageBreak/>
              <w:t xml:space="preserve">Published evidence reviewed whenever policies were developed or reviewed on publication of new national guidance to ensure they reflect up to date, evidence based, best practice national guidance. </w:t>
            </w:r>
          </w:p>
          <w:p w14:paraId="7A118ABA" w14:textId="77777777" w:rsidR="00FE12BE" w:rsidRPr="002B355E" w:rsidRDefault="00FE12BE" w:rsidP="002B355E">
            <w:pPr>
              <w:pStyle w:val="ListParagraph"/>
              <w:numPr>
                <w:ilvl w:val="0"/>
                <w:numId w:val="49"/>
              </w:numPr>
              <w:rPr>
                <w:rFonts w:ascii="Arial" w:hAnsi="Arial" w:cs="Arial"/>
              </w:rPr>
            </w:pPr>
            <w:r w:rsidRPr="002B355E">
              <w:rPr>
                <w:rFonts w:ascii="Arial" w:hAnsi="Arial" w:cs="Arial"/>
              </w:rPr>
              <w:t>New policies developed as need identified.</w:t>
            </w:r>
          </w:p>
          <w:p w14:paraId="0E03FEC7" w14:textId="7B8F24AA" w:rsidR="00FE12BE" w:rsidRPr="002B355E" w:rsidRDefault="00FE12BE" w:rsidP="002B355E">
            <w:pPr>
              <w:pStyle w:val="ListParagraph"/>
              <w:numPr>
                <w:ilvl w:val="0"/>
                <w:numId w:val="49"/>
              </w:numPr>
              <w:rPr>
                <w:rFonts w:ascii="Arial" w:hAnsi="Arial" w:cs="Arial"/>
              </w:rPr>
            </w:pPr>
            <w:r w:rsidRPr="002B355E">
              <w:rPr>
                <w:rFonts w:ascii="Arial" w:hAnsi="Arial" w:cs="Arial"/>
              </w:rPr>
              <w:t xml:space="preserve">In collaboration with </w:t>
            </w:r>
            <w:r w:rsidR="00E338FE" w:rsidRPr="002B355E">
              <w:rPr>
                <w:rFonts w:ascii="Arial" w:hAnsi="Arial" w:cs="Arial"/>
              </w:rPr>
              <w:t>Pharmacy</w:t>
            </w:r>
            <w:r w:rsidRPr="002B355E">
              <w:rPr>
                <w:rFonts w:ascii="Arial" w:hAnsi="Arial" w:cs="Arial"/>
              </w:rPr>
              <w:t xml:space="preserve"> commenced work to implement the relevant recommendations of the Tackling Antimicrobial Resistance 2024-2029, the UK’s five-year national action plan.</w:t>
            </w:r>
          </w:p>
          <w:p w14:paraId="1161B31E" w14:textId="77777777" w:rsidR="00F91C23" w:rsidRPr="0003256D" w:rsidRDefault="00F91C23" w:rsidP="009B30DE">
            <w:pPr>
              <w:rPr>
                <w:rFonts w:ascii="Arial" w:hAnsi="Arial" w:cs="Arial"/>
              </w:rPr>
            </w:pPr>
          </w:p>
        </w:tc>
      </w:tr>
      <w:tr w:rsidR="0028413D" w:rsidRPr="0003256D" w14:paraId="1CD618B2" w14:textId="77777777" w:rsidTr="00BB1A70">
        <w:tc>
          <w:tcPr>
            <w:tcW w:w="9016" w:type="dxa"/>
            <w:shd w:val="clear" w:color="auto" w:fill="8EAADB" w:themeFill="accent1" w:themeFillTint="99"/>
          </w:tcPr>
          <w:p w14:paraId="53F5EEC7" w14:textId="31CF9681" w:rsidR="0028413D" w:rsidRPr="0003256D" w:rsidRDefault="00E67BC8" w:rsidP="00E67BC8">
            <w:pPr>
              <w:rPr>
                <w:rFonts w:ascii="Arial" w:hAnsi="Arial" w:cs="Arial"/>
              </w:rPr>
            </w:pPr>
            <w:r w:rsidRPr="0003256D">
              <w:rPr>
                <w:rFonts w:ascii="Arial" w:hAnsi="Arial" w:cs="Arial"/>
                <w:b/>
              </w:rPr>
              <w:lastRenderedPageBreak/>
              <w:t>Criterion 10: Providers have a system in place to manage the occupational health needs and obligations of staff in relation to infection</w:t>
            </w:r>
            <w:r w:rsidR="00277CE5" w:rsidRPr="0003256D">
              <w:rPr>
                <w:rFonts w:ascii="Arial" w:hAnsi="Arial" w:cs="Arial"/>
                <w:b/>
              </w:rPr>
              <w:t xml:space="preserve">. </w:t>
            </w:r>
          </w:p>
        </w:tc>
      </w:tr>
      <w:tr w:rsidR="0028413D" w:rsidRPr="0003256D" w14:paraId="14783DE3" w14:textId="77777777" w:rsidTr="00BB1A70">
        <w:tc>
          <w:tcPr>
            <w:tcW w:w="9016" w:type="dxa"/>
          </w:tcPr>
          <w:p w14:paraId="5C7E1451" w14:textId="77777777" w:rsidR="00F31D27" w:rsidRPr="002B355E" w:rsidRDefault="00F31D27" w:rsidP="002B355E">
            <w:pPr>
              <w:pStyle w:val="ListParagraph"/>
              <w:numPr>
                <w:ilvl w:val="0"/>
                <w:numId w:val="50"/>
              </w:numPr>
              <w:rPr>
                <w:rFonts w:ascii="Arial" w:hAnsi="Arial" w:cs="Arial"/>
              </w:rPr>
            </w:pPr>
            <w:r w:rsidRPr="002B355E">
              <w:rPr>
                <w:rFonts w:ascii="Arial" w:hAnsi="Arial" w:cs="Arial"/>
              </w:rPr>
              <w:t>Our Occupational Health Service along with H</w:t>
            </w:r>
            <w:r w:rsidR="004E1F10" w:rsidRPr="002B355E">
              <w:rPr>
                <w:rFonts w:ascii="Arial" w:hAnsi="Arial" w:cs="Arial"/>
              </w:rPr>
              <w:t xml:space="preserve">uman </w:t>
            </w:r>
            <w:r w:rsidRPr="002B355E">
              <w:rPr>
                <w:rFonts w:ascii="Arial" w:hAnsi="Arial" w:cs="Arial"/>
              </w:rPr>
              <w:t>R</w:t>
            </w:r>
            <w:r w:rsidR="004E1F10" w:rsidRPr="002B355E">
              <w:rPr>
                <w:rFonts w:ascii="Arial" w:hAnsi="Arial" w:cs="Arial"/>
              </w:rPr>
              <w:t>esources</w:t>
            </w:r>
            <w:r w:rsidRPr="002B355E">
              <w:rPr>
                <w:rFonts w:ascii="Arial" w:hAnsi="Arial" w:cs="Arial"/>
              </w:rPr>
              <w:t xml:space="preserve"> Team (Health, Wellbeing and Flexible working) supports the health and wellbeing of our staff, as well as the staff of our PFI partners. </w:t>
            </w:r>
          </w:p>
          <w:p w14:paraId="6BDE5558" w14:textId="77777777" w:rsidR="000F3D20" w:rsidRPr="002B355E" w:rsidRDefault="00F31D27" w:rsidP="002B355E">
            <w:pPr>
              <w:pStyle w:val="ListParagraph"/>
              <w:numPr>
                <w:ilvl w:val="0"/>
                <w:numId w:val="50"/>
              </w:numPr>
              <w:rPr>
                <w:rFonts w:ascii="Arial" w:hAnsi="Arial" w:cs="Arial"/>
              </w:rPr>
            </w:pPr>
            <w:r w:rsidRPr="002B355E">
              <w:rPr>
                <w:rFonts w:ascii="Arial" w:hAnsi="Arial" w:cs="Arial"/>
              </w:rPr>
              <w:t>A health monitoring and vaccination programme is in place</w:t>
            </w:r>
            <w:r w:rsidR="00BF370F" w:rsidRPr="002B355E">
              <w:rPr>
                <w:rFonts w:ascii="Arial" w:hAnsi="Arial" w:cs="Arial"/>
              </w:rPr>
              <w:t>.</w:t>
            </w:r>
          </w:p>
          <w:p w14:paraId="64F73A63" w14:textId="77777777" w:rsidR="00E67BC8" w:rsidRPr="002B355E" w:rsidRDefault="005879C3" w:rsidP="002B355E">
            <w:pPr>
              <w:pStyle w:val="ListParagraph"/>
              <w:numPr>
                <w:ilvl w:val="0"/>
                <w:numId w:val="50"/>
              </w:numPr>
              <w:rPr>
                <w:rFonts w:ascii="Arial" w:hAnsi="Arial" w:cs="Arial"/>
              </w:rPr>
            </w:pPr>
            <w:r w:rsidRPr="002B355E">
              <w:rPr>
                <w:rFonts w:ascii="Arial" w:hAnsi="Arial" w:cs="Arial"/>
              </w:rPr>
              <w:t>W</w:t>
            </w:r>
            <w:r w:rsidR="00F31D27" w:rsidRPr="002B355E">
              <w:rPr>
                <w:rFonts w:ascii="Arial" w:hAnsi="Arial" w:cs="Arial"/>
              </w:rPr>
              <w:t xml:space="preserve">e </w:t>
            </w:r>
            <w:r w:rsidR="00307AE4" w:rsidRPr="002B355E">
              <w:rPr>
                <w:rFonts w:ascii="Arial" w:hAnsi="Arial" w:cs="Arial"/>
              </w:rPr>
              <w:t xml:space="preserve">did not </w:t>
            </w:r>
            <w:r w:rsidR="00F31D27" w:rsidRPr="002B355E">
              <w:rPr>
                <w:rFonts w:ascii="Arial" w:hAnsi="Arial" w:cs="Arial"/>
              </w:rPr>
              <w:t>me</w:t>
            </w:r>
            <w:r w:rsidR="00307AE4" w:rsidRPr="002B355E">
              <w:rPr>
                <w:rFonts w:ascii="Arial" w:hAnsi="Arial" w:cs="Arial"/>
              </w:rPr>
              <w:t>e</w:t>
            </w:r>
            <w:r w:rsidR="00F31D27" w:rsidRPr="002B355E">
              <w:rPr>
                <w:rFonts w:ascii="Arial" w:hAnsi="Arial" w:cs="Arial"/>
              </w:rPr>
              <w:t>t our staff influenza vaccination target</w:t>
            </w:r>
            <w:r w:rsidRPr="002B355E">
              <w:rPr>
                <w:rFonts w:ascii="Arial" w:hAnsi="Arial" w:cs="Arial"/>
              </w:rPr>
              <w:t xml:space="preserve">. </w:t>
            </w:r>
          </w:p>
          <w:p w14:paraId="03775804" w14:textId="33AC4282" w:rsidR="00FC1140" w:rsidRPr="0003256D" w:rsidRDefault="00FC1140" w:rsidP="00FC1140">
            <w:pPr>
              <w:pStyle w:val="ListParagraph"/>
              <w:ind w:left="360"/>
              <w:rPr>
                <w:rFonts w:ascii="Arial" w:hAnsi="Arial" w:cs="Arial"/>
              </w:rPr>
            </w:pPr>
          </w:p>
        </w:tc>
      </w:tr>
    </w:tbl>
    <w:p w14:paraId="63EAFC4A" w14:textId="77777777" w:rsidR="003307D3" w:rsidRPr="0003256D" w:rsidRDefault="003307D3" w:rsidP="00BC6D78">
      <w:pPr>
        <w:pBdr>
          <w:bottom w:val="single" w:sz="6" w:space="1" w:color="auto"/>
        </w:pBdr>
        <w:rPr>
          <w:rFonts w:ascii="Arial" w:hAnsi="Arial" w:cs="Arial"/>
        </w:rPr>
      </w:pPr>
    </w:p>
    <w:p w14:paraId="48DD8005" w14:textId="77777777" w:rsidR="00152D4B" w:rsidRPr="0003256D" w:rsidRDefault="00152D4B" w:rsidP="00BC6D78">
      <w:pPr>
        <w:pBdr>
          <w:bottom w:val="single" w:sz="6" w:space="1" w:color="auto"/>
        </w:pBdr>
        <w:rPr>
          <w:rFonts w:ascii="Arial" w:hAnsi="Arial" w:cs="Arial"/>
        </w:rPr>
      </w:pPr>
    </w:p>
    <w:p w14:paraId="785CBF40" w14:textId="47087C73" w:rsidR="001E5AD3" w:rsidRDefault="001E5AD3">
      <w:pPr>
        <w:rPr>
          <w:rFonts w:ascii="Arial" w:hAnsi="Arial" w:cs="Arial"/>
          <w:b/>
          <w:u w:val="single"/>
        </w:rPr>
      </w:pPr>
      <w:r>
        <w:rPr>
          <w:rFonts w:ascii="Arial" w:hAnsi="Arial" w:cs="Arial"/>
          <w:b/>
          <w:u w:val="single"/>
        </w:rPr>
        <w:br w:type="page"/>
      </w:r>
    </w:p>
    <w:tbl>
      <w:tblPr>
        <w:tblStyle w:val="TableGrid"/>
        <w:tblW w:w="0" w:type="auto"/>
        <w:shd w:val="clear" w:color="auto" w:fill="ACB9CA" w:themeFill="text2" w:themeFillTint="66"/>
        <w:tblLook w:val="04A0" w:firstRow="1" w:lastRow="0" w:firstColumn="1" w:lastColumn="0" w:noHBand="0" w:noVBand="1"/>
      </w:tblPr>
      <w:tblGrid>
        <w:gridCol w:w="9016"/>
      </w:tblGrid>
      <w:tr w:rsidR="00A07616" w:rsidRPr="00360A1C" w14:paraId="245FBA16" w14:textId="77777777" w:rsidTr="0040518A">
        <w:tc>
          <w:tcPr>
            <w:tcW w:w="9016" w:type="dxa"/>
            <w:shd w:val="clear" w:color="auto" w:fill="0070C0"/>
          </w:tcPr>
          <w:p w14:paraId="12B0D172" w14:textId="39C73974" w:rsidR="00A07616" w:rsidRPr="00360A1C" w:rsidRDefault="0040518A" w:rsidP="00A51A3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bCs/>
                <w:sz w:val="24"/>
                <w:szCs w:val="24"/>
              </w:rPr>
            </w:pPr>
            <w:r>
              <w:rPr>
                <w:b/>
                <w:bCs/>
                <w:sz w:val="24"/>
                <w:szCs w:val="24"/>
              </w:rPr>
              <w:lastRenderedPageBreak/>
              <w:t>SECTION 4</w:t>
            </w:r>
            <w:r w:rsidR="00A07616" w:rsidRPr="00360A1C">
              <w:rPr>
                <w:b/>
                <w:bCs/>
                <w:sz w:val="24"/>
                <w:szCs w:val="24"/>
              </w:rPr>
              <w:t xml:space="preserve"> </w:t>
            </w:r>
            <w:r w:rsidR="00A07616">
              <w:rPr>
                <w:b/>
                <w:bCs/>
                <w:sz w:val="24"/>
                <w:szCs w:val="24"/>
              </w:rPr>
              <w:t xml:space="preserve">– </w:t>
            </w:r>
            <w:r>
              <w:rPr>
                <w:b/>
                <w:bCs/>
                <w:sz w:val="24"/>
                <w:szCs w:val="24"/>
              </w:rPr>
              <w:t xml:space="preserve">Infection Performance </w:t>
            </w:r>
            <w:r w:rsidR="00A07616">
              <w:rPr>
                <w:b/>
                <w:bCs/>
                <w:sz w:val="24"/>
                <w:szCs w:val="24"/>
              </w:rPr>
              <w:t xml:space="preserve"> </w:t>
            </w:r>
          </w:p>
        </w:tc>
      </w:tr>
    </w:tbl>
    <w:p w14:paraId="2B9B2524" w14:textId="77777777" w:rsidR="00E8260D" w:rsidRPr="0003256D" w:rsidRDefault="00E8260D" w:rsidP="002D3D9F">
      <w:pPr>
        <w:spacing w:after="0" w:line="240" w:lineRule="auto"/>
        <w:jc w:val="center"/>
        <w:rPr>
          <w:rFonts w:ascii="Arial" w:hAnsi="Arial" w:cs="Arial"/>
          <w:b/>
          <w:u w:val="single"/>
        </w:rPr>
      </w:pPr>
    </w:p>
    <w:p w14:paraId="2FF14251" w14:textId="1921FE93" w:rsidR="00E60433" w:rsidRPr="0003256D" w:rsidRDefault="00E96691" w:rsidP="00E8260D">
      <w:pPr>
        <w:spacing w:after="0" w:line="240" w:lineRule="auto"/>
        <w:rPr>
          <w:rFonts w:ascii="Arial" w:hAnsi="Arial" w:cs="Arial"/>
          <w:b/>
          <w:u w:val="single"/>
        </w:rPr>
      </w:pPr>
      <w:r w:rsidRPr="0003256D">
        <w:rPr>
          <w:rFonts w:ascii="Arial" w:hAnsi="Arial" w:cs="Arial"/>
          <w:b/>
          <w:u w:val="single"/>
        </w:rPr>
        <w:t xml:space="preserve">Respiratory Viral Infections </w:t>
      </w:r>
    </w:p>
    <w:p w14:paraId="5589FC36" w14:textId="77777777" w:rsidR="002D3D9F" w:rsidRPr="0003256D" w:rsidRDefault="002D3D9F" w:rsidP="00E60433">
      <w:pPr>
        <w:spacing w:after="0" w:line="240" w:lineRule="auto"/>
        <w:rPr>
          <w:rFonts w:ascii="Arial" w:hAnsi="Arial" w:cs="Arial"/>
          <w:b/>
          <w:u w:val="single"/>
        </w:rPr>
      </w:pPr>
    </w:p>
    <w:p w14:paraId="10293D30" w14:textId="026CBF3D" w:rsidR="007B168D" w:rsidRPr="0003256D" w:rsidRDefault="00E96691" w:rsidP="00E60433">
      <w:pPr>
        <w:spacing w:after="0" w:line="240" w:lineRule="auto"/>
        <w:rPr>
          <w:rFonts w:ascii="Arial" w:hAnsi="Arial" w:cs="Arial"/>
        </w:rPr>
      </w:pPr>
      <w:r w:rsidRPr="0003256D">
        <w:rPr>
          <w:rFonts w:ascii="Arial" w:hAnsi="Arial" w:cs="Arial"/>
        </w:rPr>
        <w:t>T</w:t>
      </w:r>
      <w:r w:rsidR="00AB2446" w:rsidRPr="0003256D">
        <w:rPr>
          <w:rFonts w:ascii="Arial" w:hAnsi="Arial" w:cs="Arial"/>
        </w:rPr>
        <w:t xml:space="preserve">here </w:t>
      </w:r>
      <w:r w:rsidR="007B1116" w:rsidRPr="0003256D">
        <w:rPr>
          <w:rFonts w:ascii="Arial" w:hAnsi="Arial" w:cs="Arial"/>
        </w:rPr>
        <w:t>remains</w:t>
      </w:r>
      <w:r w:rsidR="00AB2446" w:rsidRPr="0003256D">
        <w:rPr>
          <w:rFonts w:ascii="Arial" w:hAnsi="Arial" w:cs="Arial"/>
        </w:rPr>
        <w:t xml:space="preserve"> a significant shift in focus and Living with COVID was promoted by UK</w:t>
      </w:r>
      <w:r w:rsidR="00A46261">
        <w:rPr>
          <w:rFonts w:ascii="Arial" w:hAnsi="Arial" w:cs="Arial"/>
        </w:rPr>
        <w:t xml:space="preserve"> HSA</w:t>
      </w:r>
      <w:r w:rsidR="00AB2446" w:rsidRPr="0003256D">
        <w:rPr>
          <w:rFonts w:ascii="Arial" w:hAnsi="Arial" w:cs="Arial"/>
        </w:rPr>
        <w:t xml:space="preserve"> and NHS England. This was based on the lower impact of the current variant</w:t>
      </w:r>
      <w:r w:rsidR="007B1116" w:rsidRPr="0003256D">
        <w:rPr>
          <w:rFonts w:ascii="Arial" w:hAnsi="Arial" w:cs="Arial"/>
        </w:rPr>
        <w:t>s</w:t>
      </w:r>
      <w:r w:rsidR="00AB2446" w:rsidRPr="0003256D">
        <w:rPr>
          <w:rFonts w:ascii="Arial" w:hAnsi="Arial" w:cs="Arial"/>
        </w:rPr>
        <w:t xml:space="preserve"> on mortality</w:t>
      </w:r>
      <w:r w:rsidR="007B1116" w:rsidRPr="0003256D">
        <w:rPr>
          <w:rFonts w:ascii="Arial" w:hAnsi="Arial" w:cs="Arial"/>
        </w:rPr>
        <w:t xml:space="preserve"> and admission to hospital</w:t>
      </w:r>
      <w:r w:rsidR="00AB2446" w:rsidRPr="0003256D">
        <w:rPr>
          <w:rFonts w:ascii="Arial" w:hAnsi="Arial" w:cs="Arial"/>
        </w:rPr>
        <w:t xml:space="preserve">. </w:t>
      </w:r>
      <w:r w:rsidR="00A20F11" w:rsidRPr="0003256D">
        <w:rPr>
          <w:rFonts w:ascii="Arial" w:hAnsi="Arial" w:cs="Arial"/>
        </w:rPr>
        <w:t xml:space="preserve">However, </w:t>
      </w:r>
      <w:r w:rsidR="007B1116" w:rsidRPr="0003256D">
        <w:rPr>
          <w:rFonts w:ascii="Arial" w:hAnsi="Arial" w:cs="Arial"/>
        </w:rPr>
        <w:t>COVID</w:t>
      </w:r>
      <w:r w:rsidR="00812730" w:rsidRPr="0003256D">
        <w:rPr>
          <w:rFonts w:ascii="Arial" w:hAnsi="Arial" w:cs="Arial"/>
        </w:rPr>
        <w:t xml:space="preserve"> </w:t>
      </w:r>
      <w:r w:rsidR="007B1116" w:rsidRPr="0003256D">
        <w:rPr>
          <w:rFonts w:ascii="Arial" w:hAnsi="Arial" w:cs="Arial"/>
        </w:rPr>
        <w:t>has</w:t>
      </w:r>
      <w:r w:rsidR="00A20F11" w:rsidRPr="0003256D">
        <w:rPr>
          <w:rFonts w:ascii="Arial" w:hAnsi="Arial" w:cs="Arial"/>
        </w:rPr>
        <w:t xml:space="preserve"> still impacted on the Trust</w:t>
      </w:r>
      <w:r w:rsidR="00150851" w:rsidRPr="0003256D">
        <w:rPr>
          <w:rFonts w:ascii="Arial" w:hAnsi="Arial" w:cs="Arial"/>
        </w:rPr>
        <w:t>’</w:t>
      </w:r>
      <w:r w:rsidR="00A20F11" w:rsidRPr="0003256D">
        <w:rPr>
          <w:rFonts w:ascii="Arial" w:hAnsi="Arial" w:cs="Arial"/>
        </w:rPr>
        <w:t xml:space="preserve">s position </w:t>
      </w:r>
      <w:r w:rsidRPr="0003256D">
        <w:rPr>
          <w:rFonts w:ascii="Arial" w:hAnsi="Arial" w:cs="Arial"/>
        </w:rPr>
        <w:t>as we continued to see patients admitted with COVID and acquire COVID whilst an inpatien</w:t>
      </w:r>
      <w:r w:rsidR="007B168D" w:rsidRPr="0003256D">
        <w:rPr>
          <w:rFonts w:ascii="Arial" w:hAnsi="Arial" w:cs="Arial"/>
        </w:rPr>
        <w:t>t. T</w:t>
      </w:r>
      <w:r w:rsidRPr="0003256D">
        <w:rPr>
          <w:rFonts w:ascii="Arial" w:hAnsi="Arial" w:cs="Arial"/>
        </w:rPr>
        <w:t xml:space="preserve">here are many variables to the acquisition. </w:t>
      </w:r>
    </w:p>
    <w:p w14:paraId="0A414078" w14:textId="77777777" w:rsidR="007B168D" w:rsidRPr="0003256D" w:rsidRDefault="007B168D" w:rsidP="00E60433">
      <w:pPr>
        <w:spacing w:after="0" w:line="240" w:lineRule="auto"/>
        <w:rPr>
          <w:rFonts w:ascii="Arial" w:hAnsi="Arial" w:cs="Arial"/>
        </w:rPr>
      </w:pPr>
    </w:p>
    <w:p w14:paraId="5482F75B" w14:textId="0ED010BB" w:rsidR="00E338FE" w:rsidRPr="0003256D" w:rsidRDefault="00E96691" w:rsidP="00E60433">
      <w:pPr>
        <w:spacing w:after="0" w:line="240" w:lineRule="auto"/>
        <w:rPr>
          <w:rFonts w:ascii="Arial" w:hAnsi="Arial" w:cs="Arial"/>
        </w:rPr>
      </w:pPr>
      <w:r w:rsidRPr="0003256D">
        <w:rPr>
          <w:rFonts w:ascii="Arial" w:hAnsi="Arial" w:cs="Arial"/>
        </w:rPr>
        <w:t>The screening requirement is for symptomatic patients only</w:t>
      </w:r>
      <w:r w:rsidR="007B168D" w:rsidRPr="0003256D">
        <w:rPr>
          <w:rFonts w:ascii="Arial" w:hAnsi="Arial" w:cs="Arial"/>
        </w:rPr>
        <w:t>. At</w:t>
      </w:r>
      <w:r w:rsidRPr="0003256D">
        <w:rPr>
          <w:rFonts w:ascii="Arial" w:hAnsi="Arial" w:cs="Arial"/>
        </w:rPr>
        <w:t xml:space="preserve"> </w:t>
      </w:r>
      <w:r w:rsidR="00277CE5" w:rsidRPr="0003256D">
        <w:rPr>
          <w:rFonts w:ascii="Arial" w:hAnsi="Arial" w:cs="Arial"/>
        </w:rPr>
        <w:t>times,</w:t>
      </w:r>
      <w:r w:rsidRPr="0003256D">
        <w:rPr>
          <w:rFonts w:ascii="Arial" w:hAnsi="Arial" w:cs="Arial"/>
        </w:rPr>
        <w:t xml:space="preserve"> these symptoms can be interpreted as other issues and a screen not taken as the symptom checker describes very broad signs of infection</w:t>
      </w:r>
      <w:r w:rsidR="00277CE5" w:rsidRPr="0003256D">
        <w:rPr>
          <w:rFonts w:ascii="Arial" w:hAnsi="Arial" w:cs="Arial"/>
        </w:rPr>
        <w:t xml:space="preserve">. </w:t>
      </w:r>
      <w:r w:rsidR="00FE0CC1" w:rsidRPr="0003256D">
        <w:rPr>
          <w:rFonts w:ascii="Arial" w:hAnsi="Arial" w:cs="Arial"/>
        </w:rPr>
        <w:t xml:space="preserve">The full respiratory panel was introduced as the Influenza season was declared. This enables multiple respiratory viruses to be detected. </w:t>
      </w:r>
    </w:p>
    <w:p w14:paraId="46E0A728" w14:textId="77777777" w:rsidR="00E338FE" w:rsidRPr="0003256D" w:rsidRDefault="00E338FE" w:rsidP="00E60433">
      <w:pPr>
        <w:spacing w:after="0" w:line="240" w:lineRule="auto"/>
        <w:rPr>
          <w:rFonts w:ascii="Arial" w:hAnsi="Arial" w:cs="Arial"/>
        </w:rPr>
      </w:pPr>
    </w:p>
    <w:p w14:paraId="7F3FFADB" w14:textId="590476E0" w:rsidR="00E338FE" w:rsidRPr="0003256D" w:rsidRDefault="00FE0CC1" w:rsidP="00E60433">
      <w:pPr>
        <w:spacing w:after="0" w:line="240" w:lineRule="auto"/>
        <w:rPr>
          <w:rFonts w:ascii="Arial" w:hAnsi="Arial" w:cs="Arial"/>
        </w:rPr>
      </w:pPr>
      <w:r w:rsidRPr="0003256D">
        <w:rPr>
          <w:rFonts w:ascii="Arial" w:hAnsi="Arial" w:cs="Arial"/>
        </w:rPr>
        <w:t>This year</w:t>
      </w:r>
      <w:r w:rsidR="00F140DB">
        <w:rPr>
          <w:rFonts w:ascii="Arial" w:hAnsi="Arial" w:cs="Arial"/>
        </w:rPr>
        <w:t xml:space="preserve"> </w:t>
      </w:r>
      <w:r w:rsidR="00F140DB" w:rsidRPr="00F140DB">
        <w:rPr>
          <w:rFonts w:ascii="Arial" w:hAnsi="Arial" w:cs="Arial"/>
        </w:rPr>
        <w:t xml:space="preserve">Respiratory Syncytial Virus (RSV) </w:t>
      </w:r>
      <w:r w:rsidRPr="0003256D">
        <w:rPr>
          <w:rFonts w:ascii="Arial" w:hAnsi="Arial" w:cs="Arial"/>
        </w:rPr>
        <w:t xml:space="preserve">in adults </w:t>
      </w:r>
      <w:r w:rsidR="007B1116" w:rsidRPr="0003256D">
        <w:rPr>
          <w:rFonts w:ascii="Arial" w:hAnsi="Arial" w:cs="Arial"/>
        </w:rPr>
        <w:t xml:space="preserve">and children </w:t>
      </w:r>
      <w:r w:rsidRPr="0003256D">
        <w:rPr>
          <w:rFonts w:ascii="Arial" w:hAnsi="Arial" w:cs="Arial"/>
        </w:rPr>
        <w:t>was more prevalent than previous season</w:t>
      </w:r>
      <w:r w:rsidR="00277CE5" w:rsidRPr="0003256D">
        <w:rPr>
          <w:rFonts w:ascii="Arial" w:hAnsi="Arial" w:cs="Arial"/>
        </w:rPr>
        <w:t xml:space="preserve">. </w:t>
      </w:r>
      <w:r w:rsidR="009660F2" w:rsidRPr="0003256D">
        <w:rPr>
          <w:rFonts w:ascii="Arial" w:hAnsi="Arial" w:cs="Arial"/>
        </w:rPr>
        <w:t>T</w:t>
      </w:r>
      <w:r w:rsidRPr="0003256D">
        <w:rPr>
          <w:rFonts w:ascii="Arial" w:hAnsi="Arial" w:cs="Arial"/>
        </w:rPr>
        <w:t>his again was challenging as there was</w:t>
      </w:r>
      <w:r w:rsidR="009660F2" w:rsidRPr="0003256D">
        <w:rPr>
          <w:rFonts w:ascii="Arial" w:hAnsi="Arial" w:cs="Arial"/>
        </w:rPr>
        <w:t xml:space="preserve"> a</w:t>
      </w:r>
      <w:r w:rsidRPr="0003256D">
        <w:rPr>
          <w:rFonts w:ascii="Arial" w:hAnsi="Arial" w:cs="Arial"/>
        </w:rPr>
        <w:t xml:space="preserve"> requirement to recommend isolation for these patients. RSV is usually a very low-level infection with only minor symptoms</w:t>
      </w:r>
      <w:r w:rsidR="009660F2" w:rsidRPr="0003256D">
        <w:rPr>
          <w:rFonts w:ascii="Arial" w:hAnsi="Arial" w:cs="Arial"/>
        </w:rPr>
        <w:t>,</w:t>
      </w:r>
      <w:r w:rsidRPr="0003256D">
        <w:rPr>
          <w:rFonts w:ascii="Arial" w:hAnsi="Arial" w:cs="Arial"/>
        </w:rPr>
        <w:t xml:space="preserve"> however this year the impact was greater on patients who were sicker and more symptomatic.</w:t>
      </w:r>
    </w:p>
    <w:p w14:paraId="77C011A1" w14:textId="77777777" w:rsidR="00E338FE" w:rsidRPr="0003256D" w:rsidRDefault="00E338FE" w:rsidP="00E60433">
      <w:pPr>
        <w:spacing w:after="0" w:line="240" w:lineRule="auto"/>
        <w:rPr>
          <w:rFonts w:ascii="Arial" w:hAnsi="Arial" w:cs="Arial"/>
        </w:rPr>
      </w:pPr>
    </w:p>
    <w:p w14:paraId="14FB161A" w14:textId="366A6EFD" w:rsidR="00E338FE" w:rsidRPr="0003256D" w:rsidRDefault="00E338FE" w:rsidP="00E60433">
      <w:pPr>
        <w:spacing w:after="0" w:line="240" w:lineRule="auto"/>
        <w:rPr>
          <w:rFonts w:ascii="Arial" w:hAnsi="Arial" w:cs="Arial"/>
        </w:rPr>
      </w:pPr>
      <w:r w:rsidRPr="0003256D">
        <w:rPr>
          <w:rFonts w:ascii="Arial" w:hAnsi="Arial" w:cs="Arial"/>
        </w:rPr>
        <w:t xml:space="preserve">Influenza cases were significantly higher than last year with the trust managing multiple cases </w:t>
      </w:r>
      <w:r w:rsidR="00D8742B" w:rsidRPr="0003256D">
        <w:rPr>
          <w:rFonts w:ascii="Arial" w:hAnsi="Arial" w:cs="Arial"/>
        </w:rPr>
        <w:t>and outbreaks</w:t>
      </w:r>
      <w:r w:rsidRPr="0003256D">
        <w:rPr>
          <w:rFonts w:ascii="Arial" w:hAnsi="Arial" w:cs="Arial"/>
        </w:rPr>
        <w:t>. Due to the number of influenza cases requiring isolation, a risk assessment was completed to reduce the isolation time for influenza patient contacts (patients who were contacts of influenza positive patients) to prioritise the side room use for those with active infections. The isolation of flu contacts is custom and practice and not based on any Acute NHSE/UK</w:t>
      </w:r>
      <w:r w:rsidR="00F140DB">
        <w:rPr>
          <w:rFonts w:ascii="Arial" w:hAnsi="Arial" w:cs="Arial"/>
        </w:rPr>
        <w:t xml:space="preserve"> HSA</w:t>
      </w:r>
      <w:r w:rsidRPr="0003256D">
        <w:rPr>
          <w:rFonts w:ascii="Arial" w:hAnsi="Arial" w:cs="Arial"/>
        </w:rPr>
        <w:t xml:space="preserve"> guidance. The reduction in flu contact times has not resulted in acquisition of influenza</w:t>
      </w:r>
      <w:r w:rsidR="00277CE5" w:rsidRPr="0003256D">
        <w:rPr>
          <w:rFonts w:ascii="Arial" w:hAnsi="Arial" w:cs="Arial"/>
        </w:rPr>
        <w:t xml:space="preserve">. </w:t>
      </w:r>
    </w:p>
    <w:p w14:paraId="27303C15" w14:textId="77777777" w:rsidR="00E338FE" w:rsidRPr="0003256D" w:rsidRDefault="00E338FE" w:rsidP="00E60433">
      <w:pPr>
        <w:spacing w:after="0" w:line="240" w:lineRule="auto"/>
        <w:rPr>
          <w:rFonts w:ascii="Arial" w:hAnsi="Arial" w:cs="Arial"/>
        </w:rPr>
      </w:pPr>
    </w:p>
    <w:p w14:paraId="5320103B" w14:textId="77777777" w:rsidR="00E96691" w:rsidRPr="0003256D" w:rsidRDefault="00E96691" w:rsidP="00E60433">
      <w:pPr>
        <w:spacing w:after="0" w:line="240" w:lineRule="auto"/>
        <w:rPr>
          <w:rFonts w:ascii="Arial" w:hAnsi="Arial" w:cs="Arial"/>
        </w:rPr>
      </w:pPr>
    </w:p>
    <w:p w14:paraId="186B0F92" w14:textId="77777777" w:rsidR="00E60433" w:rsidRPr="0003256D" w:rsidRDefault="00EA39DB" w:rsidP="00E60433">
      <w:pPr>
        <w:spacing w:after="0" w:line="240" w:lineRule="auto"/>
        <w:rPr>
          <w:rFonts w:ascii="Arial" w:hAnsi="Arial" w:cs="Arial"/>
        </w:rPr>
      </w:pPr>
      <w:r w:rsidRPr="0003256D">
        <w:rPr>
          <w:rFonts w:ascii="Arial" w:hAnsi="Arial" w:cs="Arial"/>
        </w:rPr>
        <w:t xml:space="preserve">This section of the report focuses on a summary of the actions we have taken to protect staff and patients from infection, as well as reporting information on hospital-acquired infection and outbreaks. </w:t>
      </w:r>
    </w:p>
    <w:p w14:paraId="5E410EC8" w14:textId="77777777" w:rsidR="00E60433" w:rsidRPr="0003256D" w:rsidRDefault="00E60433" w:rsidP="00E60433">
      <w:pPr>
        <w:spacing w:after="0" w:line="240" w:lineRule="auto"/>
        <w:rPr>
          <w:rFonts w:ascii="Arial" w:hAnsi="Arial" w:cs="Arial"/>
          <w:b/>
        </w:rPr>
      </w:pPr>
    </w:p>
    <w:p w14:paraId="519A06E8" w14:textId="1059A19B" w:rsidR="00E60433" w:rsidRPr="0003256D" w:rsidRDefault="000F090E" w:rsidP="00E60433">
      <w:pPr>
        <w:spacing w:after="0" w:line="240" w:lineRule="auto"/>
        <w:rPr>
          <w:rFonts w:ascii="Arial" w:hAnsi="Arial" w:cs="Arial"/>
        </w:rPr>
      </w:pPr>
      <w:r w:rsidRPr="0003256D">
        <w:rPr>
          <w:rFonts w:ascii="Arial" w:hAnsi="Arial" w:cs="Arial"/>
          <w:b/>
          <w:bCs/>
        </w:rPr>
        <w:t>COVID-19</w:t>
      </w:r>
      <w:r w:rsidR="00E60433" w:rsidRPr="0003256D">
        <w:rPr>
          <w:rFonts w:ascii="Arial" w:hAnsi="Arial" w:cs="Arial"/>
          <w:b/>
          <w:bCs/>
        </w:rPr>
        <w:t xml:space="preserve"> </w:t>
      </w:r>
      <w:r w:rsidR="00E60433" w:rsidRPr="0003256D">
        <w:rPr>
          <w:rFonts w:ascii="Arial" w:hAnsi="Arial" w:cs="Arial"/>
        </w:rPr>
        <w:t>is reported to have an incubation period (the time between catching the infection and showing symptoms) between 1-11 days</w:t>
      </w:r>
      <w:r w:rsidR="00277CE5" w:rsidRPr="0003256D">
        <w:rPr>
          <w:rFonts w:ascii="Arial" w:hAnsi="Arial" w:cs="Arial"/>
        </w:rPr>
        <w:t xml:space="preserve">. </w:t>
      </w:r>
      <w:r w:rsidR="00EA39DB" w:rsidRPr="0003256D">
        <w:rPr>
          <w:rFonts w:ascii="Arial" w:hAnsi="Arial" w:cs="Arial"/>
        </w:rPr>
        <w:t xml:space="preserve">This means someone can be admitted to hospital with no symptoms and test negative for </w:t>
      </w:r>
      <w:r w:rsidRPr="0003256D">
        <w:rPr>
          <w:rFonts w:ascii="Arial" w:hAnsi="Arial" w:cs="Arial"/>
        </w:rPr>
        <w:t>COVID-19</w:t>
      </w:r>
      <w:r w:rsidR="00EA39DB" w:rsidRPr="0003256D">
        <w:rPr>
          <w:rFonts w:ascii="Arial" w:hAnsi="Arial" w:cs="Arial"/>
        </w:rPr>
        <w:t xml:space="preserve">, despite having already caught the infection. </w:t>
      </w:r>
      <w:r w:rsidR="00E60433" w:rsidRPr="0003256D">
        <w:rPr>
          <w:rFonts w:ascii="Arial" w:hAnsi="Arial" w:cs="Arial"/>
        </w:rPr>
        <w:t xml:space="preserve">National guidance sets out the following definitions for categorising </w:t>
      </w:r>
      <w:r w:rsidRPr="0003256D">
        <w:rPr>
          <w:rFonts w:ascii="Arial" w:hAnsi="Arial" w:cs="Arial"/>
        </w:rPr>
        <w:t>COVID-19</w:t>
      </w:r>
      <w:r w:rsidR="00E60433" w:rsidRPr="0003256D">
        <w:rPr>
          <w:rFonts w:ascii="Arial" w:hAnsi="Arial" w:cs="Arial"/>
        </w:rPr>
        <w:t xml:space="preserve"> infections which are detected during admission to hospital:</w:t>
      </w:r>
    </w:p>
    <w:p w14:paraId="1D07E4DA" w14:textId="77777777" w:rsidR="00E60433" w:rsidRPr="0003256D" w:rsidRDefault="00E60433" w:rsidP="00E60433">
      <w:pPr>
        <w:spacing w:after="0" w:line="240" w:lineRule="auto"/>
        <w:rPr>
          <w:rFonts w:ascii="Arial" w:hAnsi="Arial" w:cs="Arial"/>
        </w:rPr>
      </w:pPr>
    </w:p>
    <w:tbl>
      <w:tblPr>
        <w:tblStyle w:val="TableGrid"/>
        <w:tblW w:w="0" w:type="auto"/>
        <w:tblLook w:val="04A0" w:firstRow="1" w:lastRow="0" w:firstColumn="1" w:lastColumn="0" w:noHBand="0" w:noVBand="1"/>
      </w:tblPr>
      <w:tblGrid>
        <w:gridCol w:w="4517"/>
        <w:gridCol w:w="4499"/>
      </w:tblGrid>
      <w:tr w:rsidR="00E60433" w:rsidRPr="0003256D" w14:paraId="7623FBDF" w14:textId="77777777" w:rsidTr="004D0C47">
        <w:tc>
          <w:tcPr>
            <w:tcW w:w="4621" w:type="dxa"/>
          </w:tcPr>
          <w:p w14:paraId="52E333B8" w14:textId="77777777" w:rsidR="00E60433" w:rsidRPr="0003256D" w:rsidRDefault="00E60433" w:rsidP="004D0C47">
            <w:pPr>
              <w:rPr>
                <w:rFonts w:ascii="Arial" w:hAnsi="Arial" w:cs="Arial"/>
              </w:rPr>
            </w:pPr>
            <w:r w:rsidRPr="0003256D">
              <w:rPr>
                <w:rFonts w:ascii="Arial" w:hAnsi="Arial" w:cs="Arial"/>
              </w:rPr>
              <w:t>Community acquired</w:t>
            </w:r>
          </w:p>
        </w:tc>
        <w:tc>
          <w:tcPr>
            <w:tcW w:w="4621" w:type="dxa"/>
          </w:tcPr>
          <w:p w14:paraId="71440058" w14:textId="77777777" w:rsidR="00E60433" w:rsidRPr="0003256D" w:rsidRDefault="00E60433" w:rsidP="004D0C47">
            <w:pPr>
              <w:rPr>
                <w:rFonts w:ascii="Arial" w:hAnsi="Arial" w:cs="Arial"/>
              </w:rPr>
            </w:pPr>
            <w:r w:rsidRPr="0003256D">
              <w:rPr>
                <w:rFonts w:ascii="Arial" w:hAnsi="Arial" w:cs="Arial"/>
              </w:rPr>
              <w:t>Onset day 0-2</w:t>
            </w:r>
          </w:p>
          <w:p w14:paraId="58CE1C64" w14:textId="77777777" w:rsidR="00E60433" w:rsidRPr="0003256D" w:rsidRDefault="00E60433" w:rsidP="004D0C47">
            <w:pPr>
              <w:rPr>
                <w:rFonts w:ascii="Arial" w:hAnsi="Arial" w:cs="Arial"/>
              </w:rPr>
            </w:pPr>
          </w:p>
        </w:tc>
      </w:tr>
      <w:tr w:rsidR="00E60433" w:rsidRPr="0003256D" w14:paraId="233F89BE" w14:textId="77777777" w:rsidTr="004D0C47">
        <w:tc>
          <w:tcPr>
            <w:tcW w:w="4621" w:type="dxa"/>
          </w:tcPr>
          <w:p w14:paraId="5D828828" w14:textId="77777777" w:rsidR="00E60433" w:rsidRPr="0003256D" w:rsidRDefault="00E60433" w:rsidP="004D0C47">
            <w:pPr>
              <w:rPr>
                <w:rFonts w:ascii="Arial" w:hAnsi="Arial" w:cs="Arial"/>
              </w:rPr>
            </w:pPr>
            <w:r w:rsidRPr="0003256D">
              <w:rPr>
                <w:rFonts w:ascii="Arial" w:hAnsi="Arial" w:cs="Arial"/>
              </w:rPr>
              <w:t>Hospital onset</w:t>
            </w:r>
            <w:r w:rsidR="008F7504" w:rsidRPr="0003256D">
              <w:rPr>
                <w:rFonts w:ascii="Arial" w:hAnsi="Arial" w:cs="Arial"/>
              </w:rPr>
              <w:t xml:space="preserve"> – indeterminate acquisition</w:t>
            </w:r>
          </w:p>
          <w:p w14:paraId="73AE40F8" w14:textId="77777777" w:rsidR="00E60433" w:rsidRPr="0003256D" w:rsidRDefault="00E60433" w:rsidP="004D0C47">
            <w:pPr>
              <w:rPr>
                <w:rFonts w:ascii="Arial" w:hAnsi="Arial" w:cs="Arial"/>
              </w:rPr>
            </w:pPr>
          </w:p>
        </w:tc>
        <w:tc>
          <w:tcPr>
            <w:tcW w:w="4621" w:type="dxa"/>
          </w:tcPr>
          <w:p w14:paraId="7EFF4D25" w14:textId="77777777" w:rsidR="00E60433" w:rsidRPr="0003256D" w:rsidRDefault="00E60433" w:rsidP="004D0C47">
            <w:pPr>
              <w:rPr>
                <w:rFonts w:ascii="Arial" w:hAnsi="Arial" w:cs="Arial"/>
              </w:rPr>
            </w:pPr>
            <w:r w:rsidRPr="0003256D">
              <w:rPr>
                <w:rFonts w:ascii="Arial" w:hAnsi="Arial" w:cs="Arial"/>
              </w:rPr>
              <w:t>Onset Day 3-7</w:t>
            </w:r>
          </w:p>
        </w:tc>
      </w:tr>
      <w:tr w:rsidR="00E60433" w:rsidRPr="0003256D" w14:paraId="1AB381B4" w14:textId="77777777" w:rsidTr="004D0C47">
        <w:tc>
          <w:tcPr>
            <w:tcW w:w="4621" w:type="dxa"/>
          </w:tcPr>
          <w:p w14:paraId="5793F6E5" w14:textId="115D8FB7" w:rsidR="00E60433" w:rsidRPr="0003256D" w:rsidRDefault="00E60433" w:rsidP="004D0C47">
            <w:pPr>
              <w:rPr>
                <w:rFonts w:ascii="Arial" w:hAnsi="Arial" w:cs="Arial"/>
              </w:rPr>
            </w:pPr>
            <w:r w:rsidRPr="0003256D">
              <w:rPr>
                <w:rFonts w:ascii="Arial" w:hAnsi="Arial" w:cs="Arial"/>
              </w:rPr>
              <w:t xml:space="preserve">Hospital onset – probable hospital </w:t>
            </w:r>
            <w:r w:rsidR="00D8742B" w:rsidRPr="0003256D">
              <w:rPr>
                <w:rFonts w:ascii="Arial" w:hAnsi="Arial" w:cs="Arial"/>
              </w:rPr>
              <w:t>acquired.</w:t>
            </w:r>
          </w:p>
          <w:p w14:paraId="627383DC" w14:textId="77777777" w:rsidR="00E60433" w:rsidRPr="0003256D" w:rsidRDefault="00E60433" w:rsidP="004D0C47">
            <w:pPr>
              <w:rPr>
                <w:rFonts w:ascii="Arial" w:hAnsi="Arial" w:cs="Arial"/>
              </w:rPr>
            </w:pPr>
          </w:p>
        </w:tc>
        <w:tc>
          <w:tcPr>
            <w:tcW w:w="4621" w:type="dxa"/>
          </w:tcPr>
          <w:p w14:paraId="04967281" w14:textId="77777777" w:rsidR="00E60433" w:rsidRPr="0003256D" w:rsidRDefault="00E60433" w:rsidP="004D0C47">
            <w:pPr>
              <w:rPr>
                <w:rFonts w:ascii="Arial" w:hAnsi="Arial" w:cs="Arial"/>
              </w:rPr>
            </w:pPr>
            <w:r w:rsidRPr="0003256D">
              <w:rPr>
                <w:rFonts w:ascii="Arial" w:hAnsi="Arial" w:cs="Arial"/>
              </w:rPr>
              <w:t>Onset day 8-14</w:t>
            </w:r>
          </w:p>
        </w:tc>
      </w:tr>
      <w:tr w:rsidR="00E60433" w:rsidRPr="0003256D" w14:paraId="0D07DF1D" w14:textId="77777777" w:rsidTr="004D0C47">
        <w:tc>
          <w:tcPr>
            <w:tcW w:w="4621" w:type="dxa"/>
          </w:tcPr>
          <w:p w14:paraId="73838AC3" w14:textId="134BE05F" w:rsidR="00E60433" w:rsidRPr="0003256D" w:rsidRDefault="00E60433" w:rsidP="004D0C47">
            <w:pPr>
              <w:rPr>
                <w:rFonts w:ascii="Arial" w:hAnsi="Arial" w:cs="Arial"/>
              </w:rPr>
            </w:pPr>
            <w:r w:rsidRPr="0003256D">
              <w:rPr>
                <w:rFonts w:ascii="Arial" w:hAnsi="Arial" w:cs="Arial"/>
              </w:rPr>
              <w:t xml:space="preserve">Hospital onset – definite hospital </w:t>
            </w:r>
            <w:r w:rsidR="00D8742B" w:rsidRPr="0003256D">
              <w:rPr>
                <w:rFonts w:ascii="Arial" w:hAnsi="Arial" w:cs="Arial"/>
              </w:rPr>
              <w:t>acquired.</w:t>
            </w:r>
          </w:p>
          <w:p w14:paraId="186F59C5" w14:textId="77777777" w:rsidR="00E60433" w:rsidRPr="0003256D" w:rsidRDefault="00E60433" w:rsidP="004D0C47">
            <w:pPr>
              <w:rPr>
                <w:rFonts w:ascii="Arial" w:hAnsi="Arial" w:cs="Arial"/>
              </w:rPr>
            </w:pPr>
          </w:p>
        </w:tc>
        <w:tc>
          <w:tcPr>
            <w:tcW w:w="4621" w:type="dxa"/>
          </w:tcPr>
          <w:p w14:paraId="02D3A905" w14:textId="77777777" w:rsidR="00E60433" w:rsidRPr="0003256D" w:rsidRDefault="00E60433" w:rsidP="004D0C47">
            <w:pPr>
              <w:rPr>
                <w:rFonts w:ascii="Arial" w:hAnsi="Arial" w:cs="Arial"/>
              </w:rPr>
            </w:pPr>
            <w:r w:rsidRPr="0003256D">
              <w:rPr>
                <w:rFonts w:ascii="Arial" w:hAnsi="Arial" w:cs="Arial"/>
              </w:rPr>
              <w:t>Onset day 15 onwards</w:t>
            </w:r>
          </w:p>
        </w:tc>
      </w:tr>
    </w:tbl>
    <w:p w14:paraId="02858133" w14:textId="77777777" w:rsidR="007B1116" w:rsidRPr="0003256D" w:rsidRDefault="007B1116" w:rsidP="00E60433">
      <w:pPr>
        <w:spacing w:after="0" w:line="240" w:lineRule="auto"/>
        <w:rPr>
          <w:rFonts w:ascii="Arial" w:hAnsi="Arial" w:cs="Arial"/>
        </w:rPr>
      </w:pPr>
    </w:p>
    <w:p w14:paraId="02071B28" w14:textId="20F56DE4" w:rsidR="00E60433" w:rsidRPr="0003256D" w:rsidRDefault="00E60433" w:rsidP="00E60433">
      <w:pPr>
        <w:spacing w:after="0" w:line="240" w:lineRule="auto"/>
        <w:rPr>
          <w:rFonts w:ascii="Arial" w:hAnsi="Arial" w:cs="Arial"/>
        </w:rPr>
      </w:pPr>
      <w:r w:rsidRPr="0003256D">
        <w:rPr>
          <w:rFonts w:ascii="Arial" w:hAnsi="Arial" w:cs="Arial"/>
        </w:rPr>
        <w:t>*The day of admission is Day Zero.</w:t>
      </w:r>
    </w:p>
    <w:p w14:paraId="65A979CD" w14:textId="538AC832" w:rsidR="00E60433" w:rsidRPr="0003256D" w:rsidRDefault="00C33926" w:rsidP="00E60433">
      <w:pPr>
        <w:spacing w:after="0" w:line="240" w:lineRule="auto"/>
        <w:rPr>
          <w:rFonts w:ascii="Arial" w:hAnsi="Arial" w:cs="Arial"/>
        </w:rPr>
      </w:pPr>
      <w:r w:rsidRPr="0003256D">
        <w:rPr>
          <w:rFonts w:ascii="Arial" w:hAnsi="Arial" w:cs="Arial"/>
        </w:rPr>
        <w:t xml:space="preserve">This has remained the same guidance and is unlikely to change in the foreseeable future. </w:t>
      </w:r>
    </w:p>
    <w:p w14:paraId="171BF5A6" w14:textId="77777777" w:rsidR="009B508B" w:rsidRPr="0003256D" w:rsidRDefault="009B508B" w:rsidP="009B508B">
      <w:pPr>
        <w:spacing w:after="0" w:line="240" w:lineRule="auto"/>
        <w:rPr>
          <w:rFonts w:ascii="Arial" w:hAnsi="Arial" w:cs="Arial"/>
          <w:b/>
          <w:bCs/>
        </w:rPr>
      </w:pPr>
    </w:p>
    <w:p w14:paraId="5CCBF31D" w14:textId="77777777" w:rsidR="008301BB" w:rsidRPr="0003256D" w:rsidRDefault="008301BB" w:rsidP="008301BB">
      <w:pPr>
        <w:spacing w:after="0" w:line="240" w:lineRule="auto"/>
        <w:rPr>
          <w:rFonts w:ascii="Arial" w:hAnsi="Arial" w:cs="Arial"/>
        </w:rPr>
      </w:pPr>
      <w:r w:rsidRPr="0003256D">
        <w:rPr>
          <w:rFonts w:ascii="Arial" w:hAnsi="Arial" w:cs="Arial"/>
        </w:rPr>
        <w:t>During the year 2024/25 we cared for 987 patients with COVID-19 infection.</w:t>
      </w:r>
    </w:p>
    <w:p w14:paraId="173A8870" w14:textId="77777777" w:rsidR="008301BB" w:rsidRPr="0003256D" w:rsidRDefault="008301BB" w:rsidP="008301BB">
      <w:pPr>
        <w:spacing w:after="0" w:line="240" w:lineRule="auto"/>
        <w:rPr>
          <w:rFonts w:ascii="Arial" w:hAnsi="Arial" w:cs="Arial"/>
        </w:rPr>
      </w:pPr>
      <w:r w:rsidRPr="0003256D">
        <w:rPr>
          <w:rFonts w:ascii="Arial" w:hAnsi="Arial" w:cs="Arial"/>
        </w:rPr>
        <w:t>This is a decrease of 19% when compared to the number of patients treated in 2023/24.</w:t>
      </w:r>
    </w:p>
    <w:p w14:paraId="3B90EF8E" w14:textId="77777777" w:rsidR="008301BB" w:rsidRPr="0003256D" w:rsidRDefault="008301BB" w:rsidP="008301BB">
      <w:pPr>
        <w:spacing w:after="0" w:line="240" w:lineRule="auto"/>
        <w:rPr>
          <w:rFonts w:ascii="Arial" w:hAnsi="Arial" w:cs="Arial"/>
        </w:rPr>
      </w:pPr>
    </w:p>
    <w:p w14:paraId="4242DD46" w14:textId="77777777" w:rsidR="008301BB" w:rsidRPr="0003256D" w:rsidRDefault="008301BB" w:rsidP="008301BB">
      <w:pPr>
        <w:spacing w:after="0" w:line="240" w:lineRule="auto"/>
        <w:rPr>
          <w:rFonts w:ascii="Arial" w:hAnsi="Arial" w:cs="Arial"/>
        </w:rPr>
      </w:pPr>
      <w:r w:rsidRPr="0003256D">
        <w:rPr>
          <w:rFonts w:ascii="Arial" w:hAnsi="Arial" w:cs="Arial"/>
        </w:rPr>
        <w:t xml:space="preserve">Of these 393 were determined to be probably or </w:t>
      </w:r>
      <w:proofErr w:type="gramStart"/>
      <w:r w:rsidRPr="0003256D">
        <w:rPr>
          <w:rFonts w:ascii="Arial" w:hAnsi="Arial" w:cs="Arial"/>
        </w:rPr>
        <w:t>definitely acquired</w:t>
      </w:r>
      <w:proofErr w:type="gramEnd"/>
      <w:r w:rsidRPr="0003256D">
        <w:rPr>
          <w:rFonts w:ascii="Arial" w:hAnsi="Arial" w:cs="Arial"/>
        </w:rPr>
        <w:t xml:space="preserve"> in hospital.</w:t>
      </w:r>
    </w:p>
    <w:p w14:paraId="1A2F933C" w14:textId="77777777" w:rsidR="008301BB" w:rsidRPr="0003256D" w:rsidRDefault="008301BB" w:rsidP="008301BB">
      <w:pPr>
        <w:spacing w:after="0" w:line="240" w:lineRule="auto"/>
        <w:rPr>
          <w:rFonts w:ascii="Arial" w:hAnsi="Arial" w:cs="Arial"/>
        </w:rPr>
      </w:pPr>
      <w:r w:rsidRPr="0003256D">
        <w:rPr>
          <w:rFonts w:ascii="Arial" w:hAnsi="Arial" w:cs="Arial"/>
        </w:rPr>
        <w:t>This is 43% of all COVID patients treated in 2024/25.</w:t>
      </w:r>
    </w:p>
    <w:p w14:paraId="2E301F3E" w14:textId="77777777" w:rsidR="008301BB" w:rsidRPr="0003256D" w:rsidRDefault="008301BB" w:rsidP="008301BB">
      <w:pPr>
        <w:spacing w:after="0" w:line="240" w:lineRule="auto"/>
        <w:rPr>
          <w:rFonts w:ascii="Arial" w:hAnsi="Arial" w:cs="Arial"/>
        </w:rPr>
      </w:pPr>
    </w:p>
    <w:p w14:paraId="072B5B14" w14:textId="3EA8E69D" w:rsidR="008301BB" w:rsidRPr="0003256D" w:rsidRDefault="008301BB" w:rsidP="008301BB">
      <w:pPr>
        <w:spacing w:after="0" w:line="240" w:lineRule="auto"/>
        <w:rPr>
          <w:rFonts w:ascii="Arial" w:hAnsi="Arial" w:cs="Arial"/>
        </w:rPr>
      </w:pPr>
      <w:r w:rsidRPr="0003256D">
        <w:rPr>
          <w:rFonts w:ascii="Arial" w:hAnsi="Arial" w:cs="Arial"/>
        </w:rPr>
        <w:t xml:space="preserve">This is </w:t>
      </w:r>
      <w:r w:rsidR="00AB3EBB" w:rsidRPr="0003256D">
        <w:rPr>
          <w:rFonts w:ascii="Arial" w:hAnsi="Arial" w:cs="Arial"/>
        </w:rPr>
        <w:t>a slight increase</w:t>
      </w:r>
      <w:r w:rsidRPr="0003256D">
        <w:rPr>
          <w:rFonts w:ascii="Arial" w:hAnsi="Arial" w:cs="Arial"/>
        </w:rPr>
        <w:t xml:space="preserve"> on the 41% of hospital acquired COVID infections in 2023/24.</w:t>
      </w:r>
    </w:p>
    <w:p w14:paraId="2551C1AB" w14:textId="77777777" w:rsidR="008301BB" w:rsidRPr="0003256D" w:rsidRDefault="008301BB" w:rsidP="008301BB">
      <w:pPr>
        <w:spacing w:after="0" w:line="240" w:lineRule="auto"/>
        <w:rPr>
          <w:rFonts w:ascii="Arial" w:hAnsi="Arial" w:cs="Arial"/>
        </w:rPr>
      </w:pPr>
      <w:r w:rsidRPr="0003256D">
        <w:rPr>
          <w:rFonts w:ascii="Arial" w:hAnsi="Arial" w:cs="Arial"/>
        </w:rPr>
        <w:t>This should be caveated with the screening standard as only symptomatic patients are screened on admission.</w:t>
      </w:r>
    </w:p>
    <w:p w14:paraId="51C26214" w14:textId="77777777" w:rsidR="008301BB" w:rsidRPr="0003256D" w:rsidRDefault="008301BB" w:rsidP="008301BB">
      <w:pPr>
        <w:spacing w:after="0" w:line="240" w:lineRule="auto"/>
        <w:rPr>
          <w:rFonts w:ascii="Arial" w:hAnsi="Arial" w:cs="Arial"/>
        </w:rPr>
      </w:pPr>
    </w:p>
    <w:p w14:paraId="37A865CF" w14:textId="4EC6E59B" w:rsidR="009B508B" w:rsidRPr="0003256D" w:rsidRDefault="008301BB" w:rsidP="009B508B">
      <w:pPr>
        <w:spacing w:after="0" w:line="240" w:lineRule="auto"/>
        <w:rPr>
          <w:rFonts w:ascii="Arial" w:hAnsi="Arial" w:cs="Arial"/>
        </w:rPr>
      </w:pPr>
      <w:r w:rsidRPr="0003256D">
        <w:rPr>
          <w:rFonts w:ascii="Arial" w:hAnsi="Arial" w:cs="Arial"/>
        </w:rPr>
        <w:t xml:space="preserve">Some symptoms may be low </w:t>
      </w:r>
      <w:r w:rsidR="00D8742B" w:rsidRPr="0003256D">
        <w:rPr>
          <w:rFonts w:ascii="Arial" w:hAnsi="Arial" w:cs="Arial"/>
        </w:rPr>
        <w:t>level,</w:t>
      </w:r>
      <w:r w:rsidRPr="0003256D">
        <w:rPr>
          <w:rFonts w:ascii="Arial" w:hAnsi="Arial" w:cs="Arial"/>
        </w:rPr>
        <w:t xml:space="preserve"> and the patient may not be considered symptomatic, so not swabbed.</w:t>
      </w:r>
    </w:p>
    <w:p w14:paraId="2116F865" w14:textId="77777777" w:rsidR="00E71AD5" w:rsidRPr="0003256D" w:rsidRDefault="00E71AD5" w:rsidP="009B508B">
      <w:pPr>
        <w:spacing w:after="0" w:line="240" w:lineRule="auto"/>
        <w:rPr>
          <w:rFonts w:ascii="Arial" w:hAnsi="Arial" w:cs="Arial"/>
        </w:rPr>
      </w:pPr>
    </w:p>
    <w:p w14:paraId="3590DD46" w14:textId="77777777" w:rsidR="00E71AD5" w:rsidRPr="0003256D" w:rsidRDefault="00E71AD5" w:rsidP="009B508B">
      <w:pPr>
        <w:spacing w:after="0" w:line="240" w:lineRule="auto"/>
        <w:rPr>
          <w:rFonts w:ascii="Arial" w:hAnsi="Arial" w:cs="Arial"/>
        </w:rPr>
      </w:pPr>
    </w:p>
    <w:tbl>
      <w:tblPr>
        <w:tblW w:w="11130" w:type="dxa"/>
        <w:tblInd w:w="-1062" w:type="dxa"/>
        <w:tblCellMar>
          <w:left w:w="0" w:type="dxa"/>
          <w:right w:w="0" w:type="dxa"/>
        </w:tblCellMar>
        <w:tblLook w:val="04A0" w:firstRow="1" w:lastRow="0" w:firstColumn="1" w:lastColumn="0" w:noHBand="0" w:noVBand="1"/>
      </w:tblPr>
      <w:tblGrid>
        <w:gridCol w:w="4655"/>
        <w:gridCol w:w="5565"/>
        <w:gridCol w:w="910"/>
      </w:tblGrid>
      <w:tr w:rsidR="008301BB" w:rsidRPr="0003256D" w14:paraId="540E70CF" w14:textId="77777777" w:rsidTr="008F5AE9">
        <w:trPr>
          <w:trHeight w:val="488"/>
        </w:trPr>
        <w:tc>
          <w:tcPr>
            <w:tcW w:w="4655" w:type="dxa"/>
            <w:tcBorders>
              <w:top w:val="single" w:sz="8" w:space="0" w:color="D3D3D3"/>
              <w:left w:val="single" w:sz="8" w:space="0" w:color="D3D3D3"/>
              <w:bottom w:val="single" w:sz="8" w:space="0" w:color="D3D3D3"/>
              <w:right w:val="single" w:sz="8" w:space="0" w:color="D3D3D3"/>
            </w:tcBorders>
            <w:shd w:val="clear" w:color="auto" w:fill="6495ED"/>
            <w:tcMar>
              <w:top w:w="0" w:type="dxa"/>
              <w:left w:w="108" w:type="dxa"/>
              <w:bottom w:w="0" w:type="dxa"/>
              <w:right w:w="108" w:type="dxa"/>
            </w:tcMar>
            <w:hideMark/>
          </w:tcPr>
          <w:p w14:paraId="06A4B15D" w14:textId="77777777" w:rsidR="008301BB" w:rsidRPr="0003256D" w:rsidRDefault="008301BB" w:rsidP="008301BB">
            <w:pPr>
              <w:spacing w:after="0" w:line="240" w:lineRule="auto"/>
              <w:rPr>
                <w:rFonts w:ascii="Arial" w:hAnsi="Arial" w:cs="Arial"/>
                <w:b/>
                <w:bCs/>
              </w:rPr>
            </w:pPr>
            <w:r w:rsidRPr="0003256D">
              <w:rPr>
                <w:rFonts w:ascii="Arial" w:hAnsi="Arial" w:cs="Arial"/>
                <w:b/>
                <w:bCs/>
              </w:rPr>
              <w:t>Category</w:t>
            </w:r>
          </w:p>
        </w:tc>
        <w:tc>
          <w:tcPr>
            <w:tcW w:w="5565" w:type="dxa"/>
            <w:tcBorders>
              <w:top w:val="single" w:sz="8" w:space="0" w:color="D3D3D3"/>
              <w:left w:val="nil"/>
              <w:bottom w:val="single" w:sz="8" w:space="0" w:color="D3D3D3"/>
              <w:right w:val="single" w:sz="8" w:space="0" w:color="D3D3D3"/>
            </w:tcBorders>
            <w:shd w:val="clear" w:color="auto" w:fill="6495ED"/>
            <w:tcMar>
              <w:top w:w="0" w:type="dxa"/>
              <w:left w:w="108" w:type="dxa"/>
              <w:bottom w:w="0" w:type="dxa"/>
              <w:right w:w="108" w:type="dxa"/>
            </w:tcMar>
            <w:hideMark/>
          </w:tcPr>
          <w:p w14:paraId="7734E52B" w14:textId="77777777" w:rsidR="008301BB" w:rsidRPr="0003256D" w:rsidRDefault="008301BB" w:rsidP="008301BB">
            <w:pPr>
              <w:spacing w:after="0" w:line="240" w:lineRule="auto"/>
              <w:rPr>
                <w:rFonts w:ascii="Arial" w:hAnsi="Arial" w:cs="Arial"/>
                <w:b/>
                <w:bCs/>
              </w:rPr>
            </w:pPr>
            <w:r w:rsidRPr="0003256D">
              <w:rPr>
                <w:rFonts w:ascii="Arial" w:hAnsi="Arial" w:cs="Arial"/>
                <w:b/>
                <w:bCs/>
              </w:rPr>
              <w:t>Category description</w:t>
            </w:r>
          </w:p>
        </w:tc>
        <w:tc>
          <w:tcPr>
            <w:tcW w:w="910" w:type="dxa"/>
            <w:tcBorders>
              <w:top w:val="single" w:sz="8" w:space="0" w:color="D3D3D3"/>
              <w:left w:val="nil"/>
              <w:bottom w:val="single" w:sz="8" w:space="0" w:color="D3D3D3"/>
              <w:right w:val="single" w:sz="8" w:space="0" w:color="D3D3D3"/>
            </w:tcBorders>
            <w:shd w:val="clear" w:color="auto" w:fill="6495ED"/>
            <w:tcMar>
              <w:top w:w="0" w:type="dxa"/>
              <w:left w:w="108" w:type="dxa"/>
              <w:bottom w:w="0" w:type="dxa"/>
              <w:right w:w="108" w:type="dxa"/>
            </w:tcMar>
            <w:hideMark/>
          </w:tcPr>
          <w:p w14:paraId="43489F27" w14:textId="77777777" w:rsidR="008301BB" w:rsidRPr="0003256D" w:rsidRDefault="008301BB" w:rsidP="008301BB">
            <w:pPr>
              <w:spacing w:after="0" w:line="240" w:lineRule="auto"/>
              <w:rPr>
                <w:rFonts w:ascii="Arial" w:hAnsi="Arial" w:cs="Arial"/>
                <w:b/>
                <w:bCs/>
              </w:rPr>
            </w:pPr>
            <w:r w:rsidRPr="0003256D">
              <w:rPr>
                <w:rFonts w:ascii="Arial" w:hAnsi="Arial" w:cs="Arial"/>
                <w:b/>
                <w:bCs/>
              </w:rPr>
              <w:t>Total</w:t>
            </w:r>
          </w:p>
        </w:tc>
      </w:tr>
      <w:tr w:rsidR="008301BB" w:rsidRPr="0003256D" w14:paraId="6F4686AA" w14:textId="77777777" w:rsidTr="008F5AE9">
        <w:trPr>
          <w:trHeight w:val="448"/>
        </w:trPr>
        <w:tc>
          <w:tcPr>
            <w:tcW w:w="4655" w:type="dxa"/>
            <w:tcBorders>
              <w:top w:val="nil"/>
              <w:left w:val="single" w:sz="8" w:space="0" w:color="D3D3D3"/>
              <w:bottom w:val="single" w:sz="8" w:space="0" w:color="D3D3D3"/>
              <w:right w:val="single" w:sz="8" w:space="0" w:color="D3D3D3"/>
            </w:tcBorders>
            <w:tcMar>
              <w:top w:w="0" w:type="dxa"/>
              <w:left w:w="108" w:type="dxa"/>
              <w:bottom w:w="0" w:type="dxa"/>
              <w:right w:w="108" w:type="dxa"/>
            </w:tcMar>
            <w:hideMark/>
          </w:tcPr>
          <w:p w14:paraId="490AA6A4" w14:textId="77777777" w:rsidR="008301BB" w:rsidRPr="0003256D" w:rsidRDefault="008301BB" w:rsidP="008301BB">
            <w:pPr>
              <w:spacing w:after="0" w:line="240" w:lineRule="auto"/>
              <w:rPr>
                <w:rFonts w:ascii="Arial" w:hAnsi="Arial" w:cs="Arial"/>
              </w:rPr>
            </w:pPr>
            <w:r w:rsidRPr="0003256D">
              <w:rPr>
                <w:rFonts w:ascii="Arial" w:hAnsi="Arial" w:cs="Arial"/>
              </w:rPr>
              <w:t>1. Community-Onset</w:t>
            </w:r>
          </w:p>
        </w:tc>
        <w:tc>
          <w:tcPr>
            <w:tcW w:w="5565" w:type="dxa"/>
            <w:tcBorders>
              <w:top w:val="nil"/>
              <w:left w:val="nil"/>
              <w:bottom w:val="single" w:sz="8" w:space="0" w:color="D3D3D3"/>
              <w:right w:val="single" w:sz="8" w:space="0" w:color="D3D3D3"/>
            </w:tcBorders>
            <w:tcMar>
              <w:top w:w="0" w:type="dxa"/>
              <w:left w:w="108" w:type="dxa"/>
              <w:bottom w:w="0" w:type="dxa"/>
              <w:right w:w="108" w:type="dxa"/>
            </w:tcMar>
            <w:hideMark/>
          </w:tcPr>
          <w:p w14:paraId="38A7BB91" w14:textId="77777777" w:rsidR="008301BB" w:rsidRPr="0003256D" w:rsidRDefault="008301BB" w:rsidP="008301BB">
            <w:pPr>
              <w:spacing w:after="0" w:line="240" w:lineRule="auto"/>
              <w:rPr>
                <w:rFonts w:ascii="Arial" w:hAnsi="Arial" w:cs="Arial"/>
              </w:rPr>
            </w:pPr>
            <w:r w:rsidRPr="0003256D">
              <w:rPr>
                <w:rFonts w:ascii="Arial" w:hAnsi="Arial" w:cs="Arial"/>
              </w:rPr>
              <w:t>Positive specimen date &lt;=2 days after admission to Trust</w:t>
            </w:r>
          </w:p>
        </w:tc>
        <w:tc>
          <w:tcPr>
            <w:tcW w:w="910" w:type="dxa"/>
            <w:tcBorders>
              <w:top w:val="nil"/>
              <w:left w:val="nil"/>
              <w:bottom w:val="single" w:sz="8" w:space="0" w:color="D3D3D3"/>
              <w:right w:val="single" w:sz="8" w:space="0" w:color="D3D3D3"/>
            </w:tcBorders>
            <w:tcMar>
              <w:top w:w="0" w:type="dxa"/>
              <w:left w:w="108" w:type="dxa"/>
              <w:bottom w:w="0" w:type="dxa"/>
              <w:right w:w="108" w:type="dxa"/>
            </w:tcMar>
            <w:hideMark/>
          </w:tcPr>
          <w:p w14:paraId="15D3894A" w14:textId="77777777" w:rsidR="008301BB" w:rsidRPr="0003256D" w:rsidRDefault="008301BB" w:rsidP="008301BB">
            <w:pPr>
              <w:spacing w:after="0" w:line="240" w:lineRule="auto"/>
              <w:rPr>
                <w:rFonts w:ascii="Arial" w:hAnsi="Arial" w:cs="Arial"/>
              </w:rPr>
            </w:pPr>
            <w:r w:rsidRPr="0003256D">
              <w:rPr>
                <w:rFonts w:ascii="Arial" w:hAnsi="Arial" w:cs="Arial"/>
              </w:rPr>
              <w:t>398</w:t>
            </w:r>
          </w:p>
        </w:tc>
      </w:tr>
      <w:tr w:rsidR="008301BB" w:rsidRPr="0003256D" w14:paraId="71CB79A7" w14:textId="77777777" w:rsidTr="008F5AE9">
        <w:trPr>
          <w:trHeight w:val="448"/>
        </w:trPr>
        <w:tc>
          <w:tcPr>
            <w:tcW w:w="4655" w:type="dxa"/>
            <w:tcBorders>
              <w:top w:val="nil"/>
              <w:left w:val="single" w:sz="8" w:space="0" w:color="D3D3D3"/>
              <w:bottom w:val="single" w:sz="8" w:space="0" w:color="D3D3D3"/>
              <w:right w:val="single" w:sz="8" w:space="0" w:color="D3D3D3"/>
            </w:tcBorders>
            <w:tcMar>
              <w:top w:w="0" w:type="dxa"/>
              <w:left w:w="108" w:type="dxa"/>
              <w:bottom w:w="0" w:type="dxa"/>
              <w:right w:w="108" w:type="dxa"/>
            </w:tcMar>
            <w:hideMark/>
          </w:tcPr>
          <w:p w14:paraId="7FA91D18" w14:textId="77777777" w:rsidR="008301BB" w:rsidRPr="0003256D" w:rsidRDefault="008301BB" w:rsidP="008301BB">
            <w:pPr>
              <w:spacing w:after="0" w:line="240" w:lineRule="auto"/>
              <w:rPr>
                <w:rFonts w:ascii="Arial" w:hAnsi="Arial" w:cs="Arial"/>
              </w:rPr>
            </w:pPr>
            <w:r w:rsidRPr="0003256D">
              <w:rPr>
                <w:rFonts w:ascii="Arial" w:hAnsi="Arial" w:cs="Arial"/>
              </w:rPr>
              <w:t>2. Hospital-Onset Indeterminate Healthcare-Associated</w:t>
            </w:r>
          </w:p>
        </w:tc>
        <w:tc>
          <w:tcPr>
            <w:tcW w:w="5565" w:type="dxa"/>
            <w:tcBorders>
              <w:top w:val="nil"/>
              <w:left w:val="nil"/>
              <w:bottom w:val="single" w:sz="8" w:space="0" w:color="D3D3D3"/>
              <w:right w:val="single" w:sz="8" w:space="0" w:color="D3D3D3"/>
            </w:tcBorders>
            <w:tcMar>
              <w:top w:w="0" w:type="dxa"/>
              <w:left w:w="108" w:type="dxa"/>
              <w:bottom w:w="0" w:type="dxa"/>
              <w:right w:w="108" w:type="dxa"/>
            </w:tcMar>
            <w:hideMark/>
          </w:tcPr>
          <w:p w14:paraId="15CE0CF2" w14:textId="77777777" w:rsidR="008301BB" w:rsidRPr="0003256D" w:rsidRDefault="008301BB" w:rsidP="008301BB">
            <w:pPr>
              <w:spacing w:after="0" w:line="240" w:lineRule="auto"/>
              <w:rPr>
                <w:rFonts w:ascii="Arial" w:hAnsi="Arial" w:cs="Arial"/>
              </w:rPr>
            </w:pPr>
            <w:r w:rsidRPr="0003256D">
              <w:rPr>
                <w:rFonts w:ascii="Arial" w:hAnsi="Arial" w:cs="Arial"/>
              </w:rPr>
              <w:t>Positive specimen date 3-7 days after admission to Trust</w:t>
            </w:r>
          </w:p>
        </w:tc>
        <w:tc>
          <w:tcPr>
            <w:tcW w:w="910" w:type="dxa"/>
            <w:tcBorders>
              <w:top w:val="nil"/>
              <w:left w:val="nil"/>
              <w:bottom w:val="single" w:sz="8" w:space="0" w:color="D3D3D3"/>
              <w:right w:val="single" w:sz="8" w:space="0" w:color="D3D3D3"/>
            </w:tcBorders>
            <w:tcMar>
              <w:top w:w="0" w:type="dxa"/>
              <w:left w:w="108" w:type="dxa"/>
              <w:bottom w:w="0" w:type="dxa"/>
              <w:right w:w="108" w:type="dxa"/>
            </w:tcMar>
            <w:hideMark/>
          </w:tcPr>
          <w:p w14:paraId="1CD350B2" w14:textId="77777777" w:rsidR="008301BB" w:rsidRPr="0003256D" w:rsidRDefault="008301BB" w:rsidP="008301BB">
            <w:pPr>
              <w:spacing w:after="0" w:line="240" w:lineRule="auto"/>
              <w:rPr>
                <w:rFonts w:ascii="Arial" w:hAnsi="Arial" w:cs="Arial"/>
              </w:rPr>
            </w:pPr>
            <w:r w:rsidRPr="0003256D">
              <w:rPr>
                <w:rFonts w:ascii="Arial" w:hAnsi="Arial" w:cs="Arial"/>
              </w:rPr>
              <w:t>196</w:t>
            </w:r>
          </w:p>
        </w:tc>
      </w:tr>
      <w:tr w:rsidR="008301BB" w:rsidRPr="0003256D" w14:paraId="101A99D8" w14:textId="77777777" w:rsidTr="008F5AE9">
        <w:trPr>
          <w:trHeight w:val="448"/>
        </w:trPr>
        <w:tc>
          <w:tcPr>
            <w:tcW w:w="4655" w:type="dxa"/>
            <w:tcBorders>
              <w:top w:val="nil"/>
              <w:left w:val="single" w:sz="8" w:space="0" w:color="D3D3D3"/>
              <w:bottom w:val="single" w:sz="8" w:space="0" w:color="D3D3D3"/>
              <w:right w:val="single" w:sz="8" w:space="0" w:color="D3D3D3"/>
            </w:tcBorders>
            <w:tcMar>
              <w:top w:w="0" w:type="dxa"/>
              <w:left w:w="108" w:type="dxa"/>
              <w:bottom w:w="0" w:type="dxa"/>
              <w:right w:w="108" w:type="dxa"/>
            </w:tcMar>
            <w:hideMark/>
          </w:tcPr>
          <w:p w14:paraId="2606F654" w14:textId="77777777" w:rsidR="008301BB" w:rsidRPr="0003256D" w:rsidRDefault="008301BB" w:rsidP="008301BB">
            <w:pPr>
              <w:spacing w:after="0" w:line="240" w:lineRule="auto"/>
              <w:rPr>
                <w:rFonts w:ascii="Arial" w:hAnsi="Arial" w:cs="Arial"/>
              </w:rPr>
            </w:pPr>
            <w:r w:rsidRPr="0003256D">
              <w:rPr>
                <w:rFonts w:ascii="Arial" w:hAnsi="Arial" w:cs="Arial"/>
              </w:rPr>
              <w:t>3. Hospital-Onset Probable Healthcare-Associated</w:t>
            </w:r>
          </w:p>
        </w:tc>
        <w:tc>
          <w:tcPr>
            <w:tcW w:w="5565" w:type="dxa"/>
            <w:tcBorders>
              <w:top w:val="nil"/>
              <w:left w:val="nil"/>
              <w:bottom w:val="single" w:sz="8" w:space="0" w:color="D3D3D3"/>
              <w:right w:val="single" w:sz="8" w:space="0" w:color="D3D3D3"/>
            </w:tcBorders>
            <w:tcMar>
              <w:top w:w="0" w:type="dxa"/>
              <w:left w:w="108" w:type="dxa"/>
              <w:bottom w:w="0" w:type="dxa"/>
              <w:right w:w="108" w:type="dxa"/>
            </w:tcMar>
            <w:hideMark/>
          </w:tcPr>
          <w:p w14:paraId="7424B553" w14:textId="77777777" w:rsidR="008301BB" w:rsidRPr="0003256D" w:rsidRDefault="008301BB" w:rsidP="008301BB">
            <w:pPr>
              <w:spacing w:after="0" w:line="240" w:lineRule="auto"/>
              <w:rPr>
                <w:rFonts w:ascii="Arial" w:hAnsi="Arial" w:cs="Arial"/>
              </w:rPr>
            </w:pPr>
            <w:r w:rsidRPr="0003256D">
              <w:rPr>
                <w:rFonts w:ascii="Arial" w:hAnsi="Arial" w:cs="Arial"/>
              </w:rPr>
              <w:t>Positive specimen date 8-14 days after admission to Trust</w:t>
            </w:r>
          </w:p>
        </w:tc>
        <w:tc>
          <w:tcPr>
            <w:tcW w:w="910" w:type="dxa"/>
            <w:tcBorders>
              <w:top w:val="nil"/>
              <w:left w:val="nil"/>
              <w:bottom w:val="single" w:sz="8" w:space="0" w:color="D3D3D3"/>
              <w:right w:val="single" w:sz="8" w:space="0" w:color="D3D3D3"/>
            </w:tcBorders>
            <w:tcMar>
              <w:top w:w="0" w:type="dxa"/>
              <w:left w:w="108" w:type="dxa"/>
              <w:bottom w:w="0" w:type="dxa"/>
              <w:right w:w="108" w:type="dxa"/>
            </w:tcMar>
            <w:hideMark/>
          </w:tcPr>
          <w:p w14:paraId="3F4D35ED" w14:textId="77777777" w:rsidR="008301BB" w:rsidRPr="0003256D" w:rsidRDefault="008301BB" w:rsidP="008301BB">
            <w:pPr>
              <w:spacing w:after="0" w:line="240" w:lineRule="auto"/>
              <w:rPr>
                <w:rFonts w:ascii="Arial" w:hAnsi="Arial" w:cs="Arial"/>
              </w:rPr>
            </w:pPr>
            <w:r w:rsidRPr="0003256D">
              <w:rPr>
                <w:rFonts w:ascii="Arial" w:hAnsi="Arial" w:cs="Arial"/>
              </w:rPr>
              <w:t>186</w:t>
            </w:r>
          </w:p>
        </w:tc>
      </w:tr>
      <w:tr w:rsidR="008301BB" w:rsidRPr="0003256D" w14:paraId="0F496B8C" w14:textId="77777777" w:rsidTr="008F5AE9">
        <w:trPr>
          <w:trHeight w:val="448"/>
        </w:trPr>
        <w:tc>
          <w:tcPr>
            <w:tcW w:w="4655" w:type="dxa"/>
            <w:tcBorders>
              <w:top w:val="nil"/>
              <w:left w:val="single" w:sz="8" w:space="0" w:color="D3D3D3"/>
              <w:bottom w:val="single" w:sz="8" w:space="0" w:color="D3D3D3"/>
              <w:right w:val="single" w:sz="8" w:space="0" w:color="D3D3D3"/>
            </w:tcBorders>
            <w:tcMar>
              <w:top w:w="0" w:type="dxa"/>
              <w:left w:w="108" w:type="dxa"/>
              <w:bottom w:w="0" w:type="dxa"/>
              <w:right w:w="108" w:type="dxa"/>
            </w:tcMar>
            <w:hideMark/>
          </w:tcPr>
          <w:p w14:paraId="678CB7A7" w14:textId="77777777" w:rsidR="008301BB" w:rsidRPr="0003256D" w:rsidRDefault="008301BB" w:rsidP="008301BB">
            <w:pPr>
              <w:spacing w:after="0" w:line="240" w:lineRule="auto"/>
              <w:rPr>
                <w:rFonts w:ascii="Arial" w:hAnsi="Arial" w:cs="Arial"/>
              </w:rPr>
            </w:pPr>
            <w:r w:rsidRPr="0003256D">
              <w:rPr>
                <w:rFonts w:ascii="Arial" w:hAnsi="Arial" w:cs="Arial"/>
              </w:rPr>
              <w:t>4. Hospital-Onset Definite Healthcare-Associated</w:t>
            </w:r>
          </w:p>
        </w:tc>
        <w:tc>
          <w:tcPr>
            <w:tcW w:w="5565" w:type="dxa"/>
            <w:tcBorders>
              <w:top w:val="nil"/>
              <w:left w:val="nil"/>
              <w:bottom w:val="single" w:sz="8" w:space="0" w:color="D3D3D3"/>
              <w:right w:val="single" w:sz="8" w:space="0" w:color="D3D3D3"/>
            </w:tcBorders>
            <w:tcMar>
              <w:top w:w="0" w:type="dxa"/>
              <w:left w:w="108" w:type="dxa"/>
              <w:bottom w:w="0" w:type="dxa"/>
              <w:right w:w="108" w:type="dxa"/>
            </w:tcMar>
            <w:hideMark/>
          </w:tcPr>
          <w:p w14:paraId="1C6E66C0" w14:textId="77777777" w:rsidR="008301BB" w:rsidRPr="0003256D" w:rsidRDefault="008301BB" w:rsidP="008301BB">
            <w:pPr>
              <w:spacing w:after="0" w:line="240" w:lineRule="auto"/>
              <w:rPr>
                <w:rFonts w:ascii="Arial" w:hAnsi="Arial" w:cs="Arial"/>
              </w:rPr>
            </w:pPr>
            <w:r w:rsidRPr="0003256D">
              <w:rPr>
                <w:rFonts w:ascii="Arial" w:hAnsi="Arial" w:cs="Arial"/>
              </w:rPr>
              <w:t>Positive specimen date 15 or more days after admission to Trust</w:t>
            </w:r>
          </w:p>
        </w:tc>
        <w:tc>
          <w:tcPr>
            <w:tcW w:w="910" w:type="dxa"/>
            <w:tcBorders>
              <w:top w:val="nil"/>
              <w:left w:val="nil"/>
              <w:bottom w:val="single" w:sz="8" w:space="0" w:color="D3D3D3"/>
              <w:right w:val="single" w:sz="8" w:space="0" w:color="D3D3D3"/>
            </w:tcBorders>
            <w:tcMar>
              <w:top w:w="0" w:type="dxa"/>
              <w:left w:w="108" w:type="dxa"/>
              <w:bottom w:w="0" w:type="dxa"/>
              <w:right w:w="108" w:type="dxa"/>
            </w:tcMar>
            <w:hideMark/>
          </w:tcPr>
          <w:p w14:paraId="52688880" w14:textId="77777777" w:rsidR="008301BB" w:rsidRPr="0003256D" w:rsidRDefault="008301BB" w:rsidP="008301BB">
            <w:pPr>
              <w:spacing w:after="0" w:line="240" w:lineRule="auto"/>
              <w:rPr>
                <w:rFonts w:ascii="Arial" w:hAnsi="Arial" w:cs="Arial"/>
              </w:rPr>
            </w:pPr>
            <w:r w:rsidRPr="0003256D">
              <w:rPr>
                <w:rFonts w:ascii="Arial" w:hAnsi="Arial" w:cs="Arial"/>
              </w:rPr>
              <w:t>207</w:t>
            </w:r>
          </w:p>
        </w:tc>
      </w:tr>
      <w:tr w:rsidR="008301BB" w:rsidRPr="0003256D" w14:paraId="5DA62F1C" w14:textId="77777777" w:rsidTr="008F5AE9">
        <w:trPr>
          <w:trHeight w:val="304"/>
        </w:trPr>
        <w:tc>
          <w:tcPr>
            <w:tcW w:w="4655" w:type="dxa"/>
            <w:tcBorders>
              <w:top w:val="nil"/>
              <w:left w:val="single" w:sz="8" w:space="0" w:color="D3D3D3"/>
              <w:bottom w:val="single" w:sz="8" w:space="0" w:color="D3D3D3"/>
              <w:right w:val="single" w:sz="8" w:space="0" w:color="D3D3D3"/>
            </w:tcBorders>
            <w:shd w:val="clear" w:color="auto" w:fill="ADD8E6"/>
            <w:tcMar>
              <w:top w:w="0" w:type="dxa"/>
              <w:left w:w="108" w:type="dxa"/>
              <w:bottom w:w="0" w:type="dxa"/>
              <w:right w:w="108" w:type="dxa"/>
            </w:tcMar>
            <w:hideMark/>
          </w:tcPr>
          <w:p w14:paraId="0EAF938F" w14:textId="77777777" w:rsidR="008301BB" w:rsidRPr="0003256D" w:rsidRDefault="008301BB" w:rsidP="008301BB">
            <w:pPr>
              <w:spacing w:after="0" w:line="240" w:lineRule="auto"/>
              <w:rPr>
                <w:rFonts w:ascii="Arial" w:hAnsi="Arial" w:cs="Arial"/>
                <w:b/>
                <w:bCs/>
              </w:rPr>
            </w:pPr>
            <w:r w:rsidRPr="0003256D">
              <w:rPr>
                <w:rFonts w:ascii="Arial" w:hAnsi="Arial" w:cs="Arial"/>
                <w:b/>
                <w:bCs/>
              </w:rPr>
              <w:t>Total</w:t>
            </w:r>
          </w:p>
        </w:tc>
        <w:tc>
          <w:tcPr>
            <w:tcW w:w="5565" w:type="dxa"/>
            <w:tcBorders>
              <w:top w:val="nil"/>
              <w:left w:val="nil"/>
              <w:bottom w:val="single" w:sz="8" w:space="0" w:color="D3D3D3"/>
              <w:right w:val="single" w:sz="8" w:space="0" w:color="D3D3D3"/>
            </w:tcBorders>
            <w:shd w:val="clear" w:color="auto" w:fill="ADD8E6"/>
            <w:tcMar>
              <w:top w:w="0" w:type="dxa"/>
              <w:left w:w="108" w:type="dxa"/>
              <w:bottom w:w="0" w:type="dxa"/>
              <w:right w:w="108" w:type="dxa"/>
            </w:tcMar>
            <w:hideMark/>
          </w:tcPr>
          <w:p w14:paraId="00BC832F" w14:textId="77777777" w:rsidR="008301BB" w:rsidRPr="0003256D" w:rsidRDefault="008301BB" w:rsidP="008301BB">
            <w:pPr>
              <w:spacing w:after="0" w:line="240" w:lineRule="auto"/>
              <w:rPr>
                <w:rFonts w:ascii="Arial" w:hAnsi="Arial" w:cs="Arial"/>
                <w:b/>
                <w:bCs/>
              </w:rPr>
            </w:pPr>
            <w:r w:rsidRPr="0003256D">
              <w:rPr>
                <w:rFonts w:ascii="Arial" w:hAnsi="Arial" w:cs="Arial"/>
                <w:b/>
                <w:bCs/>
              </w:rPr>
              <w:t> </w:t>
            </w:r>
          </w:p>
        </w:tc>
        <w:tc>
          <w:tcPr>
            <w:tcW w:w="910" w:type="dxa"/>
            <w:tcBorders>
              <w:top w:val="nil"/>
              <w:left w:val="nil"/>
              <w:bottom w:val="single" w:sz="8" w:space="0" w:color="D3D3D3"/>
              <w:right w:val="single" w:sz="8" w:space="0" w:color="D3D3D3"/>
            </w:tcBorders>
            <w:shd w:val="clear" w:color="auto" w:fill="ADD8E6"/>
            <w:tcMar>
              <w:top w:w="0" w:type="dxa"/>
              <w:left w:w="108" w:type="dxa"/>
              <w:bottom w:w="0" w:type="dxa"/>
              <w:right w:w="108" w:type="dxa"/>
            </w:tcMar>
            <w:hideMark/>
          </w:tcPr>
          <w:p w14:paraId="5B015852" w14:textId="77777777" w:rsidR="008301BB" w:rsidRPr="0003256D" w:rsidRDefault="008301BB" w:rsidP="008301BB">
            <w:pPr>
              <w:spacing w:after="0" w:line="240" w:lineRule="auto"/>
              <w:rPr>
                <w:rFonts w:ascii="Arial" w:hAnsi="Arial" w:cs="Arial"/>
                <w:b/>
                <w:bCs/>
              </w:rPr>
            </w:pPr>
            <w:r w:rsidRPr="0003256D">
              <w:rPr>
                <w:rFonts w:ascii="Arial" w:hAnsi="Arial" w:cs="Arial"/>
                <w:b/>
                <w:bCs/>
              </w:rPr>
              <w:t>987</w:t>
            </w:r>
          </w:p>
        </w:tc>
      </w:tr>
    </w:tbl>
    <w:p w14:paraId="54DD54C2" w14:textId="77777777" w:rsidR="009B508B" w:rsidRPr="0003256D" w:rsidRDefault="009B508B" w:rsidP="00E60433">
      <w:pPr>
        <w:spacing w:after="0" w:line="240" w:lineRule="auto"/>
        <w:rPr>
          <w:rFonts w:ascii="Arial" w:hAnsi="Arial" w:cs="Arial"/>
        </w:rPr>
      </w:pPr>
    </w:p>
    <w:p w14:paraId="2247952C" w14:textId="2A578D7C" w:rsidR="009B508B" w:rsidRPr="0003256D" w:rsidRDefault="009B508B" w:rsidP="00E60433">
      <w:pPr>
        <w:spacing w:after="0" w:line="240" w:lineRule="auto"/>
        <w:rPr>
          <w:rFonts w:ascii="Arial" w:hAnsi="Arial" w:cs="Arial"/>
        </w:rPr>
      </w:pPr>
    </w:p>
    <w:p w14:paraId="3F5A7B4D" w14:textId="77777777" w:rsidR="009B508B" w:rsidRPr="0003256D" w:rsidRDefault="009B508B" w:rsidP="00E60433">
      <w:pPr>
        <w:spacing w:after="0" w:line="240" w:lineRule="auto"/>
        <w:rPr>
          <w:rFonts w:ascii="Arial" w:hAnsi="Arial" w:cs="Arial"/>
        </w:rPr>
      </w:pPr>
    </w:p>
    <w:p w14:paraId="3F2DD4DC" w14:textId="77777777" w:rsidR="00C33926" w:rsidRPr="0003256D" w:rsidRDefault="00C33926" w:rsidP="00E60433">
      <w:pPr>
        <w:spacing w:after="0" w:line="240" w:lineRule="auto"/>
        <w:rPr>
          <w:rFonts w:ascii="Arial" w:hAnsi="Arial" w:cs="Arial"/>
        </w:rPr>
      </w:pPr>
    </w:p>
    <w:p w14:paraId="0492DEC0" w14:textId="766DA108" w:rsidR="008301BB" w:rsidRPr="0003256D" w:rsidRDefault="008301BB" w:rsidP="00E60433">
      <w:pPr>
        <w:spacing w:after="0" w:line="240" w:lineRule="auto"/>
        <w:rPr>
          <w:rFonts w:ascii="Arial" w:hAnsi="Arial" w:cs="Arial"/>
        </w:rPr>
      </w:pPr>
      <w:r w:rsidRPr="0003256D">
        <w:rPr>
          <w:rFonts w:ascii="Arial" w:hAnsi="Arial" w:cs="Arial"/>
          <w:noProof/>
        </w:rPr>
        <w:drawing>
          <wp:inline distT="0" distB="0" distL="0" distR="0" wp14:anchorId="6FB13E8A" wp14:editId="6E66BD00">
            <wp:extent cx="5730875" cy="3249295"/>
            <wp:effectExtent l="0" t="0" r="3175" b="8255"/>
            <wp:docPr id="21441475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3249295"/>
                    </a:xfrm>
                    <a:prstGeom prst="rect">
                      <a:avLst/>
                    </a:prstGeom>
                    <a:noFill/>
                  </pic:spPr>
                </pic:pic>
              </a:graphicData>
            </a:graphic>
          </wp:inline>
        </w:drawing>
      </w:r>
    </w:p>
    <w:p w14:paraId="617BC61A" w14:textId="77777777" w:rsidR="008301BB" w:rsidRPr="0003256D" w:rsidRDefault="008301BB" w:rsidP="00E60433">
      <w:pPr>
        <w:spacing w:after="0" w:line="240" w:lineRule="auto"/>
        <w:rPr>
          <w:rFonts w:ascii="Arial" w:hAnsi="Arial" w:cs="Arial"/>
        </w:rPr>
      </w:pPr>
    </w:p>
    <w:p w14:paraId="45C7EF97" w14:textId="77777777" w:rsidR="008301BB" w:rsidRPr="0003256D" w:rsidRDefault="008301BB" w:rsidP="00E60433">
      <w:pPr>
        <w:spacing w:after="0" w:line="240" w:lineRule="auto"/>
        <w:rPr>
          <w:rFonts w:ascii="Arial" w:hAnsi="Arial" w:cs="Arial"/>
        </w:rPr>
      </w:pPr>
    </w:p>
    <w:p w14:paraId="705B256E" w14:textId="77777777" w:rsidR="008301BB" w:rsidRPr="0003256D" w:rsidRDefault="008301BB" w:rsidP="00E60433">
      <w:pPr>
        <w:spacing w:after="0" w:line="240" w:lineRule="auto"/>
        <w:rPr>
          <w:rFonts w:ascii="Arial" w:hAnsi="Arial" w:cs="Arial"/>
        </w:rPr>
      </w:pPr>
    </w:p>
    <w:p w14:paraId="4AAC3F2E" w14:textId="77777777" w:rsidR="008301BB" w:rsidRPr="0003256D" w:rsidRDefault="008301BB" w:rsidP="008301BB">
      <w:pPr>
        <w:spacing w:after="0" w:line="240" w:lineRule="auto"/>
        <w:rPr>
          <w:rFonts w:ascii="Arial" w:hAnsi="Arial" w:cs="Arial"/>
          <w:b/>
          <w:bCs/>
        </w:rPr>
      </w:pPr>
      <w:r w:rsidRPr="0003256D">
        <w:rPr>
          <w:rFonts w:ascii="Arial" w:hAnsi="Arial" w:cs="Arial"/>
          <w:b/>
          <w:bCs/>
        </w:rPr>
        <w:t>Outbreaks of COVID-19 Infection</w:t>
      </w:r>
    </w:p>
    <w:p w14:paraId="4D009EDA" w14:textId="4AADE5E8" w:rsidR="008301BB" w:rsidRPr="0003256D" w:rsidRDefault="008301BB" w:rsidP="008301BB">
      <w:pPr>
        <w:spacing w:after="0" w:line="240" w:lineRule="auto"/>
        <w:rPr>
          <w:rFonts w:ascii="Arial" w:hAnsi="Arial" w:cs="Arial"/>
        </w:rPr>
      </w:pPr>
      <w:r w:rsidRPr="0003256D">
        <w:rPr>
          <w:rFonts w:ascii="Arial" w:hAnsi="Arial" w:cs="Arial"/>
        </w:rPr>
        <w:lastRenderedPageBreak/>
        <w:t xml:space="preserve">Despite our efforts, in line with many other trusts, we were unable to fully contain this highly transmissible virus and reported </w:t>
      </w:r>
      <w:r w:rsidR="00707A1E" w:rsidRPr="0003256D">
        <w:rPr>
          <w:rFonts w:ascii="Arial" w:hAnsi="Arial" w:cs="Arial"/>
        </w:rPr>
        <w:t>fifty-eight</w:t>
      </w:r>
      <w:r w:rsidRPr="0003256D">
        <w:rPr>
          <w:rFonts w:ascii="Arial" w:hAnsi="Arial" w:cs="Arial"/>
        </w:rPr>
        <w:t xml:space="preserve"> ward outbreaks during 2024/25. Each outbreak was reported and managed in line with national requirements. </w:t>
      </w:r>
    </w:p>
    <w:p w14:paraId="0AC0A805" w14:textId="77777777" w:rsidR="008301BB" w:rsidRPr="0003256D" w:rsidRDefault="008301BB" w:rsidP="008301BB">
      <w:pPr>
        <w:spacing w:after="0" w:line="240" w:lineRule="auto"/>
        <w:rPr>
          <w:rFonts w:ascii="Arial" w:hAnsi="Arial" w:cs="Arial"/>
        </w:rPr>
      </w:pPr>
    </w:p>
    <w:p w14:paraId="2BDAF48D" w14:textId="77777777" w:rsidR="008301BB" w:rsidRPr="0003256D" w:rsidRDefault="008301BB" w:rsidP="008301BB">
      <w:pPr>
        <w:spacing w:after="0" w:line="240" w:lineRule="auto"/>
        <w:rPr>
          <w:rFonts w:ascii="Arial" w:hAnsi="Arial" w:cs="Arial"/>
          <w:b/>
          <w:bCs/>
        </w:rPr>
      </w:pPr>
      <w:r w:rsidRPr="0003256D">
        <w:rPr>
          <w:rFonts w:ascii="Arial" w:hAnsi="Arial" w:cs="Arial"/>
          <w:b/>
          <w:bCs/>
        </w:rPr>
        <w:t>Review and Learning</w:t>
      </w:r>
    </w:p>
    <w:p w14:paraId="7054A9F9" w14:textId="09E49985" w:rsidR="008301BB" w:rsidRPr="0003256D" w:rsidRDefault="008301BB" w:rsidP="008301BB">
      <w:pPr>
        <w:spacing w:after="0" w:line="240" w:lineRule="auto"/>
        <w:rPr>
          <w:rFonts w:ascii="Arial" w:hAnsi="Arial" w:cs="Arial"/>
        </w:rPr>
      </w:pPr>
      <w:r w:rsidRPr="0003256D">
        <w:rPr>
          <w:rFonts w:ascii="Arial" w:hAnsi="Arial" w:cs="Arial"/>
        </w:rPr>
        <w:t>There are quarterly COVID outbreak meetings and there is a review of all outbreaks for the quarter. The Divisional Governance teams present cases and the learning that has happened at Divisional level to enable wider dissemination of learning.</w:t>
      </w:r>
    </w:p>
    <w:p w14:paraId="3C79FDF0" w14:textId="77777777" w:rsidR="008301BB" w:rsidRPr="0003256D" w:rsidRDefault="008301BB" w:rsidP="00E60433">
      <w:pPr>
        <w:spacing w:after="0" w:line="240" w:lineRule="auto"/>
        <w:rPr>
          <w:rFonts w:ascii="Arial" w:hAnsi="Arial" w:cs="Arial"/>
        </w:rPr>
      </w:pPr>
    </w:p>
    <w:p w14:paraId="0904745B" w14:textId="77777777" w:rsidR="008301BB" w:rsidRPr="0003256D" w:rsidRDefault="008301BB" w:rsidP="00E60433">
      <w:pPr>
        <w:spacing w:after="0" w:line="240" w:lineRule="auto"/>
        <w:rPr>
          <w:rFonts w:ascii="Arial" w:hAnsi="Arial" w:cs="Arial"/>
        </w:rPr>
      </w:pPr>
    </w:p>
    <w:p w14:paraId="7A2AE731" w14:textId="2B3C9846" w:rsidR="00E60433" w:rsidRPr="0003256D" w:rsidRDefault="00A20F11" w:rsidP="00E60433">
      <w:pPr>
        <w:rPr>
          <w:rFonts w:ascii="Arial" w:eastAsia="Calibri" w:hAnsi="Arial" w:cs="Arial"/>
        </w:rPr>
      </w:pPr>
      <w:r w:rsidRPr="0003256D">
        <w:rPr>
          <w:rFonts w:ascii="Arial" w:eastAsia="Calibri" w:hAnsi="Arial" w:cs="Arial"/>
        </w:rPr>
        <w:t xml:space="preserve"> </w:t>
      </w:r>
      <w:r w:rsidR="00E60433" w:rsidRPr="0003256D">
        <w:rPr>
          <w:rFonts w:ascii="Arial" w:eastAsia="Calibri" w:hAnsi="Arial" w:cs="Arial"/>
          <w:b/>
          <w:u w:val="single"/>
        </w:rPr>
        <w:t xml:space="preserve">Measures Taken </w:t>
      </w:r>
      <w:r w:rsidR="000E179C" w:rsidRPr="0003256D">
        <w:rPr>
          <w:rFonts w:ascii="Arial" w:eastAsia="Calibri" w:hAnsi="Arial" w:cs="Arial"/>
          <w:b/>
          <w:u w:val="single"/>
        </w:rPr>
        <w:t>to</w:t>
      </w:r>
      <w:r w:rsidR="00E60433" w:rsidRPr="0003256D">
        <w:rPr>
          <w:rFonts w:ascii="Arial" w:eastAsia="Calibri" w:hAnsi="Arial" w:cs="Arial"/>
          <w:b/>
          <w:u w:val="single"/>
        </w:rPr>
        <w:t xml:space="preserve"> Protect Patients from Hospital-Acquired </w:t>
      </w:r>
      <w:r w:rsidR="00C33926" w:rsidRPr="0003256D">
        <w:rPr>
          <w:rFonts w:ascii="Arial" w:eastAsia="Calibri" w:hAnsi="Arial" w:cs="Arial"/>
          <w:b/>
          <w:u w:val="single"/>
        </w:rPr>
        <w:t xml:space="preserve">RESPIRATORY </w:t>
      </w:r>
      <w:r w:rsidR="00D8742B" w:rsidRPr="0003256D">
        <w:rPr>
          <w:rFonts w:ascii="Arial" w:eastAsia="Calibri" w:hAnsi="Arial" w:cs="Arial"/>
          <w:b/>
          <w:u w:val="single"/>
        </w:rPr>
        <w:t>virus.</w:t>
      </w:r>
      <w:r w:rsidR="00E60433" w:rsidRPr="0003256D">
        <w:rPr>
          <w:rFonts w:ascii="Arial" w:eastAsia="Calibri" w:hAnsi="Arial" w:cs="Arial"/>
          <w:b/>
          <w:u w:val="single"/>
        </w:rPr>
        <w:t xml:space="preserve"> </w:t>
      </w:r>
    </w:p>
    <w:p w14:paraId="69229EDE" w14:textId="38E5B6AE" w:rsidR="00E60433" w:rsidRPr="0003256D" w:rsidRDefault="00E60433" w:rsidP="00C33926">
      <w:pPr>
        <w:rPr>
          <w:rFonts w:ascii="Arial" w:eastAsia="Calibri" w:hAnsi="Arial" w:cs="Arial"/>
        </w:rPr>
      </w:pPr>
      <w:r w:rsidRPr="0003256D">
        <w:rPr>
          <w:rFonts w:ascii="Arial" w:eastAsia="Calibri" w:hAnsi="Arial" w:cs="Arial"/>
        </w:rPr>
        <w:t xml:space="preserve">Throughout the </w:t>
      </w:r>
      <w:r w:rsidR="00C33926" w:rsidRPr="0003256D">
        <w:rPr>
          <w:rFonts w:ascii="Arial" w:eastAsia="Calibri" w:hAnsi="Arial" w:cs="Arial"/>
        </w:rPr>
        <w:t>year there have been step</w:t>
      </w:r>
      <w:r w:rsidR="00046ACA" w:rsidRPr="0003256D">
        <w:rPr>
          <w:rFonts w:ascii="Arial" w:eastAsia="Calibri" w:hAnsi="Arial" w:cs="Arial"/>
        </w:rPr>
        <w:t xml:space="preserve">s </w:t>
      </w:r>
      <w:r w:rsidR="000E179C" w:rsidRPr="0003256D">
        <w:rPr>
          <w:rFonts w:ascii="Arial" w:eastAsia="Calibri" w:hAnsi="Arial" w:cs="Arial"/>
        </w:rPr>
        <w:t>put</w:t>
      </w:r>
      <w:r w:rsidRPr="0003256D">
        <w:rPr>
          <w:rFonts w:ascii="Arial" w:eastAsia="Calibri" w:hAnsi="Arial" w:cs="Arial"/>
        </w:rPr>
        <w:t xml:space="preserve"> in place</w:t>
      </w:r>
      <w:r w:rsidR="00C33926" w:rsidRPr="0003256D">
        <w:rPr>
          <w:rFonts w:ascii="Arial" w:eastAsia="Calibri" w:hAnsi="Arial" w:cs="Arial"/>
        </w:rPr>
        <w:t xml:space="preserve"> to ensure that the appropriate risk assessment and safe patient placement occurs. The </w:t>
      </w:r>
      <w:r w:rsidR="00A07E9C" w:rsidRPr="0003256D">
        <w:rPr>
          <w:rFonts w:ascii="Arial" w:eastAsia="Calibri" w:hAnsi="Arial" w:cs="Arial"/>
        </w:rPr>
        <w:t>Trusts</w:t>
      </w:r>
      <w:r w:rsidR="00C33926" w:rsidRPr="0003256D">
        <w:rPr>
          <w:rFonts w:ascii="Arial" w:eastAsia="Calibri" w:hAnsi="Arial" w:cs="Arial"/>
        </w:rPr>
        <w:t xml:space="preserve"> EPR system has enable</w:t>
      </w:r>
      <w:r w:rsidR="0078458C" w:rsidRPr="0003256D">
        <w:rPr>
          <w:rFonts w:ascii="Arial" w:eastAsia="Calibri" w:hAnsi="Arial" w:cs="Arial"/>
        </w:rPr>
        <w:t>d</w:t>
      </w:r>
      <w:r w:rsidR="00C33926" w:rsidRPr="0003256D">
        <w:rPr>
          <w:rFonts w:ascii="Arial" w:eastAsia="Calibri" w:hAnsi="Arial" w:cs="Arial"/>
        </w:rPr>
        <w:t xml:space="preserve"> </w:t>
      </w:r>
      <w:r w:rsidR="00A07E9C" w:rsidRPr="0003256D">
        <w:rPr>
          <w:rFonts w:ascii="Arial" w:eastAsia="Calibri" w:hAnsi="Arial" w:cs="Arial"/>
        </w:rPr>
        <w:t>staff to have access to a</w:t>
      </w:r>
      <w:r w:rsidR="00C33926" w:rsidRPr="0003256D">
        <w:rPr>
          <w:rFonts w:ascii="Arial" w:eastAsia="Calibri" w:hAnsi="Arial" w:cs="Arial"/>
        </w:rPr>
        <w:t xml:space="preserve"> respiratory risk assessment </w:t>
      </w:r>
      <w:r w:rsidR="00D8742B" w:rsidRPr="0003256D">
        <w:rPr>
          <w:rFonts w:ascii="Arial" w:eastAsia="Calibri" w:hAnsi="Arial" w:cs="Arial"/>
        </w:rPr>
        <w:t>tool.</w:t>
      </w:r>
      <w:r w:rsidR="00033D9B" w:rsidRPr="0003256D">
        <w:rPr>
          <w:rFonts w:ascii="Arial" w:eastAsia="Calibri" w:hAnsi="Arial" w:cs="Arial"/>
        </w:rPr>
        <w:t xml:space="preserve"> </w:t>
      </w:r>
      <w:r w:rsidR="0078458C" w:rsidRPr="0003256D">
        <w:rPr>
          <w:rFonts w:ascii="Arial" w:eastAsia="Calibri" w:hAnsi="Arial" w:cs="Arial"/>
        </w:rPr>
        <w:t>Where patients with a confirmed or suspected respiratory virus are placed is r</w:t>
      </w:r>
      <w:r w:rsidRPr="0003256D">
        <w:rPr>
          <w:rFonts w:ascii="Arial" w:eastAsia="Calibri" w:hAnsi="Arial" w:cs="Arial"/>
        </w:rPr>
        <w:t xml:space="preserve">egularly reviewed, </w:t>
      </w:r>
      <w:r w:rsidR="00A07E9C" w:rsidRPr="0003256D">
        <w:rPr>
          <w:rFonts w:ascii="Arial" w:eastAsia="Calibri" w:hAnsi="Arial" w:cs="Arial"/>
        </w:rPr>
        <w:t xml:space="preserve">by both the ward and IPC team to </w:t>
      </w:r>
      <w:r w:rsidR="00D8742B" w:rsidRPr="0003256D">
        <w:rPr>
          <w:rFonts w:ascii="Arial" w:eastAsia="Calibri" w:hAnsi="Arial" w:cs="Arial"/>
        </w:rPr>
        <w:t>ensure patients</w:t>
      </w:r>
      <w:r w:rsidR="00A07E9C" w:rsidRPr="0003256D">
        <w:rPr>
          <w:rFonts w:ascii="Arial" w:eastAsia="Calibri" w:hAnsi="Arial" w:cs="Arial"/>
        </w:rPr>
        <w:t xml:space="preserve"> are </w:t>
      </w:r>
      <w:r w:rsidRPr="0003256D">
        <w:rPr>
          <w:rFonts w:ascii="Arial" w:eastAsia="Calibri" w:hAnsi="Arial" w:cs="Arial"/>
        </w:rPr>
        <w:t>separated as far as possible from those who do not have</w:t>
      </w:r>
      <w:r w:rsidR="00C33926" w:rsidRPr="0003256D">
        <w:rPr>
          <w:rFonts w:ascii="Arial" w:eastAsia="Calibri" w:hAnsi="Arial" w:cs="Arial"/>
        </w:rPr>
        <w:t xml:space="preserve"> </w:t>
      </w:r>
      <w:r w:rsidR="00C960E4" w:rsidRPr="0003256D">
        <w:rPr>
          <w:rFonts w:ascii="Arial" w:eastAsia="Calibri" w:hAnsi="Arial" w:cs="Arial"/>
        </w:rPr>
        <w:t>a</w:t>
      </w:r>
      <w:r w:rsidR="00C33926" w:rsidRPr="0003256D">
        <w:rPr>
          <w:rFonts w:ascii="Arial" w:eastAsia="Calibri" w:hAnsi="Arial" w:cs="Arial"/>
        </w:rPr>
        <w:t xml:space="preserve"> </w:t>
      </w:r>
      <w:r w:rsidR="00046ACA" w:rsidRPr="0003256D">
        <w:rPr>
          <w:rFonts w:ascii="Arial" w:eastAsia="Calibri" w:hAnsi="Arial" w:cs="Arial"/>
        </w:rPr>
        <w:t>respiratory virus.</w:t>
      </w:r>
    </w:p>
    <w:p w14:paraId="703599FD" w14:textId="77777777" w:rsidR="00E60433" w:rsidRPr="0003256D" w:rsidRDefault="00E60433" w:rsidP="00E60433">
      <w:pPr>
        <w:spacing w:after="0" w:line="240" w:lineRule="auto"/>
        <w:contextualSpacing/>
        <w:rPr>
          <w:rFonts w:ascii="Arial" w:eastAsia="Calibri" w:hAnsi="Arial" w:cs="Arial"/>
        </w:rPr>
      </w:pPr>
    </w:p>
    <w:p w14:paraId="75F744E1" w14:textId="77777777" w:rsidR="00A07E9C" w:rsidRPr="0003256D" w:rsidRDefault="00E60433" w:rsidP="00303787">
      <w:pPr>
        <w:numPr>
          <w:ilvl w:val="0"/>
          <w:numId w:val="20"/>
        </w:numPr>
        <w:spacing w:after="0" w:line="240" w:lineRule="auto"/>
        <w:contextualSpacing/>
        <w:rPr>
          <w:rFonts w:ascii="Arial" w:eastAsia="Calibri" w:hAnsi="Arial" w:cs="Arial"/>
        </w:rPr>
      </w:pPr>
      <w:r w:rsidRPr="0003256D">
        <w:rPr>
          <w:rFonts w:ascii="Arial" w:eastAsia="Calibri" w:hAnsi="Arial" w:cs="Arial"/>
        </w:rPr>
        <w:t xml:space="preserve">Hand hygiene messages are reinforced regularly to encourage staff and patients to clean their hands more often than normal. </w:t>
      </w:r>
    </w:p>
    <w:p w14:paraId="4F230C5A" w14:textId="77777777" w:rsidR="00A07E9C" w:rsidRPr="0003256D" w:rsidRDefault="00A07E9C" w:rsidP="00C22082">
      <w:pPr>
        <w:spacing w:after="0" w:line="240" w:lineRule="auto"/>
        <w:ind w:left="360"/>
        <w:contextualSpacing/>
        <w:rPr>
          <w:rFonts w:ascii="Arial" w:eastAsia="Calibri" w:hAnsi="Arial" w:cs="Arial"/>
        </w:rPr>
      </w:pPr>
    </w:p>
    <w:p w14:paraId="53617BF7" w14:textId="7FB7F446" w:rsidR="00E60433" w:rsidRPr="0003256D" w:rsidRDefault="00E60433" w:rsidP="00303787">
      <w:pPr>
        <w:numPr>
          <w:ilvl w:val="0"/>
          <w:numId w:val="20"/>
        </w:numPr>
        <w:spacing w:after="0" w:line="240" w:lineRule="auto"/>
        <w:contextualSpacing/>
        <w:rPr>
          <w:rFonts w:ascii="Arial" w:eastAsia="Calibri" w:hAnsi="Arial" w:cs="Arial"/>
        </w:rPr>
      </w:pPr>
      <w:r w:rsidRPr="0003256D">
        <w:rPr>
          <w:rFonts w:ascii="Arial" w:eastAsia="Calibri" w:hAnsi="Arial" w:cs="Arial"/>
        </w:rPr>
        <w:t xml:space="preserve">Alcohol hand gel is readily available in all areas. </w:t>
      </w:r>
    </w:p>
    <w:p w14:paraId="5DDD92B6" w14:textId="77777777" w:rsidR="00E60433" w:rsidRPr="0003256D" w:rsidRDefault="00E60433" w:rsidP="00E60433">
      <w:pPr>
        <w:ind w:left="720"/>
        <w:contextualSpacing/>
        <w:rPr>
          <w:rFonts w:ascii="Arial" w:eastAsia="Calibri" w:hAnsi="Arial" w:cs="Arial"/>
        </w:rPr>
      </w:pPr>
    </w:p>
    <w:p w14:paraId="1852441C" w14:textId="6F827D17" w:rsidR="00E60433" w:rsidRPr="0003256D" w:rsidRDefault="00046ACA" w:rsidP="00303787">
      <w:pPr>
        <w:numPr>
          <w:ilvl w:val="0"/>
          <w:numId w:val="20"/>
        </w:numPr>
        <w:spacing w:after="0" w:line="240" w:lineRule="auto"/>
        <w:contextualSpacing/>
        <w:rPr>
          <w:rFonts w:ascii="Arial" w:eastAsia="Calibri" w:hAnsi="Arial" w:cs="Arial"/>
        </w:rPr>
      </w:pPr>
      <w:r w:rsidRPr="0003256D">
        <w:rPr>
          <w:rFonts w:ascii="Arial" w:eastAsia="Calibri" w:hAnsi="Arial" w:cs="Arial"/>
        </w:rPr>
        <w:t>There is a risk assessment in place to determine when there is a requirement for universal mask wearing. This is based on number of cases, staff sickness and community prevalence</w:t>
      </w:r>
      <w:r w:rsidR="00277CE5" w:rsidRPr="0003256D">
        <w:rPr>
          <w:rFonts w:ascii="Arial" w:eastAsia="Calibri" w:hAnsi="Arial" w:cs="Arial"/>
        </w:rPr>
        <w:t xml:space="preserve">. </w:t>
      </w:r>
    </w:p>
    <w:p w14:paraId="270BA08B" w14:textId="77777777" w:rsidR="00E60433" w:rsidRPr="0003256D" w:rsidRDefault="00E60433" w:rsidP="00E60433">
      <w:pPr>
        <w:ind w:left="720"/>
        <w:contextualSpacing/>
        <w:rPr>
          <w:rFonts w:ascii="Arial" w:eastAsia="Calibri" w:hAnsi="Arial" w:cs="Arial"/>
        </w:rPr>
      </w:pPr>
    </w:p>
    <w:p w14:paraId="041ABB15" w14:textId="080CAB64" w:rsidR="00E60433" w:rsidRPr="0003256D" w:rsidRDefault="00046ACA" w:rsidP="00303787">
      <w:pPr>
        <w:numPr>
          <w:ilvl w:val="0"/>
          <w:numId w:val="20"/>
        </w:numPr>
        <w:spacing w:after="0" w:line="240" w:lineRule="auto"/>
        <w:contextualSpacing/>
        <w:rPr>
          <w:rFonts w:ascii="Arial" w:eastAsia="Calibri" w:hAnsi="Arial" w:cs="Arial"/>
          <w:b/>
          <w:u w:val="single"/>
        </w:rPr>
      </w:pPr>
      <w:r w:rsidRPr="0003256D">
        <w:rPr>
          <w:rFonts w:ascii="Arial" w:eastAsia="Calibri" w:hAnsi="Arial" w:cs="Arial"/>
        </w:rPr>
        <w:t xml:space="preserve">Access to masks for patients/visitors </w:t>
      </w:r>
      <w:r w:rsidR="00A07E9C" w:rsidRPr="0003256D">
        <w:rPr>
          <w:rFonts w:ascii="Arial" w:eastAsia="Calibri" w:hAnsi="Arial" w:cs="Arial"/>
        </w:rPr>
        <w:t>is available</w:t>
      </w:r>
      <w:r w:rsidR="00277CE5" w:rsidRPr="0003256D">
        <w:rPr>
          <w:rFonts w:ascii="Arial" w:eastAsia="Calibri" w:hAnsi="Arial" w:cs="Arial"/>
        </w:rPr>
        <w:t xml:space="preserve">. </w:t>
      </w:r>
    </w:p>
    <w:p w14:paraId="3F7EF7AB" w14:textId="77777777" w:rsidR="00E60433" w:rsidRPr="0003256D" w:rsidRDefault="00E60433" w:rsidP="00033D9B">
      <w:pPr>
        <w:contextualSpacing/>
        <w:rPr>
          <w:rFonts w:ascii="Arial" w:eastAsia="Calibri" w:hAnsi="Arial" w:cs="Arial"/>
        </w:rPr>
      </w:pPr>
    </w:p>
    <w:p w14:paraId="04F026F4" w14:textId="0A5226C2" w:rsidR="003C2FB3" w:rsidRPr="0003256D" w:rsidRDefault="00A07E9C" w:rsidP="00303787">
      <w:pPr>
        <w:numPr>
          <w:ilvl w:val="0"/>
          <w:numId w:val="20"/>
        </w:numPr>
        <w:spacing w:after="0" w:line="240" w:lineRule="auto"/>
        <w:contextualSpacing/>
        <w:rPr>
          <w:rFonts w:ascii="Arial" w:eastAsia="Calibri" w:hAnsi="Arial" w:cs="Arial"/>
          <w:b/>
          <w:u w:val="single"/>
        </w:rPr>
      </w:pPr>
      <w:r w:rsidRPr="0003256D">
        <w:rPr>
          <w:rFonts w:ascii="Arial" w:eastAsia="Calibri" w:hAnsi="Arial" w:cs="Arial"/>
        </w:rPr>
        <w:t xml:space="preserve">The Trust continues to clean </w:t>
      </w:r>
      <w:r w:rsidR="00D8742B" w:rsidRPr="0003256D">
        <w:rPr>
          <w:rFonts w:ascii="Arial" w:eastAsia="Calibri" w:hAnsi="Arial" w:cs="Arial"/>
        </w:rPr>
        <w:t>with disinfectant</w:t>
      </w:r>
      <w:r w:rsidR="00E60433" w:rsidRPr="0003256D">
        <w:rPr>
          <w:rFonts w:ascii="Arial" w:eastAsia="Calibri" w:hAnsi="Arial" w:cs="Arial"/>
        </w:rPr>
        <w:t xml:space="preserve"> products that are effective against </w:t>
      </w:r>
      <w:r w:rsidR="00046ACA" w:rsidRPr="0003256D">
        <w:rPr>
          <w:rFonts w:ascii="Arial" w:eastAsia="Calibri" w:hAnsi="Arial" w:cs="Arial"/>
        </w:rPr>
        <w:t xml:space="preserve">respiratory viruses. </w:t>
      </w:r>
    </w:p>
    <w:p w14:paraId="0C130B3A" w14:textId="77777777" w:rsidR="003C2FB3" w:rsidRPr="0003256D" w:rsidRDefault="003C2FB3" w:rsidP="003C2FB3">
      <w:pPr>
        <w:pStyle w:val="ListParagraph"/>
        <w:spacing w:after="0"/>
        <w:rPr>
          <w:rFonts w:ascii="Arial" w:eastAsia="Calibri" w:hAnsi="Arial" w:cs="Arial"/>
          <w:b/>
          <w:u w:val="single"/>
        </w:rPr>
      </w:pPr>
    </w:p>
    <w:p w14:paraId="51A26678" w14:textId="77777777" w:rsidR="003C2FB3" w:rsidRPr="0003256D" w:rsidRDefault="00033D9B" w:rsidP="00303787">
      <w:pPr>
        <w:numPr>
          <w:ilvl w:val="0"/>
          <w:numId w:val="20"/>
        </w:numPr>
        <w:spacing w:after="0" w:line="240" w:lineRule="auto"/>
        <w:contextualSpacing/>
        <w:rPr>
          <w:rFonts w:ascii="Arial" w:eastAsia="Calibri" w:hAnsi="Arial" w:cs="Arial"/>
        </w:rPr>
      </w:pPr>
      <w:r w:rsidRPr="0003256D">
        <w:rPr>
          <w:rFonts w:ascii="Arial" w:eastAsia="Calibri" w:hAnsi="Arial" w:cs="Arial"/>
        </w:rPr>
        <w:t>S</w:t>
      </w:r>
      <w:r w:rsidR="003C2FB3" w:rsidRPr="0003256D">
        <w:rPr>
          <w:rFonts w:ascii="Arial" w:eastAsia="Calibri" w:hAnsi="Arial" w:cs="Arial"/>
        </w:rPr>
        <w:t>pecial air scrubbers</w:t>
      </w:r>
      <w:r w:rsidRPr="0003256D">
        <w:rPr>
          <w:rFonts w:ascii="Arial" w:eastAsia="Calibri" w:hAnsi="Arial" w:cs="Arial"/>
        </w:rPr>
        <w:t xml:space="preserve"> were installed</w:t>
      </w:r>
      <w:r w:rsidR="003C2FB3" w:rsidRPr="0003256D">
        <w:rPr>
          <w:rFonts w:ascii="Arial" w:eastAsia="Calibri" w:hAnsi="Arial" w:cs="Arial"/>
        </w:rPr>
        <w:t xml:space="preserve"> in key areas </w:t>
      </w:r>
      <w:r w:rsidR="00E6134F" w:rsidRPr="0003256D">
        <w:rPr>
          <w:rFonts w:ascii="Arial" w:eastAsia="Calibri" w:hAnsi="Arial" w:cs="Arial"/>
        </w:rPr>
        <w:t xml:space="preserve">to help to reduce the risk of airborne transmission of COVID-19. </w:t>
      </w:r>
    </w:p>
    <w:p w14:paraId="5E41DE7C" w14:textId="77777777" w:rsidR="00E60433" w:rsidRPr="0003256D" w:rsidRDefault="00E60433" w:rsidP="00E60433">
      <w:pPr>
        <w:ind w:left="720"/>
        <w:contextualSpacing/>
        <w:rPr>
          <w:rFonts w:ascii="Arial" w:eastAsia="Calibri" w:hAnsi="Arial" w:cs="Arial"/>
          <w:b/>
          <w:u w:val="single"/>
        </w:rPr>
      </w:pPr>
    </w:p>
    <w:p w14:paraId="20013389" w14:textId="263C036F" w:rsidR="00E60433" w:rsidRPr="0003256D" w:rsidRDefault="00E60433" w:rsidP="00303787">
      <w:pPr>
        <w:numPr>
          <w:ilvl w:val="0"/>
          <w:numId w:val="20"/>
        </w:numPr>
        <w:spacing w:after="0" w:line="240" w:lineRule="auto"/>
        <w:contextualSpacing/>
        <w:rPr>
          <w:rFonts w:ascii="Arial" w:eastAsia="Calibri" w:hAnsi="Arial" w:cs="Arial"/>
        </w:rPr>
      </w:pPr>
      <w:r w:rsidRPr="0003256D">
        <w:rPr>
          <w:rFonts w:ascii="Arial" w:eastAsia="Calibri" w:hAnsi="Arial" w:cs="Arial"/>
        </w:rPr>
        <w:t xml:space="preserve">We swab </w:t>
      </w:r>
      <w:r w:rsidR="005C23F7" w:rsidRPr="0003256D">
        <w:rPr>
          <w:rFonts w:ascii="Arial" w:eastAsia="Calibri" w:hAnsi="Arial" w:cs="Arial"/>
        </w:rPr>
        <w:t>p</w:t>
      </w:r>
      <w:r w:rsidRPr="0003256D">
        <w:rPr>
          <w:rFonts w:ascii="Arial" w:eastAsia="Calibri" w:hAnsi="Arial" w:cs="Arial"/>
        </w:rPr>
        <w:t xml:space="preserve">atients </w:t>
      </w:r>
      <w:r w:rsidR="005C23F7" w:rsidRPr="0003256D">
        <w:rPr>
          <w:rFonts w:ascii="Arial" w:eastAsia="Calibri" w:hAnsi="Arial" w:cs="Arial"/>
        </w:rPr>
        <w:t xml:space="preserve">in line with guidance </w:t>
      </w:r>
      <w:r w:rsidRPr="0003256D">
        <w:rPr>
          <w:rFonts w:ascii="Arial" w:eastAsia="Calibri" w:hAnsi="Arial" w:cs="Arial"/>
        </w:rPr>
        <w:t xml:space="preserve">to identify anyone who </w:t>
      </w:r>
      <w:r w:rsidR="00046ACA" w:rsidRPr="0003256D">
        <w:rPr>
          <w:rFonts w:ascii="Arial" w:eastAsia="Calibri" w:hAnsi="Arial" w:cs="Arial"/>
        </w:rPr>
        <w:t xml:space="preserve">presents with respiratory </w:t>
      </w:r>
      <w:r w:rsidR="00FB7864" w:rsidRPr="0003256D">
        <w:rPr>
          <w:rFonts w:ascii="Arial" w:eastAsia="Calibri" w:hAnsi="Arial" w:cs="Arial"/>
        </w:rPr>
        <w:t xml:space="preserve">and wider </w:t>
      </w:r>
      <w:r w:rsidR="00046ACA" w:rsidRPr="0003256D">
        <w:rPr>
          <w:rFonts w:ascii="Arial" w:eastAsia="Calibri" w:hAnsi="Arial" w:cs="Arial"/>
        </w:rPr>
        <w:t>symptoms</w:t>
      </w:r>
      <w:r w:rsidRPr="0003256D">
        <w:rPr>
          <w:rFonts w:ascii="Arial" w:eastAsia="Calibri" w:hAnsi="Arial" w:cs="Arial"/>
        </w:rPr>
        <w:t xml:space="preserve">. </w:t>
      </w:r>
    </w:p>
    <w:p w14:paraId="6922C53D" w14:textId="77777777" w:rsidR="00E60433" w:rsidRPr="0003256D" w:rsidRDefault="00E60433" w:rsidP="00E60433">
      <w:pPr>
        <w:ind w:left="720"/>
        <w:contextualSpacing/>
        <w:rPr>
          <w:rFonts w:ascii="Arial" w:eastAsia="Calibri" w:hAnsi="Arial" w:cs="Arial"/>
        </w:rPr>
      </w:pPr>
    </w:p>
    <w:p w14:paraId="75F5B762" w14:textId="0240CB6F" w:rsidR="00E60433" w:rsidRPr="0003256D" w:rsidRDefault="00E60433" w:rsidP="00303787">
      <w:pPr>
        <w:numPr>
          <w:ilvl w:val="0"/>
          <w:numId w:val="20"/>
        </w:numPr>
        <w:spacing w:after="0" w:line="240" w:lineRule="auto"/>
        <w:contextualSpacing/>
        <w:rPr>
          <w:rFonts w:ascii="Arial" w:eastAsia="Calibri" w:hAnsi="Arial" w:cs="Arial"/>
        </w:rPr>
      </w:pPr>
      <w:r w:rsidRPr="0003256D">
        <w:rPr>
          <w:rFonts w:ascii="Arial" w:eastAsia="Calibri" w:hAnsi="Arial" w:cs="Arial"/>
        </w:rPr>
        <w:t>The Infection Prevention</w:t>
      </w:r>
      <w:r w:rsidR="00A07E9C" w:rsidRPr="0003256D">
        <w:rPr>
          <w:rFonts w:ascii="Arial" w:eastAsia="Calibri" w:hAnsi="Arial" w:cs="Arial"/>
        </w:rPr>
        <w:t xml:space="preserve"> and Control </w:t>
      </w:r>
      <w:r w:rsidRPr="0003256D">
        <w:rPr>
          <w:rFonts w:ascii="Arial" w:eastAsia="Calibri" w:hAnsi="Arial" w:cs="Arial"/>
        </w:rPr>
        <w:t>Nurses visit our wards regularly</w:t>
      </w:r>
      <w:r w:rsidR="00046ACA" w:rsidRPr="0003256D">
        <w:rPr>
          <w:rFonts w:ascii="Arial" w:eastAsia="Calibri" w:hAnsi="Arial" w:cs="Arial"/>
        </w:rPr>
        <w:t xml:space="preserve"> to support staff and check standards</w:t>
      </w:r>
      <w:r w:rsidRPr="0003256D">
        <w:rPr>
          <w:rFonts w:ascii="Arial" w:eastAsia="Calibri" w:hAnsi="Arial" w:cs="Arial"/>
        </w:rPr>
        <w:t xml:space="preserve">. </w:t>
      </w:r>
    </w:p>
    <w:p w14:paraId="6E891EF6" w14:textId="77777777" w:rsidR="00E60433" w:rsidRPr="0003256D" w:rsidRDefault="00E60433" w:rsidP="00E60433">
      <w:pPr>
        <w:ind w:left="720"/>
        <w:contextualSpacing/>
        <w:rPr>
          <w:rFonts w:ascii="Arial" w:eastAsia="Calibri" w:hAnsi="Arial" w:cs="Arial"/>
        </w:rPr>
      </w:pPr>
    </w:p>
    <w:p w14:paraId="1D75C705" w14:textId="0C59D6FE" w:rsidR="00E60433" w:rsidRPr="0003256D" w:rsidRDefault="00E35CAB" w:rsidP="00303787">
      <w:pPr>
        <w:numPr>
          <w:ilvl w:val="0"/>
          <w:numId w:val="19"/>
        </w:numPr>
        <w:spacing w:after="0" w:line="240" w:lineRule="auto"/>
        <w:contextualSpacing/>
        <w:rPr>
          <w:rFonts w:ascii="Arial" w:eastAsia="Calibri" w:hAnsi="Arial" w:cs="Arial"/>
        </w:rPr>
      </w:pPr>
      <w:r>
        <w:rPr>
          <w:rFonts w:ascii="Arial" w:eastAsia="Calibri" w:hAnsi="Arial" w:cs="Arial"/>
        </w:rPr>
        <w:t>The Trust takes</w:t>
      </w:r>
      <w:r w:rsidR="00E60433" w:rsidRPr="0003256D">
        <w:rPr>
          <w:rFonts w:ascii="Arial" w:eastAsia="Calibri" w:hAnsi="Arial" w:cs="Arial"/>
        </w:rPr>
        <w:t xml:space="preserve"> take rapid action if an outbreak </w:t>
      </w:r>
      <w:r w:rsidR="00046ACA" w:rsidRPr="0003256D">
        <w:rPr>
          <w:rFonts w:ascii="Arial" w:eastAsia="Calibri" w:hAnsi="Arial" w:cs="Arial"/>
        </w:rPr>
        <w:t>is identified t</w:t>
      </w:r>
      <w:r w:rsidR="00E60433" w:rsidRPr="0003256D">
        <w:rPr>
          <w:rFonts w:ascii="Arial" w:eastAsia="Calibri" w:hAnsi="Arial" w:cs="Arial"/>
        </w:rPr>
        <w:t xml:space="preserve">o stop further spread of infection. This includes deep cleaning the </w:t>
      </w:r>
      <w:r w:rsidR="00046ACA" w:rsidRPr="0003256D">
        <w:rPr>
          <w:rFonts w:ascii="Arial" w:eastAsia="Calibri" w:hAnsi="Arial" w:cs="Arial"/>
        </w:rPr>
        <w:t>ward and</w:t>
      </w:r>
      <w:r w:rsidR="00E60433" w:rsidRPr="0003256D">
        <w:rPr>
          <w:rFonts w:ascii="Arial" w:eastAsia="Calibri" w:hAnsi="Arial" w:cs="Arial"/>
        </w:rPr>
        <w:t xml:space="preserve"> swabbing patients in the affected area. </w:t>
      </w:r>
    </w:p>
    <w:p w14:paraId="23303F56" w14:textId="77777777" w:rsidR="00574C8D" w:rsidRPr="0003256D" w:rsidRDefault="00574C8D" w:rsidP="00BB1A70">
      <w:pPr>
        <w:spacing w:after="0" w:line="240" w:lineRule="auto"/>
        <w:ind w:left="360"/>
        <w:contextualSpacing/>
        <w:rPr>
          <w:rFonts w:ascii="Arial" w:eastAsia="Calibri" w:hAnsi="Arial" w:cs="Arial"/>
        </w:rPr>
      </w:pPr>
    </w:p>
    <w:p w14:paraId="74D73FEB" w14:textId="77777777" w:rsidR="00063F1C" w:rsidRPr="0003256D" w:rsidRDefault="00063F1C" w:rsidP="00E227D3">
      <w:pPr>
        <w:spacing w:after="0" w:line="240" w:lineRule="auto"/>
        <w:rPr>
          <w:rFonts w:ascii="Arial" w:hAnsi="Arial" w:cs="Arial"/>
        </w:rPr>
      </w:pPr>
    </w:p>
    <w:p w14:paraId="47019D04" w14:textId="0FDDB29A" w:rsidR="00063F1C" w:rsidRPr="0003256D" w:rsidRDefault="00063F1C" w:rsidP="00E227D3">
      <w:pPr>
        <w:spacing w:after="0" w:line="240" w:lineRule="auto"/>
        <w:rPr>
          <w:rFonts w:ascii="Arial" w:hAnsi="Arial" w:cs="Arial"/>
          <w:b/>
          <w:bCs/>
        </w:rPr>
      </w:pPr>
      <w:r w:rsidRPr="0003256D">
        <w:rPr>
          <w:rFonts w:ascii="Arial" w:hAnsi="Arial" w:cs="Arial"/>
          <w:b/>
          <w:bCs/>
        </w:rPr>
        <w:t>Carbapenemase-Producing Enterobacterales (CPE)</w:t>
      </w:r>
    </w:p>
    <w:p w14:paraId="4AA305DD" w14:textId="77777777" w:rsidR="00ED0541" w:rsidRPr="0003256D" w:rsidRDefault="00ED0541" w:rsidP="00B21EFE">
      <w:pPr>
        <w:spacing w:after="0" w:line="240" w:lineRule="auto"/>
        <w:rPr>
          <w:rFonts w:ascii="Arial" w:eastAsia="Calibri" w:hAnsi="Arial" w:cs="Arial"/>
          <w:lang w:eastAsia="en-GB"/>
        </w:rPr>
      </w:pPr>
    </w:p>
    <w:p w14:paraId="6B23CF38" w14:textId="71B1C07D" w:rsidR="008301BB" w:rsidRPr="0003256D" w:rsidRDefault="008301BB" w:rsidP="00B21EFE">
      <w:pPr>
        <w:spacing w:after="0" w:line="240" w:lineRule="auto"/>
        <w:rPr>
          <w:rFonts w:ascii="Arial" w:eastAsia="Calibri" w:hAnsi="Arial" w:cs="Arial"/>
          <w:lang w:eastAsia="en-GB"/>
        </w:rPr>
      </w:pPr>
      <w:r w:rsidRPr="0003256D">
        <w:rPr>
          <w:rFonts w:ascii="Arial" w:eastAsia="Calibri" w:hAnsi="Arial" w:cs="Arial"/>
          <w:lang w:eastAsia="en-GB"/>
        </w:rPr>
        <w:t xml:space="preserve">CPE has been an endemic problem at the Worcester site for approx.4 years where CPE was identified following an outbreak in the Laurels wards and zonal kitchen. </w:t>
      </w:r>
    </w:p>
    <w:p w14:paraId="6F73C07A" w14:textId="77777777" w:rsidR="008301BB" w:rsidRPr="0003256D" w:rsidRDefault="008301BB" w:rsidP="00B21EFE">
      <w:pPr>
        <w:spacing w:after="0" w:line="240" w:lineRule="auto"/>
        <w:rPr>
          <w:rFonts w:ascii="Arial" w:eastAsia="Calibri" w:hAnsi="Arial" w:cs="Arial"/>
          <w:lang w:eastAsia="en-GB"/>
        </w:rPr>
      </w:pPr>
    </w:p>
    <w:p w14:paraId="1FB03A8A" w14:textId="77777777" w:rsidR="008301BB" w:rsidRPr="0003256D" w:rsidRDefault="008301BB" w:rsidP="008301BB">
      <w:pPr>
        <w:spacing w:after="0" w:line="240" w:lineRule="auto"/>
        <w:rPr>
          <w:rFonts w:ascii="Arial" w:eastAsia="Calibri" w:hAnsi="Arial" w:cs="Arial"/>
          <w:lang w:eastAsia="en-GB"/>
        </w:rPr>
      </w:pPr>
      <w:r w:rsidRPr="0003256D">
        <w:rPr>
          <w:rFonts w:ascii="Arial" w:eastAsia="Calibri" w:hAnsi="Arial" w:cs="Arial"/>
          <w:lang w:eastAsia="en-GB"/>
        </w:rPr>
        <w:lastRenderedPageBreak/>
        <w:t>There is a continued surveillance program that requires patients to have an admission and then then weekly screens. This checks for any ongoing acquisition of the organism that results in colonisation that may lead to an infection.</w:t>
      </w:r>
    </w:p>
    <w:p w14:paraId="46C274A8" w14:textId="77777777" w:rsidR="008301BB" w:rsidRPr="0003256D" w:rsidRDefault="008301BB" w:rsidP="008301BB">
      <w:pPr>
        <w:spacing w:after="0" w:line="240" w:lineRule="auto"/>
        <w:rPr>
          <w:rFonts w:ascii="Arial" w:eastAsia="Calibri" w:hAnsi="Arial" w:cs="Arial"/>
          <w:lang w:eastAsia="en-GB"/>
        </w:rPr>
      </w:pPr>
    </w:p>
    <w:p w14:paraId="1F7B6FC1" w14:textId="2C30C1C5" w:rsidR="008301BB" w:rsidRPr="0003256D" w:rsidRDefault="008301BB" w:rsidP="008301BB">
      <w:pPr>
        <w:spacing w:after="0" w:line="240" w:lineRule="auto"/>
        <w:rPr>
          <w:rFonts w:ascii="Arial" w:eastAsia="Calibri" w:hAnsi="Arial" w:cs="Arial"/>
          <w:lang w:eastAsia="en-GB"/>
        </w:rPr>
      </w:pPr>
      <w:r w:rsidRPr="0003256D">
        <w:rPr>
          <w:rFonts w:ascii="Arial" w:eastAsia="Calibri" w:hAnsi="Arial" w:cs="Arial"/>
          <w:lang w:eastAsia="en-GB"/>
        </w:rPr>
        <w:t xml:space="preserve">During 2024/25 there were 2 outbreaks of CPE. Aconbury 4 outbreak a total of 2 patients were found to be colonised, clinical, estates and facilities interventions halted the outbreak promptly.   Avon 4 outbreak a total of </w:t>
      </w:r>
      <w:r w:rsidR="00707A1E" w:rsidRPr="0003256D">
        <w:rPr>
          <w:rFonts w:ascii="Arial" w:eastAsia="Calibri" w:hAnsi="Arial" w:cs="Arial"/>
          <w:lang w:eastAsia="en-GB"/>
        </w:rPr>
        <w:t>thirty-six</w:t>
      </w:r>
      <w:r w:rsidRPr="0003256D">
        <w:rPr>
          <w:rFonts w:ascii="Arial" w:eastAsia="Calibri" w:hAnsi="Arial" w:cs="Arial"/>
          <w:lang w:eastAsia="en-GB"/>
        </w:rPr>
        <w:t xml:space="preserve"> colonisations cases was identified through routine screening. An extensive investigation was completed by the trust; assistance from UK</w:t>
      </w:r>
      <w:r w:rsidR="00F140DB">
        <w:rPr>
          <w:rFonts w:ascii="Arial" w:eastAsia="Calibri" w:hAnsi="Arial" w:cs="Arial"/>
          <w:lang w:eastAsia="en-GB"/>
        </w:rPr>
        <w:t xml:space="preserve"> </w:t>
      </w:r>
      <w:r w:rsidRPr="0003256D">
        <w:rPr>
          <w:rFonts w:ascii="Arial" w:eastAsia="Calibri" w:hAnsi="Arial" w:cs="Arial"/>
          <w:lang w:eastAsia="en-GB"/>
        </w:rPr>
        <w:t xml:space="preserve">HSA, NHSE and ICB was sort as despite multiple interventions (estates works, HPV </w:t>
      </w:r>
      <w:r w:rsidR="007D2956" w:rsidRPr="0003256D">
        <w:rPr>
          <w:rFonts w:ascii="Arial" w:eastAsia="Calibri" w:hAnsi="Arial" w:cs="Arial"/>
          <w:lang w:eastAsia="en-GB"/>
        </w:rPr>
        <w:t>cleans and</w:t>
      </w:r>
      <w:r w:rsidRPr="0003256D">
        <w:rPr>
          <w:rFonts w:ascii="Arial" w:eastAsia="Calibri" w:hAnsi="Arial" w:cs="Arial"/>
          <w:lang w:eastAsia="en-GB"/>
        </w:rPr>
        <w:t xml:space="preserve"> strict IPC precautions) and extensive MDT effort (Clinical Team, IPC, Microbiology, Facilities and Estates) we were unable to identify the source of the CPE. The zonal kitchen was not implicated in this outbreak. The source of the outbreak was suspected to be from hand wash basins and oral care. There have been no new cases since September 2024.</w:t>
      </w:r>
    </w:p>
    <w:p w14:paraId="39AB6E92" w14:textId="77777777" w:rsidR="008301BB" w:rsidRPr="0003256D" w:rsidRDefault="008301BB" w:rsidP="00B21EFE">
      <w:pPr>
        <w:spacing w:after="0" w:line="240" w:lineRule="auto"/>
        <w:rPr>
          <w:rFonts w:ascii="Arial" w:eastAsia="Calibri" w:hAnsi="Arial" w:cs="Arial"/>
          <w:lang w:eastAsia="en-GB"/>
        </w:rPr>
      </w:pPr>
    </w:p>
    <w:p w14:paraId="25415634" w14:textId="5AC920DF" w:rsidR="00D076CD" w:rsidRPr="0003256D" w:rsidRDefault="00D076CD" w:rsidP="001074C5">
      <w:pPr>
        <w:spacing w:after="0" w:line="240" w:lineRule="auto"/>
        <w:rPr>
          <w:rFonts w:ascii="Arial" w:hAnsi="Arial" w:cs="Arial"/>
          <w:b/>
        </w:rPr>
      </w:pPr>
    </w:p>
    <w:p w14:paraId="33F627D1" w14:textId="033F33C9" w:rsidR="00E8260D" w:rsidRPr="00A07616" w:rsidRDefault="00E8260D" w:rsidP="001074C5">
      <w:pPr>
        <w:spacing w:after="0" w:line="240" w:lineRule="auto"/>
        <w:rPr>
          <w:rFonts w:ascii="Arial" w:hAnsi="Arial" w:cs="Arial"/>
          <w:b/>
        </w:rPr>
      </w:pPr>
      <w:r w:rsidRPr="00A07616">
        <w:rPr>
          <w:rFonts w:ascii="Arial" w:hAnsi="Arial" w:cs="Arial"/>
          <w:b/>
        </w:rPr>
        <w:t xml:space="preserve">Measles </w:t>
      </w:r>
    </w:p>
    <w:p w14:paraId="3A33B0C3" w14:textId="219069F4" w:rsidR="00E8260D" w:rsidRPr="0003256D" w:rsidRDefault="00E8260D" w:rsidP="001074C5">
      <w:pPr>
        <w:spacing w:after="0" w:line="240" w:lineRule="auto"/>
        <w:rPr>
          <w:rFonts w:ascii="Arial" w:hAnsi="Arial" w:cs="Arial"/>
          <w:bCs/>
        </w:rPr>
      </w:pPr>
      <w:r w:rsidRPr="0003256D">
        <w:rPr>
          <w:rFonts w:ascii="Arial" w:hAnsi="Arial" w:cs="Arial"/>
          <w:bCs/>
        </w:rPr>
        <w:t xml:space="preserve">There has been a resurgence of measles in the region, </w:t>
      </w:r>
      <w:r w:rsidR="00DF43BE" w:rsidRPr="0003256D">
        <w:rPr>
          <w:rFonts w:ascii="Arial" w:hAnsi="Arial" w:cs="Arial"/>
          <w:bCs/>
        </w:rPr>
        <w:t xml:space="preserve">particularly in </w:t>
      </w:r>
      <w:r w:rsidRPr="0003256D">
        <w:rPr>
          <w:rFonts w:ascii="Arial" w:hAnsi="Arial" w:cs="Arial"/>
          <w:bCs/>
        </w:rPr>
        <w:t xml:space="preserve">Birmingham </w:t>
      </w:r>
      <w:r w:rsidR="00DF43BE" w:rsidRPr="0003256D">
        <w:rPr>
          <w:rFonts w:ascii="Arial" w:hAnsi="Arial" w:cs="Arial"/>
          <w:bCs/>
        </w:rPr>
        <w:t>where there has been a</w:t>
      </w:r>
      <w:r w:rsidRPr="0003256D">
        <w:rPr>
          <w:rFonts w:ascii="Arial" w:hAnsi="Arial" w:cs="Arial"/>
          <w:bCs/>
        </w:rPr>
        <w:t xml:space="preserve"> high number of cases. </w:t>
      </w:r>
    </w:p>
    <w:p w14:paraId="2871E4EB" w14:textId="77777777" w:rsidR="00E8260D" w:rsidRPr="0003256D" w:rsidRDefault="00E8260D" w:rsidP="001074C5">
      <w:pPr>
        <w:spacing w:after="0" w:line="240" w:lineRule="auto"/>
        <w:rPr>
          <w:rFonts w:ascii="Arial" w:hAnsi="Arial" w:cs="Arial"/>
          <w:bCs/>
        </w:rPr>
      </w:pPr>
    </w:p>
    <w:p w14:paraId="0DB7BDFD" w14:textId="5325F255" w:rsidR="00E8260D" w:rsidRDefault="00E8260D" w:rsidP="001074C5">
      <w:pPr>
        <w:spacing w:after="0" w:line="240" w:lineRule="auto"/>
        <w:rPr>
          <w:rFonts w:ascii="Arial" w:hAnsi="Arial" w:cs="Arial"/>
          <w:bCs/>
        </w:rPr>
      </w:pPr>
      <w:r w:rsidRPr="0003256D">
        <w:rPr>
          <w:rFonts w:ascii="Arial" w:hAnsi="Arial" w:cs="Arial"/>
          <w:bCs/>
        </w:rPr>
        <w:t>In preparation for potential cases</w:t>
      </w:r>
      <w:r w:rsidR="00DF43BE" w:rsidRPr="0003256D">
        <w:rPr>
          <w:rFonts w:ascii="Arial" w:hAnsi="Arial" w:cs="Arial"/>
          <w:bCs/>
        </w:rPr>
        <w:t>,</w:t>
      </w:r>
      <w:r w:rsidRPr="0003256D">
        <w:rPr>
          <w:rFonts w:ascii="Arial" w:hAnsi="Arial" w:cs="Arial"/>
          <w:bCs/>
        </w:rPr>
        <w:t xml:space="preserve"> </w:t>
      </w:r>
      <w:r w:rsidR="000D3417" w:rsidRPr="0003256D">
        <w:rPr>
          <w:rFonts w:ascii="Arial" w:hAnsi="Arial" w:cs="Arial"/>
          <w:bCs/>
        </w:rPr>
        <w:t>clinical pathways were devised.</w:t>
      </w:r>
      <w:r w:rsidRPr="0003256D">
        <w:rPr>
          <w:rFonts w:ascii="Arial" w:hAnsi="Arial" w:cs="Arial"/>
          <w:bCs/>
        </w:rPr>
        <w:t xml:space="preserve"> A screening tool </w:t>
      </w:r>
      <w:r w:rsidR="000D3417" w:rsidRPr="0003256D">
        <w:rPr>
          <w:rFonts w:ascii="Arial" w:hAnsi="Arial" w:cs="Arial"/>
          <w:bCs/>
        </w:rPr>
        <w:t xml:space="preserve">is used </w:t>
      </w:r>
      <w:r w:rsidR="00D8742B" w:rsidRPr="0003256D">
        <w:rPr>
          <w:rFonts w:ascii="Arial" w:hAnsi="Arial" w:cs="Arial"/>
          <w:bCs/>
        </w:rPr>
        <w:t>to enable</w:t>
      </w:r>
      <w:r w:rsidRPr="0003256D">
        <w:rPr>
          <w:rFonts w:ascii="Arial" w:hAnsi="Arial" w:cs="Arial"/>
          <w:bCs/>
        </w:rPr>
        <w:t xml:space="preserve"> early identification of cases and therefore earl</w:t>
      </w:r>
      <w:r w:rsidR="00DF43BE" w:rsidRPr="0003256D">
        <w:rPr>
          <w:rFonts w:ascii="Arial" w:hAnsi="Arial" w:cs="Arial"/>
          <w:bCs/>
        </w:rPr>
        <w:t>ier</w:t>
      </w:r>
      <w:r w:rsidRPr="0003256D">
        <w:rPr>
          <w:rFonts w:ascii="Arial" w:hAnsi="Arial" w:cs="Arial"/>
          <w:bCs/>
        </w:rPr>
        <w:t xml:space="preserve"> isolation</w:t>
      </w:r>
      <w:r w:rsidR="00277CE5" w:rsidRPr="0003256D">
        <w:rPr>
          <w:rFonts w:ascii="Arial" w:hAnsi="Arial" w:cs="Arial"/>
          <w:bCs/>
        </w:rPr>
        <w:t xml:space="preserve">. </w:t>
      </w:r>
      <w:r w:rsidRPr="0003256D">
        <w:rPr>
          <w:rFonts w:ascii="Arial" w:hAnsi="Arial" w:cs="Arial"/>
          <w:bCs/>
        </w:rPr>
        <w:t xml:space="preserve">Staff were encouraged to seek Occupational Health advice regarding vaccination status. </w:t>
      </w:r>
    </w:p>
    <w:p w14:paraId="6EE766EC" w14:textId="77777777" w:rsidR="00F140DB" w:rsidRPr="0003256D" w:rsidRDefault="00F140DB" w:rsidP="001074C5">
      <w:pPr>
        <w:spacing w:after="0" w:line="240" w:lineRule="auto"/>
        <w:rPr>
          <w:rFonts w:ascii="Arial" w:hAnsi="Arial" w:cs="Arial"/>
          <w:bCs/>
        </w:rPr>
      </w:pPr>
    </w:p>
    <w:p w14:paraId="02D7A339" w14:textId="496979DA" w:rsidR="00E8260D" w:rsidRPr="0003256D" w:rsidRDefault="000D3417" w:rsidP="001074C5">
      <w:pPr>
        <w:spacing w:after="0" w:line="240" w:lineRule="auto"/>
        <w:rPr>
          <w:rFonts w:ascii="Arial" w:hAnsi="Arial" w:cs="Arial"/>
          <w:bCs/>
        </w:rPr>
      </w:pPr>
      <w:r w:rsidRPr="0003256D">
        <w:rPr>
          <w:rFonts w:ascii="Arial" w:hAnsi="Arial" w:cs="Arial"/>
          <w:bCs/>
        </w:rPr>
        <w:t>Measles Immunoglobulin pathways developed and shared with ICB.</w:t>
      </w:r>
    </w:p>
    <w:p w14:paraId="581131A9" w14:textId="533CCC5A" w:rsidR="000D3417" w:rsidRPr="0003256D" w:rsidRDefault="000D3417" w:rsidP="001074C5">
      <w:pPr>
        <w:spacing w:after="0" w:line="240" w:lineRule="auto"/>
        <w:rPr>
          <w:rFonts w:ascii="Arial" w:hAnsi="Arial" w:cs="Arial"/>
          <w:bCs/>
        </w:rPr>
      </w:pPr>
    </w:p>
    <w:p w14:paraId="24D63B8D" w14:textId="72750036" w:rsidR="00E8260D" w:rsidRPr="0003256D" w:rsidRDefault="00E8260D" w:rsidP="001074C5">
      <w:pPr>
        <w:spacing w:after="0" w:line="240" w:lineRule="auto"/>
        <w:rPr>
          <w:rFonts w:ascii="Arial" w:hAnsi="Arial" w:cs="Arial"/>
          <w:bCs/>
        </w:rPr>
      </w:pPr>
      <w:r w:rsidRPr="0003256D">
        <w:rPr>
          <w:rFonts w:ascii="Arial" w:hAnsi="Arial" w:cs="Arial"/>
          <w:bCs/>
        </w:rPr>
        <w:t xml:space="preserve">The Trust </w:t>
      </w:r>
      <w:r w:rsidR="00ED436D" w:rsidRPr="0003256D">
        <w:rPr>
          <w:rFonts w:ascii="Arial" w:hAnsi="Arial" w:cs="Arial"/>
          <w:bCs/>
        </w:rPr>
        <w:t>has</w:t>
      </w:r>
      <w:r w:rsidRPr="0003256D">
        <w:rPr>
          <w:rFonts w:ascii="Arial" w:hAnsi="Arial" w:cs="Arial"/>
          <w:bCs/>
        </w:rPr>
        <w:t xml:space="preserve"> seen very few </w:t>
      </w:r>
      <w:r w:rsidR="00C605DE" w:rsidRPr="0003256D">
        <w:rPr>
          <w:rFonts w:ascii="Arial" w:hAnsi="Arial" w:cs="Arial"/>
          <w:bCs/>
        </w:rPr>
        <w:t>cases,</w:t>
      </w:r>
      <w:r w:rsidRPr="0003256D">
        <w:rPr>
          <w:rFonts w:ascii="Arial" w:hAnsi="Arial" w:cs="Arial"/>
          <w:bCs/>
        </w:rPr>
        <w:t xml:space="preserve"> and the appropriate care and treatment was received by the patients. Contact tracing was completed for patients and staff and action</w:t>
      </w:r>
      <w:r w:rsidR="00ED436D" w:rsidRPr="0003256D">
        <w:rPr>
          <w:rFonts w:ascii="Arial" w:hAnsi="Arial" w:cs="Arial"/>
          <w:bCs/>
        </w:rPr>
        <w:t xml:space="preserve">s </w:t>
      </w:r>
      <w:r w:rsidRPr="0003256D">
        <w:rPr>
          <w:rFonts w:ascii="Arial" w:hAnsi="Arial" w:cs="Arial"/>
          <w:bCs/>
        </w:rPr>
        <w:t xml:space="preserve">taken as per the National guidance. There were no transmission events in the Trust to report. </w:t>
      </w:r>
    </w:p>
    <w:p w14:paraId="71597251" w14:textId="77777777" w:rsidR="00E8260D" w:rsidRPr="0003256D" w:rsidRDefault="00E8260D" w:rsidP="001074C5">
      <w:pPr>
        <w:spacing w:after="0" w:line="240" w:lineRule="auto"/>
        <w:rPr>
          <w:rFonts w:ascii="Arial" w:hAnsi="Arial" w:cs="Arial"/>
          <w:bCs/>
        </w:rPr>
      </w:pPr>
    </w:p>
    <w:p w14:paraId="43D26707" w14:textId="77777777" w:rsidR="00E665E8" w:rsidRPr="0003256D" w:rsidRDefault="00E665E8" w:rsidP="000317DF">
      <w:pPr>
        <w:rPr>
          <w:rFonts w:ascii="Arial" w:hAnsi="Arial" w:cs="Arial"/>
          <w:b/>
        </w:rPr>
      </w:pPr>
    </w:p>
    <w:p w14:paraId="6D5C1BDA" w14:textId="77777777" w:rsidR="006105B2" w:rsidRPr="0003256D" w:rsidRDefault="006105B2" w:rsidP="000317DF">
      <w:pPr>
        <w:rPr>
          <w:rFonts w:ascii="Arial" w:hAnsi="Arial" w:cs="Arial"/>
          <w:b/>
        </w:rPr>
      </w:pPr>
    </w:p>
    <w:p w14:paraId="44BDB45B" w14:textId="77777777" w:rsidR="00244887" w:rsidRPr="0003256D" w:rsidRDefault="00244887" w:rsidP="007B69AD">
      <w:pPr>
        <w:rPr>
          <w:rFonts w:ascii="Arial" w:hAnsi="Arial" w:cs="Arial"/>
          <w:b/>
        </w:rPr>
      </w:pPr>
    </w:p>
    <w:p w14:paraId="49CB37D0" w14:textId="2AF3DFD3" w:rsidR="00A413A5" w:rsidRPr="0003256D" w:rsidRDefault="00AF324B" w:rsidP="001C1017">
      <w:pPr>
        <w:rPr>
          <w:rFonts w:ascii="Arial" w:hAnsi="Arial" w:cs="Arial"/>
        </w:rPr>
      </w:pPr>
      <w:r w:rsidRPr="0003256D">
        <w:rPr>
          <w:rFonts w:ascii="Arial" w:hAnsi="Arial" w:cs="Arial"/>
        </w:rPr>
        <w:br w:type="page"/>
      </w:r>
    </w:p>
    <w:p w14:paraId="03BC4433" w14:textId="247BAE66" w:rsidR="000E0561" w:rsidRPr="0003256D" w:rsidRDefault="00EB1AF9" w:rsidP="001C1017">
      <w:pPr>
        <w:rPr>
          <w:rFonts w:ascii="Arial" w:hAnsi="Arial" w:cs="Arial"/>
        </w:rPr>
      </w:pPr>
      <w:r w:rsidRPr="0003256D">
        <w:rPr>
          <w:rFonts w:ascii="Arial" w:hAnsi="Arial" w:cs="Arial"/>
        </w:rPr>
        <w:lastRenderedPageBreak/>
        <w:t>In 202</w:t>
      </w:r>
      <w:r w:rsidR="00EF0443" w:rsidRPr="0003256D">
        <w:rPr>
          <w:rFonts w:ascii="Arial" w:hAnsi="Arial" w:cs="Arial"/>
        </w:rPr>
        <w:t>4</w:t>
      </w:r>
      <w:r w:rsidRPr="0003256D">
        <w:rPr>
          <w:rFonts w:ascii="Arial" w:hAnsi="Arial" w:cs="Arial"/>
        </w:rPr>
        <w:t>-2</w:t>
      </w:r>
      <w:r w:rsidR="00EF0443" w:rsidRPr="0003256D">
        <w:rPr>
          <w:rFonts w:ascii="Arial" w:hAnsi="Arial" w:cs="Arial"/>
        </w:rPr>
        <w:t>5</w:t>
      </w:r>
      <w:r w:rsidRPr="0003256D">
        <w:rPr>
          <w:rFonts w:ascii="Arial" w:hAnsi="Arial" w:cs="Arial"/>
        </w:rPr>
        <w:t xml:space="preserve"> we </w:t>
      </w:r>
      <w:r w:rsidR="00EF0443" w:rsidRPr="0003256D">
        <w:rPr>
          <w:rFonts w:ascii="Arial" w:hAnsi="Arial" w:cs="Arial"/>
        </w:rPr>
        <w:t>a</w:t>
      </w:r>
      <w:r w:rsidRPr="0003256D">
        <w:rPr>
          <w:rFonts w:ascii="Arial" w:hAnsi="Arial" w:cs="Arial"/>
        </w:rPr>
        <w:t>chiev</w:t>
      </w:r>
      <w:r w:rsidR="00EF0443" w:rsidRPr="0003256D">
        <w:rPr>
          <w:rFonts w:ascii="Arial" w:hAnsi="Arial" w:cs="Arial"/>
        </w:rPr>
        <w:t>ed</w:t>
      </w:r>
      <w:r w:rsidRPr="0003256D">
        <w:rPr>
          <w:rFonts w:ascii="Arial" w:hAnsi="Arial" w:cs="Arial"/>
        </w:rPr>
        <w:t xml:space="preserve"> the </w:t>
      </w:r>
      <w:r w:rsidR="00EF0443" w:rsidRPr="0003256D">
        <w:rPr>
          <w:rFonts w:ascii="Arial" w:hAnsi="Arial" w:cs="Arial"/>
        </w:rPr>
        <w:t xml:space="preserve">3 out of the </w:t>
      </w:r>
      <w:r w:rsidRPr="0003256D">
        <w:rPr>
          <w:rFonts w:ascii="Arial" w:hAnsi="Arial" w:cs="Arial"/>
        </w:rPr>
        <w:t xml:space="preserve">5 </w:t>
      </w:r>
      <w:r w:rsidR="00F140DB">
        <w:rPr>
          <w:rFonts w:ascii="Arial" w:hAnsi="Arial" w:cs="Arial"/>
        </w:rPr>
        <w:t>(</w:t>
      </w:r>
      <w:r w:rsidR="00AA0F23" w:rsidRPr="0003256D">
        <w:rPr>
          <w:rFonts w:ascii="Arial" w:hAnsi="Arial" w:cs="Arial"/>
        </w:rPr>
        <w:t xml:space="preserve">MRSA, </w:t>
      </w:r>
      <w:r w:rsidR="00540C13" w:rsidRPr="0003256D">
        <w:rPr>
          <w:rFonts w:ascii="Arial" w:hAnsi="Arial" w:cs="Arial"/>
        </w:rPr>
        <w:t xml:space="preserve">E. </w:t>
      </w:r>
      <w:r w:rsidR="00277CE5" w:rsidRPr="0003256D">
        <w:rPr>
          <w:rFonts w:ascii="Arial" w:hAnsi="Arial" w:cs="Arial"/>
        </w:rPr>
        <w:t>Coli,</w:t>
      </w:r>
      <w:r w:rsidR="00AA0F23" w:rsidRPr="0003256D">
        <w:rPr>
          <w:rFonts w:ascii="Arial" w:hAnsi="Arial" w:cs="Arial"/>
        </w:rPr>
        <w:t xml:space="preserve"> and Pseudomonas) </w:t>
      </w:r>
      <w:r w:rsidRPr="0003256D">
        <w:rPr>
          <w:rFonts w:ascii="Arial" w:hAnsi="Arial" w:cs="Arial"/>
        </w:rPr>
        <w:t>national infection reduction targets.</w:t>
      </w:r>
      <w:r w:rsidR="00AA0F23" w:rsidRPr="0003256D">
        <w:rPr>
          <w:rFonts w:ascii="Arial" w:hAnsi="Arial" w:cs="Arial"/>
        </w:rPr>
        <w:t xml:space="preserve"> We were </w:t>
      </w:r>
      <w:r w:rsidR="00AB3EBB" w:rsidRPr="0003256D">
        <w:rPr>
          <w:rFonts w:ascii="Arial" w:hAnsi="Arial" w:cs="Arial"/>
        </w:rPr>
        <w:t>close</w:t>
      </w:r>
      <w:r w:rsidR="00AA0F23" w:rsidRPr="0003256D">
        <w:rPr>
          <w:rFonts w:ascii="Arial" w:hAnsi="Arial" w:cs="Arial"/>
        </w:rPr>
        <w:t xml:space="preserve"> to achieving our Klebsiella objective being over by 1 case. </w:t>
      </w:r>
      <w:r w:rsidRPr="0003256D">
        <w:rPr>
          <w:rFonts w:ascii="Arial" w:hAnsi="Arial" w:cs="Arial"/>
        </w:rPr>
        <w:t>We did not achieve our internal target for MSSA bacteraemia reduction. Nationally there has been an increase of HCAI</w:t>
      </w:r>
      <w:r w:rsidR="00387278" w:rsidRPr="0003256D">
        <w:rPr>
          <w:rFonts w:ascii="Arial" w:hAnsi="Arial" w:cs="Arial"/>
        </w:rPr>
        <w:t>. We</w:t>
      </w:r>
      <w:r w:rsidRPr="0003256D">
        <w:rPr>
          <w:rFonts w:ascii="Arial" w:hAnsi="Arial" w:cs="Arial"/>
        </w:rPr>
        <w:t xml:space="preserve"> are unsure of the reasoning behind the </w:t>
      </w:r>
      <w:r w:rsidR="00D8742B" w:rsidRPr="0003256D">
        <w:rPr>
          <w:rFonts w:ascii="Arial" w:hAnsi="Arial" w:cs="Arial"/>
        </w:rPr>
        <w:t>increase,</w:t>
      </w:r>
      <w:r w:rsidRPr="0003256D">
        <w:rPr>
          <w:rFonts w:ascii="Arial" w:hAnsi="Arial" w:cs="Arial"/>
        </w:rPr>
        <w:t xml:space="preserve"> and</w:t>
      </w:r>
      <w:r w:rsidR="00387278" w:rsidRPr="0003256D">
        <w:rPr>
          <w:rFonts w:ascii="Arial" w:hAnsi="Arial" w:cs="Arial"/>
        </w:rPr>
        <w:t xml:space="preserve"> this</w:t>
      </w:r>
      <w:r w:rsidRPr="0003256D">
        <w:rPr>
          <w:rFonts w:ascii="Arial" w:hAnsi="Arial" w:cs="Arial"/>
        </w:rPr>
        <w:t xml:space="preserve"> is currently being reviewed by UK</w:t>
      </w:r>
      <w:r w:rsidR="00F140DB">
        <w:rPr>
          <w:rFonts w:ascii="Arial" w:hAnsi="Arial" w:cs="Arial"/>
        </w:rPr>
        <w:t xml:space="preserve"> HSA</w:t>
      </w:r>
      <w:r w:rsidRPr="0003256D">
        <w:rPr>
          <w:rFonts w:ascii="Arial" w:hAnsi="Arial" w:cs="Arial"/>
        </w:rPr>
        <w:t xml:space="preserve"> and NHS England</w:t>
      </w:r>
      <w:bookmarkStart w:id="17" w:name="_Hlk196755570"/>
      <w:r w:rsidR="00277CE5" w:rsidRPr="0003256D">
        <w:rPr>
          <w:rFonts w:ascii="Arial" w:hAnsi="Arial" w:cs="Arial"/>
        </w:rPr>
        <w:t xml:space="preserve">. </w:t>
      </w:r>
      <w:r w:rsidR="00EF0443" w:rsidRPr="0003256D">
        <w:rPr>
          <w:rFonts w:ascii="Arial" w:hAnsi="Arial" w:cs="Arial"/>
        </w:rPr>
        <w:t xml:space="preserve">The </w:t>
      </w:r>
      <w:r w:rsidR="00D8742B" w:rsidRPr="0003256D">
        <w:rPr>
          <w:rFonts w:ascii="Arial" w:hAnsi="Arial" w:cs="Arial"/>
        </w:rPr>
        <w:t>Trust achieved</w:t>
      </w:r>
      <w:r w:rsidR="00EF0443" w:rsidRPr="0003256D">
        <w:rPr>
          <w:rFonts w:ascii="Arial" w:hAnsi="Arial" w:cs="Arial"/>
        </w:rPr>
        <w:t xml:space="preserve"> zero MRSA bacteraemia which was a reduction fro</w:t>
      </w:r>
      <w:r w:rsidR="00E71AD5" w:rsidRPr="0003256D">
        <w:rPr>
          <w:rFonts w:ascii="Arial" w:hAnsi="Arial" w:cs="Arial"/>
        </w:rPr>
        <w:t>m</w:t>
      </w:r>
      <w:r w:rsidR="00EF0443" w:rsidRPr="0003256D">
        <w:rPr>
          <w:rFonts w:ascii="Arial" w:hAnsi="Arial" w:cs="Arial"/>
        </w:rPr>
        <w:t xml:space="preserve"> 7 reported in 2023/2024</w:t>
      </w:r>
      <w:r w:rsidR="00AA0F23" w:rsidRPr="0003256D">
        <w:rPr>
          <w:rFonts w:ascii="Arial" w:hAnsi="Arial" w:cs="Arial"/>
        </w:rPr>
        <w:t>.</w:t>
      </w:r>
      <w:bookmarkEnd w:id="17"/>
    </w:p>
    <w:tbl>
      <w:tblPr>
        <w:tblW w:w="9356" w:type="dxa"/>
        <w:tblInd w:w="-10" w:type="dxa"/>
        <w:tblCellMar>
          <w:left w:w="0" w:type="dxa"/>
          <w:right w:w="0" w:type="dxa"/>
        </w:tblCellMar>
        <w:tblLook w:val="0420" w:firstRow="1" w:lastRow="0" w:firstColumn="0" w:lastColumn="0" w:noHBand="0" w:noVBand="1"/>
      </w:tblPr>
      <w:tblGrid>
        <w:gridCol w:w="5103"/>
        <w:gridCol w:w="4253"/>
      </w:tblGrid>
      <w:tr w:rsidR="00AA0F23" w:rsidRPr="0003256D" w14:paraId="2F47F309" w14:textId="77777777" w:rsidTr="008F5AE9">
        <w:trPr>
          <w:trHeight w:val="219"/>
        </w:trPr>
        <w:tc>
          <w:tcPr>
            <w:tcW w:w="5103" w:type="dxa"/>
            <w:tcBorders>
              <w:top w:val="single" w:sz="8" w:space="0" w:color="FFFFFF"/>
              <w:left w:val="single" w:sz="8" w:space="0" w:color="FFFFFF"/>
              <w:bottom w:val="single" w:sz="24" w:space="0" w:color="FFFFFF"/>
              <w:right w:val="single" w:sz="8" w:space="0" w:color="FFFFFF"/>
            </w:tcBorders>
            <w:shd w:val="clear" w:color="auto" w:fill="007AC2"/>
            <w:tcMar>
              <w:top w:w="72" w:type="dxa"/>
              <w:left w:w="144" w:type="dxa"/>
              <w:bottom w:w="72" w:type="dxa"/>
              <w:right w:w="144" w:type="dxa"/>
            </w:tcMar>
            <w:hideMark/>
          </w:tcPr>
          <w:p w14:paraId="38F0FFF3" w14:textId="77777777" w:rsidR="00AA0F23" w:rsidRPr="0003256D" w:rsidRDefault="00AA0F23" w:rsidP="008F5AE9">
            <w:pPr>
              <w:spacing w:after="0" w:line="240" w:lineRule="auto"/>
              <w:jc w:val="center"/>
              <w:rPr>
                <w:rFonts w:ascii="Arial" w:eastAsia="Times New Roman" w:hAnsi="Arial" w:cs="Arial"/>
                <w:lang w:eastAsia="en-GB"/>
              </w:rPr>
            </w:pPr>
            <w:r w:rsidRPr="0003256D">
              <w:rPr>
                <w:rFonts w:ascii="Arial" w:eastAsia="Times New Roman" w:hAnsi="Arial" w:cs="Arial"/>
                <w:b/>
                <w:bCs/>
                <w:color w:val="FFFFFF" w:themeColor="light1"/>
                <w:kern w:val="24"/>
                <w:lang w:eastAsia="en-GB"/>
              </w:rPr>
              <w:t>HCAI National Targets 2024/25</w:t>
            </w:r>
          </w:p>
        </w:tc>
        <w:tc>
          <w:tcPr>
            <w:tcW w:w="4253" w:type="dxa"/>
            <w:tcBorders>
              <w:top w:val="single" w:sz="8" w:space="0" w:color="FFFFFF"/>
              <w:left w:val="single" w:sz="8" w:space="0" w:color="FFFFFF"/>
              <w:bottom w:val="single" w:sz="24" w:space="0" w:color="FFFFFF"/>
              <w:right w:val="single" w:sz="8" w:space="0" w:color="FFFFFF"/>
            </w:tcBorders>
            <w:shd w:val="clear" w:color="auto" w:fill="007AC2"/>
            <w:tcMar>
              <w:top w:w="72" w:type="dxa"/>
              <w:left w:w="144" w:type="dxa"/>
              <w:bottom w:w="72" w:type="dxa"/>
              <w:right w:w="144" w:type="dxa"/>
            </w:tcMar>
            <w:hideMark/>
          </w:tcPr>
          <w:p w14:paraId="1097EC11" w14:textId="77777777" w:rsidR="00AA0F23" w:rsidRPr="0003256D" w:rsidRDefault="00AA0F23" w:rsidP="008F5AE9">
            <w:pPr>
              <w:spacing w:after="0" w:line="240" w:lineRule="auto"/>
              <w:rPr>
                <w:rFonts w:ascii="Arial" w:eastAsia="Times New Roman" w:hAnsi="Arial" w:cs="Arial"/>
                <w:lang w:eastAsia="en-GB"/>
              </w:rPr>
            </w:pPr>
            <w:r w:rsidRPr="0003256D">
              <w:rPr>
                <w:rFonts w:ascii="Arial" w:eastAsia="Times New Roman" w:hAnsi="Arial" w:cs="Arial"/>
                <w:b/>
                <w:bCs/>
                <w:color w:val="FFFFFF" w:themeColor="light1"/>
                <w:kern w:val="24"/>
                <w:lang w:eastAsia="en-GB"/>
              </w:rPr>
              <w:t>Outcome Against Target</w:t>
            </w:r>
          </w:p>
        </w:tc>
      </w:tr>
      <w:tr w:rsidR="00AA0F23" w:rsidRPr="0003256D" w14:paraId="428C96B2" w14:textId="77777777" w:rsidTr="008F5AE9">
        <w:trPr>
          <w:trHeight w:val="584"/>
        </w:trPr>
        <w:tc>
          <w:tcPr>
            <w:tcW w:w="5103" w:type="dxa"/>
            <w:tcBorders>
              <w:top w:val="single" w:sz="24" w:space="0" w:color="FFFFFF"/>
              <w:left w:val="single" w:sz="8" w:space="0" w:color="FFFFFF"/>
              <w:bottom w:val="single" w:sz="8" w:space="0" w:color="FFFFFF"/>
              <w:right w:val="single" w:sz="8" w:space="0" w:color="FFFFFF"/>
            </w:tcBorders>
            <w:shd w:val="clear" w:color="auto" w:fill="CBD7E9"/>
            <w:tcMar>
              <w:top w:w="72" w:type="dxa"/>
              <w:left w:w="144" w:type="dxa"/>
              <w:bottom w:w="72" w:type="dxa"/>
              <w:right w:w="144" w:type="dxa"/>
            </w:tcMar>
            <w:hideMark/>
          </w:tcPr>
          <w:p w14:paraId="76437636" w14:textId="77777777" w:rsidR="00AA0F23" w:rsidRPr="0003256D" w:rsidRDefault="00AA0F23" w:rsidP="008F5AE9">
            <w:pPr>
              <w:spacing w:after="0" w:line="240" w:lineRule="auto"/>
              <w:rPr>
                <w:rFonts w:ascii="Arial" w:eastAsia="Times New Roman" w:hAnsi="Arial" w:cs="Arial"/>
                <w:lang w:eastAsia="en-GB"/>
              </w:rPr>
            </w:pPr>
            <w:r w:rsidRPr="0003256D">
              <w:rPr>
                <w:rFonts w:ascii="Arial" w:eastAsia="Times New Roman" w:hAnsi="Arial" w:cs="Arial"/>
                <w:i/>
                <w:iCs/>
                <w:color w:val="000000" w:themeColor="dark1"/>
                <w:kern w:val="24"/>
                <w:lang w:eastAsia="en-GB"/>
              </w:rPr>
              <w:t xml:space="preserve">Clostridioides difficile </w:t>
            </w:r>
            <w:r w:rsidRPr="0003256D">
              <w:rPr>
                <w:rFonts w:ascii="Arial" w:eastAsia="Times New Roman" w:hAnsi="Arial" w:cs="Arial"/>
                <w:color w:val="000000" w:themeColor="dark1"/>
                <w:kern w:val="24"/>
                <w:lang w:eastAsia="en-GB"/>
              </w:rPr>
              <w:t>infection= 142 Vs 129</w:t>
            </w:r>
          </w:p>
        </w:tc>
        <w:tc>
          <w:tcPr>
            <w:tcW w:w="4253" w:type="dxa"/>
            <w:tcBorders>
              <w:top w:val="single" w:sz="24" w:space="0" w:color="FFFFFF"/>
              <w:left w:val="single" w:sz="8" w:space="0" w:color="FFFFFF"/>
              <w:bottom w:val="single" w:sz="8" w:space="0" w:color="FFFFFF"/>
              <w:right w:val="single" w:sz="8" w:space="0" w:color="FFFFFF"/>
            </w:tcBorders>
            <w:shd w:val="clear" w:color="auto" w:fill="CBD7E9"/>
            <w:tcMar>
              <w:top w:w="72" w:type="dxa"/>
              <w:left w:w="144" w:type="dxa"/>
              <w:bottom w:w="72" w:type="dxa"/>
              <w:right w:w="144" w:type="dxa"/>
            </w:tcMar>
            <w:hideMark/>
          </w:tcPr>
          <w:p w14:paraId="151ADC92" w14:textId="77777777" w:rsidR="00AA0F23" w:rsidRPr="0003256D" w:rsidRDefault="00AA0F23" w:rsidP="008F5AE9">
            <w:pPr>
              <w:spacing w:after="0" w:line="240" w:lineRule="auto"/>
              <w:jc w:val="center"/>
              <w:rPr>
                <w:rFonts w:ascii="Arial" w:eastAsia="Times New Roman" w:hAnsi="Arial" w:cs="Arial"/>
                <w:lang w:eastAsia="en-GB"/>
              </w:rPr>
            </w:pPr>
            <w:r w:rsidRPr="0003256D">
              <w:rPr>
                <w:rFonts w:ascii="Arial" w:eastAsia="Times New Roman" w:hAnsi="Arial" w:cs="Arial"/>
                <w:noProof/>
                <w:lang w:eastAsia="en-GB"/>
              </w:rPr>
              <w:drawing>
                <wp:inline distT="0" distB="0" distL="0" distR="0" wp14:anchorId="7CDFF8AF" wp14:editId="75B5F431">
                  <wp:extent cx="579120" cy="603250"/>
                  <wp:effectExtent l="0" t="0" r="0" b="6350"/>
                  <wp:docPr id="1197029935" name="Picture 1197029935" descr="A red x symbol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29935" name="Picture 1197029935" descr="A red x symbol on a white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20" cy="603250"/>
                          </a:xfrm>
                          <a:prstGeom prst="rect">
                            <a:avLst/>
                          </a:prstGeom>
                          <a:noFill/>
                        </pic:spPr>
                      </pic:pic>
                    </a:graphicData>
                  </a:graphic>
                </wp:inline>
              </w:drawing>
            </w:r>
          </w:p>
        </w:tc>
      </w:tr>
      <w:tr w:rsidR="00AA0F23" w:rsidRPr="0003256D" w14:paraId="545B9A32" w14:textId="77777777" w:rsidTr="008F5AE9">
        <w:trPr>
          <w:trHeight w:val="584"/>
        </w:trPr>
        <w:tc>
          <w:tcPr>
            <w:tcW w:w="5103" w:type="dxa"/>
            <w:tcBorders>
              <w:top w:val="single" w:sz="8" w:space="0" w:color="FFFFFF"/>
              <w:left w:val="single" w:sz="8" w:space="0" w:color="FFFFFF"/>
              <w:bottom w:val="single" w:sz="8" w:space="0" w:color="FFFFFF"/>
              <w:right w:val="single" w:sz="8" w:space="0" w:color="FFFFFF"/>
            </w:tcBorders>
            <w:shd w:val="clear" w:color="auto" w:fill="E7ECF4"/>
            <w:tcMar>
              <w:top w:w="72" w:type="dxa"/>
              <w:left w:w="144" w:type="dxa"/>
              <w:bottom w:w="72" w:type="dxa"/>
              <w:right w:w="144" w:type="dxa"/>
            </w:tcMar>
            <w:hideMark/>
          </w:tcPr>
          <w:p w14:paraId="267DF359" w14:textId="77777777" w:rsidR="00AA0F23" w:rsidRPr="0003256D" w:rsidRDefault="00AA0F23" w:rsidP="008F5AE9">
            <w:pPr>
              <w:spacing w:after="0" w:line="240" w:lineRule="auto"/>
              <w:rPr>
                <w:rFonts w:ascii="Arial" w:eastAsia="Times New Roman" w:hAnsi="Arial" w:cs="Arial"/>
                <w:lang w:eastAsia="en-GB"/>
              </w:rPr>
            </w:pPr>
            <w:r w:rsidRPr="0003256D">
              <w:rPr>
                <w:rFonts w:ascii="Arial" w:eastAsia="Times New Roman" w:hAnsi="Arial" w:cs="Arial"/>
                <w:i/>
                <w:iCs/>
                <w:lang w:eastAsia="en-GB"/>
              </w:rPr>
              <w:t>MSSA = 46</w:t>
            </w:r>
            <w:r w:rsidRPr="0003256D">
              <w:rPr>
                <w:rFonts w:ascii="Arial" w:eastAsia="Times New Roman" w:hAnsi="Arial" w:cs="Arial"/>
                <w:lang w:eastAsia="en-GB"/>
              </w:rPr>
              <w:t xml:space="preserve"> Vs 40 (internally set)</w:t>
            </w:r>
          </w:p>
        </w:tc>
        <w:tc>
          <w:tcPr>
            <w:tcW w:w="4253" w:type="dxa"/>
            <w:tcBorders>
              <w:top w:val="single" w:sz="8" w:space="0" w:color="FFFFFF"/>
              <w:left w:val="single" w:sz="8" w:space="0" w:color="FFFFFF"/>
              <w:bottom w:val="single" w:sz="8" w:space="0" w:color="FFFFFF"/>
              <w:right w:val="single" w:sz="8" w:space="0" w:color="FFFFFF"/>
            </w:tcBorders>
            <w:shd w:val="clear" w:color="auto" w:fill="E7ECF4"/>
            <w:tcMar>
              <w:top w:w="72" w:type="dxa"/>
              <w:left w:w="144" w:type="dxa"/>
              <w:bottom w:w="72" w:type="dxa"/>
              <w:right w:w="144" w:type="dxa"/>
            </w:tcMar>
            <w:hideMark/>
          </w:tcPr>
          <w:p w14:paraId="48ED5827" w14:textId="77777777" w:rsidR="00AA0F23" w:rsidRPr="0003256D" w:rsidRDefault="00AA0F23" w:rsidP="008F5AE9">
            <w:pPr>
              <w:spacing w:after="0" w:line="240" w:lineRule="auto"/>
              <w:jc w:val="center"/>
              <w:rPr>
                <w:rFonts w:ascii="Arial" w:eastAsia="Times New Roman" w:hAnsi="Arial" w:cs="Arial"/>
                <w:lang w:eastAsia="en-GB"/>
              </w:rPr>
            </w:pPr>
            <w:r w:rsidRPr="0003256D">
              <w:rPr>
                <w:rFonts w:ascii="Arial" w:eastAsia="Times New Roman" w:hAnsi="Arial" w:cs="Arial"/>
                <w:noProof/>
                <w:lang w:eastAsia="en-GB"/>
              </w:rPr>
              <w:drawing>
                <wp:inline distT="0" distB="0" distL="0" distR="0" wp14:anchorId="3833F814" wp14:editId="1BA4A9D4">
                  <wp:extent cx="579120" cy="603250"/>
                  <wp:effectExtent l="0" t="0" r="0" b="6350"/>
                  <wp:docPr id="287806" name="Picture 287806" descr="A red x symbol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06" name="Picture 287806" descr="A red x symbol on a white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20" cy="603250"/>
                          </a:xfrm>
                          <a:prstGeom prst="rect">
                            <a:avLst/>
                          </a:prstGeom>
                          <a:noFill/>
                        </pic:spPr>
                      </pic:pic>
                    </a:graphicData>
                  </a:graphic>
                </wp:inline>
              </w:drawing>
            </w:r>
          </w:p>
        </w:tc>
      </w:tr>
      <w:tr w:rsidR="00AA0F23" w:rsidRPr="0003256D" w14:paraId="188902DC" w14:textId="77777777" w:rsidTr="008F5AE9">
        <w:trPr>
          <w:trHeight w:val="584"/>
        </w:trPr>
        <w:tc>
          <w:tcPr>
            <w:tcW w:w="5103" w:type="dxa"/>
            <w:tcBorders>
              <w:top w:val="single" w:sz="8" w:space="0" w:color="FFFFFF"/>
              <w:left w:val="single" w:sz="8" w:space="0" w:color="FFFFFF"/>
              <w:bottom w:val="single" w:sz="8" w:space="0" w:color="FFFFFF"/>
              <w:right w:val="single" w:sz="8" w:space="0" w:color="FFFFFF"/>
            </w:tcBorders>
            <w:shd w:val="clear" w:color="auto" w:fill="CBD7E9"/>
            <w:tcMar>
              <w:top w:w="72" w:type="dxa"/>
              <w:left w:w="144" w:type="dxa"/>
              <w:bottom w:w="72" w:type="dxa"/>
              <w:right w:w="144" w:type="dxa"/>
            </w:tcMar>
            <w:hideMark/>
          </w:tcPr>
          <w:p w14:paraId="59375BAF" w14:textId="77777777" w:rsidR="00AA0F23" w:rsidRPr="0003256D" w:rsidRDefault="00AA0F23" w:rsidP="008F5AE9">
            <w:pPr>
              <w:spacing w:after="0" w:line="240" w:lineRule="auto"/>
              <w:rPr>
                <w:rFonts w:ascii="Arial" w:eastAsia="Times New Roman" w:hAnsi="Arial" w:cs="Arial"/>
                <w:lang w:eastAsia="en-GB"/>
              </w:rPr>
            </w:pPr>
            <w:r w:rsidRPr="0003256D">
              <w:rPr>
                <w:rFonts w:ascii="Arial" w:eastAsia="Times New Roman" w:hAnsi="Arial" w:cs="Arial"/>
                <w:i/>
                <w:iCs/>
                <w:color w:val="000000" w:themeColor="dark1"/>
                <w:kern w:val="24"/>
                <w:lang w:eastAsia="en-GB"/>
              </w:rPr>
              <w:t>MRSA= 0 infections</w:t>
            </w:r>
          </w:p>
        </w:tc>
        <w:tc>
          <w:tcPr>
            <w:tcW w:w="4253" w:type="dxa"/>
            <w:tcBorders>
              <w:top w:val="single" w:sz="8" w:space="0" w:color="FFFFFF"/>
              <w:left w:val="single" w:sz="8" w:space="0" w:color="FFFFFF"/>
              <w:bottom w:val="single" w:sz="8" w:space="0" w:color="FFFFFF"/>
              <w:right w:val="single" w:sz="8" w:space="0" w:color="FFFFFF"/>
            </w:tcBorders>
            <w:shd w:val="clear" w:color="auto" w:fill="CBD7E9"/>
            <w:tcMar>
              <w:top w:w="72" w:type="dxa"/>
              <w:left w:w="144" w:type="dxa"/>
              <w:bottom w:w="72" w:type="dxa"/>
              <w:right w:w="144" w:type="dxa"/>
            </w:tcMar>
            <w:hideMark/>
          </w:tcPr>
          <w:p w14:paraId="3BC53B84" w14:textId="77777777" w:rsidR="00AA0F23" w:rsidRPr="0003256D" w:rsidRDefault="00AA0F23" w:rsidP="008F5AE9">
            <w:pPr>
              <w:spacing w:after="0" w:line="240" w:lineRule="auto"/>
              <w:jc w:val="center"/>
              <w:rPr>
                <w:rFonts w:ascii="Arial" w:eastAsia="Times New Roman" w:hAnsi="Arial" w:cs="Arial"/>
                <w:lang w:eastAsia="en-GB"/>
              </w:rPr>
            </w:pPr>
            <w:r w:rsidRPr="0003256D">
              <w:rPr>
                <w:noProof/>
              </w:rPr>
              <w:drawing>
                <wp:inline distT="0" distB="0" distL="0" distR="0" wp14:anchorId="50561156" wp14:editId="10E3DDDF">
                  <wp:extent cx="640080" cy="640080"/>
                  <wp:effectExtent l="0" t="0" r="7620" b="7620"/>
                  <wp:docPr id="357804983" name="Picture 13" descr="Check Mark GIFs | T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 Mark GIFs | Ten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r>
      <w:tr w:rsidR="00AA0F23" w:rsidRPr="0003256D" w14:paraId="040036CD" w14:textId="77777777" w:rsidTr="008F5AE9">
        <w:trPr>
          <w:trHeight w:val="584"/>
        </w:trPr>
        <w:tc>
          <w:tcPr>
            <w:tcW w:w="5103" w:type="dxa"/>
            <w:tcBorders>
              <w:top w:val="single" w:sz="8" w:space="0" w:color="FFFFFF"/>
              <w:left w:val="single" w:sz="8" w:space="0" w:color="FFFFFF"/>
              <w:bottom w:val="single" w:sz="8" w:space="0" w:color="FFFFFF"/>
              <w:right w:val="single" w:sz="8" w:space="0" w:color="FFFFFF"/>
            </w:tcBorders>
            <w:shd w:val="clear" w:color="auto" w:fill="CBD7E9"/>
            <w:tcMar>
              <w:top w:w="72" w:type="dxa"/>
              <w:left w:w="144" w:type="dxa"/>
              <w:bottom w:w="72" w:type="dxa"/>
              <w:right w:w="144" w:type="dxa"/>
            </w:tcMar>
          </w:tcPr>
          <w:p w14:paraId="5B3F6579" w14:textId="77777777" w:rsidR="00AA0F23" w:rsidRPr="0003256D" w:rsidRDefault="00AA0F23" w:rsidP="008F5AE9">
            <w:pPr>
              <w:spacing w:after="0" w:line="240" w:lineRule="auto"/>
              <w:rPr>
                <w:rFonts w:ascii="Arial" w:eastAsia="Times New Roman" w:hAnsi="Arial" w:cs="Arial"/>
                <w:color w:val="000000" w:themeColor="dark1"/>
                <w:kern w:val="24"/>
                <w:lang w:eastAsia="en-GB"/>
              </w:rPr>
            </w:pPr>
            <w:r w:rsidRPr="0003256D">
              <w:rPr>
                <w:rFonts w:ascii="Arial" w:eastAsia="Times New Roman" w:hAnsi="Arial" w:cs="Arial"/>
                <w:i/>
                <w:iCs/>
                <w:color w:val="000000" w:themeColor="dark1"/>
                <w:kern w:val="24"/>
                <w:lang w:eastAsia="en-GB"/>
              </w:rPr>
              <w:t>E coli BSI</w:t>
            </w:r>
            <w:r w:rsidRPr="0003256D">
              <w:rPr>
                <w:rFonts w:ascii="Arial" w:eastAsia="Times New Roman" w:hAnsi="Arial" w:cs="Arial"/>
                <w:color w:val="000000" w:themeColor="dark1"/>
                <w:kern w:val="24"/>
                <w:lang w:eastAsia="en-GB"/>
              </w:rPr>
              <w:t xml:space="preserve"> = 105 vs 112</w:t>
            </w:r>
          </w:p>
          <w:p w14:paraId="2A24AB99" w14:textId="77777777" w:rsidR="00AA0F23" w:rsidRPr="0003256D" w:rsidRDefault="00AA0F23" w:rsidP="008F5AE9">
            <w:pPr>
              <w:spacing w:after="0" w:line="240" w:lineRule="auto"/>
              <w:rPr>
                <w:rFonts w:ascii="Arial" w:eastAsia="Times New Roman" w:hAnsi="Arial" w:cs="Arial"/>
                <w:i/>
                <w:iCs/>
                <w:color w:val="000000" w:themeColor="dark1"/>
                <w:kern w:val="24"/>
                <w:lang w:eastAsia="en-GB"/>
              </w:rPr>
            </w:pPr>
          </w:p>
        </w:tc>
        <w:tc>
          <w:tcPr>
            <w:tcW w:w="4253" w:type="dxa"/>
            <w:tcBorders>
              <w:top w:val="single" w:sz="8" w:space="0" w:color="FFFFFF"/>
              <w:left w:val="single" w:sz="8" w:space="0" w:color="FFFFFF"/>
              <w:bottom w:val="single" w:sz="8" w:space="0" w:color="FFFFFF"/>
              <w:right w:val="single" w:sz="8" w:space="0" w:color="FFFFFF"/>
            </w:tcBorders>
            <w:shd w:val="clear" w:color="auto" w:fill="CBD7E9"/>
            <w:tcMar>
              <w:top w:w="72" w:type="dxa"/>
              <w:left w:w="144" w:type="dxa"/>
              <w:bottom w:w="72" w:type="dxa"/>
              <w:right w:w="144" w:type="dxa"/>
            </w:tcMar>
          </w:tcPr>
          <w:p w14:paraId="5BD7E1D9" w14:textId="77777777" w:rsidR="00AA0F23" w:rsidRPr="0003256D" w:rsidRDefault="00AA0F23" w:rsidP="008F5AE9">
            <w:pPr>
              <w:spacing w:after="0" w:line="240" w:lineRule="auto"/>
              <w:jc w:val="center"/>
              <w:rPr>
                <w:rFonts w:ascii="Arial" w:eastAsia="Times New Roman" w:hAnsi="Arial" w:cs="Arial"/>
                <w:noProof/>
                <w:lang w:eastAsia="en-GB"/>
              </w:rPr>
            </w:pPr>
            <w:r w:rsidRPr="0003256D">
              <w:rPr>
                <w:noProof/>
              </w:rPr>
              <w:drawing>
                <wp:inline distT="0" distB="0" distL="0" distR="0" wp14:anchorId="10C36E62" wp14:editId="346E6C2F">
                  <wp:extent cx="640080" cy="640080"/>
                  <wp:effectExtent l="0" t="0" r="7620" b="7620"/>
                  <wp:docPr id="1155984603" name="Picture 13" descr="Check Mark GIFs | T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 Mark GIFs | Ten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r>
      <w:tr w:rsidR="00AA0F23" w:rsidRPr="0003256D" w14:paraId="08798F5D" w14:textId="77777777" w:rsidTr="008F5AE9">
        <w:trPr>
          <w:trHeight w:val="292"/>
        </w:trPr>
        <w:tc>
          <w:tcPr>
            <w:tcW w:w="5103" w:type="dxa"/>
            <w:tcBorders>
              <w:top w:val="single" w:sz="8" w:space="0" w:color="FFFFFF"/>
              <w:left w:val="single" w:sz="8" w:space="0" w:color="FFFFFF"/>
              <w:bottom w:val="single" w:sz="8" w:space="0" w:color="FFFFFF"/>
              <w:right w:val="single" w:sz="8" w:space="0" w:color="FFFFFF"/>
            </w:tcBorders>
            <w:shd w:val="clear" w:color="auto" w:fill="E7ECF4"/>
            <w:tcMar>
              <w:top w:w="72" w:type="dxa"/>
              <w:left w:w="144" w:type="dxa"/>
              <w:bottom w:w="72" w:type="dxa"/>
              <w:right w:w="144" w:type="dxa"/>
            </w:tcMar>
            <w:hideMark/>
          </w:tcPr>
          <w:p w14:paraId="1742F858" w14:textId="77777777" w:rsidR="00AA0F23" w:rsidRPr="0003256D" w:rsidRDefault="00AA0F23" w:rsidP="008F5AE9">
            <w:pPr>
              <w:spacing w:after="0" w:line="240" w:lineRule="auto"/>
              <w:rPr>
                <w:rFonts w:ascii="Arial" w:eastAsia="Times New Roman" w:hAnsi="Arial" w:cs="Arial"/>
                <w:lang w:eastAsia="en-GB"/>
              </w:rPr>
            </w:pPr>
            <w:r w:rsidRPr="0003256D">
              <w:rPr>
                <w:rFonts w:ascii="Arial" w:eastAsia="Times New Roman" w:hAnsi="Arial" w:cs="Arial"/>
                <w:i/>
                <w:iCs/>
                <w:color w:val="000000" w:themeColor="dark1"/>
                <w:kern w:val="24"/>
                <w:lang w:eastAsia="en-GB"/>
              </w:rPr>
              <w:t xml:space="preserve">Klebsiella species= </w:t>
            </w:r>
            <w:r w:rsidRPr="0003256D">
              <w:rPr>
                <w:rFonts w:ascii="Arial" w:eastAsia="Times New Roman" w:hAnsi="Arial" w:cs="Arial"/>
                <w:color w:val="000000" w:themeColor="dark1"/>
                <w:kern w:val="24"/>
                <w:lang w:eastAsia="en-GB"/>
              </w:rPr>
              <w:t xml:space="preserve">36 vs 35 </w:t>
            </w:r>
          </w:p>
        </w:tc>
        <w:tc>
          <w:tcPr>
            <w:tcW w:w="4253" w:type="dxa"/>
            <w:tcBorders>
              <w:top w:val="single" w:sz="8" w:space="0" w:color="FFFFFF"/>
              <w:left w:val="single" w:sz="8" w:space="0" w:color="FFFFFF"/>
              <w:bottom w:val="single" w:sz="8" w:space="0" w:color="FFFFFF"/>
              <w:right w:val="single" w:sz="8" w:space="0" w:color="FFFFFF"/>
            </w:tcBorders>
            <w:shd w:val="clear" w:color="auto" w:fill="E7ECF4"/>
            <w:tcMar>
              <w:top w:w="72" w:type="dxa"/>
              <w:left w:w="144" w:type="dxa"/>
              <w:bottom w:w="72" w:type="dxa"/>
              <w:right w:w="144" w:type="dxa"/>
            </w:tcMar>
            <w:hideMark/>
          </w:tcPr>
          <w:p w14:paraId="7F3DFF56" w14:textId="77777777" w:rsidR="00AA0F23" w:rsidRPr="0003256D" w:rsidRDefault="00AA0F23" w:rsidP="008F5AE9">
            <w:pPr>
              <w:spacing w:after="0" w:line="240" w:lineRule="auto"/>
              <w:jc w:val="center"/>
              <w:rPr>
                <w:rFonts w:ascii="Arial" w:eastAsia="Times New Roman" w:hAnsi="Arial" w:cs="Arial"/>
                <w:lang w:eastAsia="en-GB"/>
              </w:rPr>
            </w:pPr>
            <w:r w:rsidRPr="0003256D">
              <w:rPr>
                <w:rFonts w:ascii="Arial" w:eastAsia="Times New Roman" w:hAnsi="Arial" w:cs="Arial"/>
                <w:noProof/>
                <w:lang w:eastAsia="en-GB"/>
              </w:rPr>
              <w:drawing>
                <wp:inline distT="0" distB="0" distL="0" distR="0" wp14:anchorId="0B3924F7" wp14:editId="79C401B9">
                  <wp:extent cx="579120" cy="603250"/>
                  <wp:effectExtent l="0" t="0" r="0" b="6350"/>
                  <wp:docPr id="889691320" name="Picture 889691320" descr="A red x symbol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91320" name="Picture 889691320" descr="A red x symbol on a white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20" cy="603250"/>
                          </a:xfrm>
                          <a:prstGeom prst="rect">
                            <a:avLst/>
                          </a:prstGeom>
                          <a:noFill/>
                        </pic:spPr>
                      </pic:pic>
                    </a:graphicData>
                  </a:graphic>
                </wp:inline>
              </w:drawing>
            </w:r>
          </w:p>
        </w:tc>
      </w:tr>
      <w:tr w:rsidR="00AA0F23" w:rsidRPr="0003256D" w14:paraId="433FAD16" w14:textId="77777777" w:rsidTr="008F5AE9">
        <w:trPr>
          <w:trHeight w:val="292"/>
        </w:trPr>
        <w:tc>
          <w:tcPr>
            <w:tcW w:w="5103" w:type="dxa"/>
            <w:tcBorders>
              <w:top w:val="single" w:sz="8" w:space="0" w:color="FFFFFF"/>
              <w:left w:val="single" w:sz="8" w:space="0" w:color="FFFFFF"/>
              <w:bottom w:val="single" w:sz="8" w:space="0" w:color="FFFFFF"/>
              <w:right w:val="single" w:sz="8" w:space="0" w:color="FFFFFF"/>
            </w:tcBorders>
            <w:shd w:val="clear" w:color="auto" w:fill="CBD7E9"/>
            <w:tcMar>
              <w:top w:w="72" w:type="dxa"/>
              <w:left w:w="144" w:type="dxa"/>
              <w:bottom w:w="72" w:type="dxa"/>
              <w:right w:w="144" w:type="dxa"/>
            </w:tcMar>
            <w:hideMark/>
          </w:tcPr>
          <w:p w14:paraId="3A7DA5D9" w14:textId="77777777" w:rsidR="00AA0F23" w:rsidRPr="0003256D" w:rsidRDefault="00AA0F23" w:rsidP="008F5AE9">
            <w:pPr>
              <w:spacing w:after="0" w:line="240" w:lineRule="auto"/>
              <w:rPr>
                <w:rFonts w:ascii="Arial" w:eastAsia="Times New Roman" w:hAnsi="Arial" w:cs="Arial"/>
                <w:color w:val="000000" w:themeColor="dark1"/>
                <w:kern w:val="24"/>
                <w:lang w:eastAsia="en-GB"/>
              </w:rPr>
            </w:pPr>
            <w:r w:rsidRPr="0003256D">
              <w:rPr>
                <w:rFonts w:ascii="Arial" w:eastAsia="Times New Roman" w:hAnsi="Arial" w:cs="Arial"/>
                <w:i/>
                <w:iCs/>
                <w:color w:val="000000" w:themeColor="dark1"/>
                <w:kern w:val="24"/>
                <w:lang w:eastAsia="en-GB"/>
              </w:rPr>
              <w:t xml:space="preserve">Pseudomonas aeruginosa </w:t>
            </w:r>
            <w:r w:rsidRPr="0003256D">
              <w:rPr>
                <w:rFonts w:ascii="Arial" w:eastAsia="Times New Roman" w:hAnsi="Arial" w:cs="Arial"/>
                <w:color w:val="000000" w:themeColor="dark1"/>
                <w:kern w:val="24"/>
                <w:lang w:eastAsia="en-GB"/>
              </w:rPr>
              <w:t>BSI = 12 vs 15</w:t>
            </w:r>
          </w:p>
          <w:p w14:paraId="01503F1E" w14:textId="77777777" w:rsidR="00AA0F23" w:rsidRPr="0003256D" w:rsidRDefault="00AA0F23" w:rsidP="008F5AE9">
            <w:pPr>
              <w:spacing w:after="0" w:line="240" w:lineRule="auto"/>
              <w:rPr>
                <w:rFonts w:ascii="Arial" w:eastAsia="Times New Roman" w:hAnsi="Arial" w:cs="Arial"/>
                <w:lang w:eastAsia="en-GB"/>
              </w:rPr>
            </w:pPr>
          </w:p>
        </w:tc>
        <w:tc>
          <w:tcPr>
            <w:tcW w:w="4253" w:type="dxa"/>
            <w:tcBorders>
              <w:top w:val="single" w:sz="8" w:space="0" w:color="FFFFFF"/>
              <w:left w:val="single" w:sz="8" w:space="0" w:color="FFFFFF"/>
              <w:bottom w:val="single" w:sz="8" w:space="0" w:color="FFFFFF"/>
              <w:right w:val="single" w:sz="8" w:space="0" w:color="FFFFFF"/>
            </w:tcBorders>
            <w:shd w:val="clear" w:color="auto" w:fill="CBD7E9"/>
            <w:tcMar>
              <w:top w:w="72" w:type="dxa"/>
              <w:left w:w="144" w:type="dxa"/>
              <w:bottom w:w="72" w:type="dxa"/>
              <w:right w:w="144" w:type="dxa"/>
            </w:tcMar>
            <w:hideMark/>
          </w:tcPr>
          <w:p w14:paraId="7E9207BC" w14:textId="77777777" w:rsidR="00AA0F23" w:rsidRPr="0003256D" w:rsidRDefault="00AA0F23" w:rsidP="008F5AE9">
            <w:pPr>
              <w:spacing w:after="0" w:line="240" w:lineRule="auto"/>
              <w:jc w:val="center"/>
              <w:rPr>
                <w:rFonts w:ascii="Arial" w:eastAsia="Times New Roman" w:hAnsi="Arial" w:cs="Arial"/>
                <w:lang w:eastAsia="en-GB"/>
              </w:rPr>
            </w:pPr>
            <w:r w:rsidRPr="0003256D">
              <w:rPr>
                <w:noProof/>
              </w:rPr>
              <w:drawing>
                <wp:inline distT="0" distB="0" distL="0" distR="0" wp14:anchorId="366C7CB2" wp14:editId="7AF89B1E">
                  <wp:extent cx="640080" cy="640080"/>
                  <wp:effectExtent l="0" t="0" r="7620" b="7620"/>
                  <wp:docPr id="1519731223" name="Picture 13" descr="Check Mark GIFs | T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 Mark GIFs | Ten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r>
    </w:tbl>
    <w:p w14:paraId="16390C92" w14:textId="77777777" w:rsidR="00EF0746" w:rsidRPr="0003256D" w:rsidRDefault="00EF0746" w:rsidP="00BD10E8">
      <w:pPr>
        <w:rPr>
          <w:rFonts w:ascii="Arial" w:hAnsi="Arial" w:cs="Arial"/>
        </w:rPr>
      </w:pPr>
    </w:p>
    <w:p w14:paraId="25A3F5C4" w14:textId="33F5A9A4" w:rsidR="00EF0746" w:rsidRPr="0003256D" w:rsidRDefault="00EF0746" w:rsidP="00BD10E8">
      <w:pPr>
        <w:rPr>
          <w:rFonts w:ascii="Arial" w:hAnsi="Arial" w:cs="Arial"/>
        </w:rPr>
      </w:pPr>
    </w:p>
    <w:tbl>
      <w:tblPr>
        <w:tblStyle w:val="TableGrid"/>
        <w:tblW w:w="9322" w:type="dxa"/>
        <w:tblLook w:val="04A0" w:firstRow="1" w:lastRow="0" w:firstColumn="1" w:lastColumn="0" w:noHBand="0" w:noVBand="1"/>
      </w:tblPr>
      <w:tblGrid>
        <w:gridCol w:w="6426"/>
        <w:gridCol w:w="2896"/>
      </w:tblGrid>
      <w:tr w:rsidR="0040410F" w:rsidRPr="0003256D" w14:paraId="47EFD88B" w14:textId="77777777" w:rsidTr="00773A45">
        <w:tc>
          <w:tcPr>
            <w:tcW w:w="6426" w:type="dxa"/>
          </w:tcPr>
          <w:p w14:paraId="1E181794" w14:textId="77777777" w:rsidR="0040410F" w:rsidRPr="0003256D" w:rsidRDefault="0040410F" w:rsidP="001C1BE7">
            <w:pPr>
              <w:rPr>
                <w:rFonts w:ascii="Arial" w:hAnsi="Arial" w:cs="Arial"/>
                <w:b/>
              </w:rPr>
            </w:pPr>
            <w:r w:rsidRPr="0003256D">
              <w:rPr>
                <w:rFonts w:ascii="Arial" w:hAnsi="Arial" w:cs="Arial"/>
                <w:b/>
                <w:i/>
              </w:rPr>
              <w:t>Clostridioides difficile</w:t>
            </w:r>
            <w:r w:rsidRPr="0003256D">
              <w:rPr>
                <w:rFonts w:ascii="Arial" w:hAnsi="Arial" w:cs="Arial"/>
                <w:b/>
              </w:rPr>
              <w:t xml:space="preserve"> Infection (CDI)</w:t>
            </w:r>
          </w:p>
          <w:p w14:paraId="1D4D4529" w14:textId="3C1E7C85" w:rsidR="0040410F" w:rsidRPr="0003256D" w:rsidRDefault="00812730" w:rsidP="001C1BE7">
            <w:pPr>
              <w:rPr>
                <w:rFonts w:ascii="Arial" w:hAnsi="Arial" w:cs="Arial"/>
                <w:b/>
              </w:rPr>
            </w:pPr>
            <w:r w:rsidRPr="0003256D">
              <w:rPr>
                <w:rFonts w:ascii="Arial" w:hAnsi="Arial" w:cs="Arial"/>
                <w:b/>
                <w:noProof/>
              </w:rPr>
              <w:drawing>
                <wp:inline distT="0" distB="0" distL="0" distR="0" wp14:anchorId="6E706FC0" wp14:editId="2680F407">
                  <wp:extent cx="3627120" cy="1511935"/>
                  <wp:effectExtent l="0" t="0" r="0" b="0"/>
                  <wp:docPr id="11728863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7120" cy="1511935"/>
                          </a:xfrm>
                          <a:prstGeom prst="rect">
                            <a:avLst/>
                          </a:prstGeom>
                          <a:noFill/>
                        </pic:spPr>
                      </pic:pic>
                    </a:graphicData>
                  </a:graphic>
                </wp:inline>
              </w:drawing>
            </w:r>
          </w:p>
        </w:tc>
        <w:tc>
          <w:tcPr>
            <w:tcW w:w="2896" w:type="dxa"/>
          </w:tcPr>
          <w:p w14:paraId="4C3516CB" w14:textId="02BAC560" w:rsidR="00BB3E8C" w:rsidRPr="0003256D" w:rsidRDefault="0040410F" w:rsidP="00BB3E8C">
            <w:pPr>
              <w:rPr>
                <w:rFonts w:ascii="Arial" w:hAnsi="Arial" w:cs="Arial"/>
                <w:b/>
              </w:rPr>
            </w:pPr>
            <w:r w:rsidRPr="0003256D">
              <w:rPr>
                <w:rFonts w:ascii="Arial" w:hAnsi="Arial" w:cs="Arial"/>
                <w:b/>
              </w:rPr>
              <w:t xml:space="preserve">How </w:t>
            </w:r>
            <w:r w:rsidR="00BB3E8C" w:rsidRPr="0003256D">
              <w:rPr>
                <w:rFonts w:ascii="Arial" w:hAnsi="Arial" w:cs="Arial"/>
                <w:b/>
              </w:rPr>
              <w:t>Are We Doing?</w:t>
            </w:r>
          </w:p>
          <w:p w14:paraId="579B1C70" w14:textId="77777777" w:rsidR="00BB3E8C" w:rsidRPr="0003256D" w:rsidRDefault="00BB3E8C" w:rsidP="00BB3E8C">
            <w:pPr>
              <w:rPr>
                <w:rFonts w:ascii="Arial" w:hAnsi="Arial" w:cs="Arial"/>
                <w:b/>
              </w:rPr>
            </w:pPr>
          </w:p>
          <w:p w14:paraId="781FFEA1" w14:textId="2BB8477C" w:rsidR="00BB3E8C" w:rsidRPr="0003256D" w:rsidRDefault="00BB3E8C" w:rsidP="00BB3E8C">
            <w:pPr>
              <w:rPr>
                <w:rFonts w:ascii="Arial" w:hAnsi="Arial" w:cs="Arial"/>
              </w:rPr>
            </w:pPr>
            <w:r w:rsidRPr="0003256D">
              <w:rPr>
                <w:rFonts w:ascii="Arial" w:hAnsi="Arial" w:cs="Arial"/>
              </w:rPr>
              <w:t xml:space="preserve">We did not meet our improvement target this year. </w:t>
            </w:r>
          </w:p>
          <w:p w14:paraId="7E784FAF" w14:textId="77777777" w:rsidR="00BB3E8C" w:rsidRPr="0003256D" w:rsidRDefault="00BB3E8C" w:rsidP="00BB3E8C">
            <w:pPr>
              <w:rPr>
                <w:rFonts w:ascii="Arial" w:hAnsi="Arial" w:cs="Arial"/>
              </w:rPr>
            </w:pPr>
          </w:p>
          <w:p w14:paraId="3E21163F" w14:textId="77777777" w:rsidR="00AF1703" w:rsidRPr="0003256D" w:rsidRDefault="00AF1703" w:rsidP="001C1BE7">
            <w:pPr>
              <w:rPr>
                <w:rFonts w:ascii="Arial" w:hAnsi="Arial" w:cs="Arial"/>
              </w:rPr>
            </w:pPr>
          </w:p>
          <w:p w14:paraId="3862F8CE" w14:textId="4A5BDFFF" w:rsidR="00AF1703" w:rsidRPr="0003256D" w:rsidRDefault="00812730" w:rsidP="0061757B">
            <w:pPr>
              <w:rPr>
                <w:rFonts w:ascii="Arial" w:hAnsi="Arial" w:cs="Arial"/>
              </w:rPr>
            </w:pPr>
            <w:r w:rsidRPr="0003256D">
              <w:rPr>
                <w:rFonts w:ascii="Arial" w:hAnsi="Arial" w:cs="Arial"/>
              </w:rPr>
              <w:t xml:space="preserve">We reported 142 vs 129 full-year target, although most recent months show a reducing </w:t>
            </w:r>
            <w:r w:rsidR="00D8742B" w:rsidRPr="0003256D">
              <w:rPr>
                <w:rFonts w:ascii="Arial" w:hAnsi="Arial" w:cs="Arial"/>
              </w:rPr>
              <w:t>number.</w:t>
            </w:r>
          </w:p>
        </w:tc>
      </w:tr>
      <w:tr w:rsidR="0040410F" w:rsidRPr="0003256D" w14:paraId="67254D26" w14:textId="77777777" w:rsidTr="001C1BE7">
        <w:tc>
          <w:tcPr>
            <w:tcW w:w="9322" w:type="dxa"/>
            <w:gridSpan w:val="2"/>
          </w:tcPr>
          <w:p w14:paraId="51C0A922" w14:textId="7F75E3E4" w:rsidR="0040410F" w:rsidRPr="0003256D" w:rsidRDefault="0040410F" w:rsidP="001C1BE7">
            <w:pPr>
              <w:rPr>
                <w:rFonts w:ascii="Arial" w:hAnsi="Arial" w:cs="Arial"/>
                <w:b/>
              </w:rPr>
            </w:pPr>
            <w:r w:rsidRPr="0003256D">
              <w:rPr>
                <w:rFonts w:ascii="Arial" w:hAnsi="Arial" w:cs="Arial"/>
                <w:b/>
              </w:rPr>
              <w:t xml:space="preserve">To Reduce These </w:t>
            </w:r>
            <w:r w:rsidR="004C7052" w:rsidRPr="0003256D">
              <w:rPr>
                <w:rFonts w:ascii="Arial" w:hAnsi="Arial" w:cs="Arial"/>
                <w:b/>
              </w:rPr>
              <w:t>Infections,</w:t>
            </w:r>
            <w:r w:rsidRPr="0003256D">
              <w:rPr>
                <w:rFonts w:ascii="Arial" w:hAnsi="Arial" w:cs="Arial"/>
                <w:b/>
              </w:rPr>
              <w:t xml:space="preserve"> We Have….</w:t>
            </w:r>
          </w:p>
        </w:tc>
      </w:tr>
      <w:tr w:rsidR="00D64C29" w:rsidRPr="0003256D" w14:paraId="34B3A058" w14:textId="77777777" w:rsidTr="0061757B">
        <w:trPr>
          <w:trHeight w:val="6670"/>
        </w:trPr>
        <w:tc>
          <w:tcPr>
            <w:tcW w:w="9322" w:type="dxa"/>
            <w:gridSpan w:val="2"/>
          </w:tcPr>
          <w:p w14:paraId="15C0A138" w14:textId="77777777" w:rsidR="00D64C29" w:rsidRPr="0003256D" w:rsidRDefault="00D64C29" w:rsidP="00303787">
            <w:pPr>
              <w:pStyle w:val="ListParagraph"/>
              <w:numPr>
                <w:ilvl w:val="0"/>
                <w:numId w:val="19"/>
              </w:numPr>
              <w:rPr>
                <w:rFonts w:ascii="Arial" w:hAnsi="Arial" w:cs="Arial"/>
                <w:b/>
              </w:rPr>
            </w:pPr>
            <w:r w:rsidRPr="0003256D">
              <w:rPr>
                <w:rFonts w:ascii="Arial" w:hAnsi="Arial" w:cs="Arial"/>
                <w:bCs/>
              </w:rPr>
              <w:lastRenderedPageBreak/>
              <w:t>Aligned case reviews with the PSIRF model which has allowed us to focus on the themes and trends obtained through the MDT case reviews.</w:t>
            </w:r>
          </w:p>
          <w:p w14:paraId="19F5A65B" w14:textId="2E568F1C" w:rsidR="00D64C29" w:rsidRPr="0003256D" w:rsidRDefault="00D64C29" w:rsidP="00303787">
            <w:pPr>
              <w:pStyle w:val="ListParagraph"/>
              <w:numPr>
                <w:ilvl w:val="0"/>
                <w:numId w:val="19"/>
              </w:numPr>
              <w:rPr>
                <w:rFonts w:ascii="Arial" w:hAnsi="Arial" w:cs="Arial"/>
                <w:b/>
              </w:rPr>
            </w:pPr>
            <w:r w:rsidRPr="0003256D">
              <w:rPr>
                <w:rFonts w:ascii="Arial" w:eastAsia="Times New Roman" w:hAnsi="Arial" w:cs="Arial"/>
              </w:rPr>
              <w:t xml:space="preserve">As a result, </w:t>
            </w:r>
            <w:r w:rsidR="007D2956" w:rsidRPr="0003256D">
              <w:rPr>
                <w:rFonts w:ascii="Arial" w:eastAsia="Times New Roman" w:hAnsi="Arial" w:cs="Arial"/>
              </w:rPr>
              <w:t>C. diff</w:t>
            </w:r>
            <w:r w:rsidRPr="0003256D">
              <w:rPr>
                <w:rFonts w:ascii="Arial" w:eastAsia="Times New Roman" w:hAnsi="Arial" w:cs="Arial"/>
              </w:rPr>
              <w:t xml:space="preserve"> related documents are now embedded into the EPR system, </w:t>
            </w:r>
            <w:r w:rsidR="00D8742B" w:rsidRPr="0003256D">
              <w:rPr>
                <w:rFonts w:ascii="Arial" w:eastAsia="Times New Roman" w:hAnsi="Arial" w:cs="Arial"/>
              </w:rPr>
              <w:t>cleaning</w:t>
            </w:r>
            <w:r w:rsidRPr="0003256D">
              <w:rPr>
                <w:rFonts w:ascii="Arial" w:eastAsia="Times New Roman" w:hAnsi="Arial" w:cs="Arial"/>
              </w:rPr>
              <w:t xml:space="preserve"> standards and Star ratings are reviewed more </w:t>
            </w:r>
            <w:r w:rsidR="00D8742B" w:rsidRPr="0003256D">
              <w:rPr>
                <w:rFonts w:ascii="Arial" w:eastAsia="Times New Roman" w:hAnsi="Arial" w:cs="Arial"/>
              </w:rPr>
              <w:t>frequently,</w:t>
            </w:r>
            <w:r w:rsidRPr="0003256D">
              <w:rPr>
                <w:rFonts w:ascii="Arial" w:eastAsia="Times New Roman" w:hAnsi="Arial" w:cs="Arial"/>
              </w:rPr>
              <w:t xml:space="preserve"> and isolation facilities are easily identified with the implementation of a new daily side room </w:t>
            </w:r>
            <w:r w:rsidR="00D8742B" w:rsidRPr="0003256D">
              <w:rPr>
                <w:rFonts w:ascii="Arial" w:eastAsia="Times New Roman" w:hAnsi="Arial" w:cs="Arial"/>
              </w:rPr>
              <w:t>report.</w:t>
            </w:r>
          </w:p>
          <w:p w14:paraId="7FFBAFB2" w14:textId="6A4ED07D" w:rsidR="00D64C29" w:rsidRPr="0003256D" w:rsidRDefault="00D64C29" w:rsidP="00303787">
            <w:pPr>
              <w:pStyle w:val="ListParagraph"/>
              <w:numPr>
                <w:ilvl w:val="0"/>
                <w:numId w:val="19"/>
              </w:numPr>
              <w:rPr>
                <w:rFonts w:ascii="Arial" w:hAnsi="Arial" w:cs="Arial"/>
                <w:b/>
              </w:rPr>
            </w:pPr>
            <w:r w:rsidRPr="0003256D">
              <w:rPr>
                <w:rFonts w:ascii="Arial" w:eastAsia="Calibri" w:hAnsi="Arial" w:cs="Arial"/>
                <w:lang w:eastAsia="en-GB"/>
              </w:rPr>
              <w:t xml:space="preserve">Antimicrobial prescribing and stewardship (AMS) </w:t>
            </w:r>
            <w:proofErr w:type="gramStart"/>
            <w:r w:rsidRPr="0003256D">
              <w:rPr>
                <w:rFonts w:ascii="Arial" w:eastAsia="Calibri" w:hAnsi="Arial" w:cs="Arial"/>
                <w:lang w:eastAsia="en-GB"/>
              </w:rPr>
              <w:t>is</w:t>
            </w:r>
            <w:proofErr w:type="gramEnd"/>
            <w:r w:rsidRPr="0003256D">
              <w:rPr>
                <w:rFonts w:ascii="Arial" w:eastAsia="Calibri" w:hAnsi="Arial" w:cs="Arial"/>
                <w:lang w:eastAsia="en-GB"/>
              </w:rPr>
              <w:t xml:space="preserve"> well-recognised as a significant factor in the development of CDI. Throughout the year we have had a major focus on AMS, including monthly audits to monitor our compliance with the national </w:t>
            </w:r>
            <w:r w:rsidRPr="0003256D">
              <w:rPr>
                <w:rFonts w:ascii="Arial" w:eastAsia="Calibri" w:hAnsi="Arial" w:cs="Arial"/>
                <w:i/>
                <w:lang w:eastAsia="en-GB"/>
              </w:rPr>
              <w:t>Start Smart Then Focus</w:t>
            </w:r>
            <w:r w:rsidRPr="0003256D">
              <w:rPr>
                <w:rFonts w:ascii="Arial" w:eastAsia="Calibri" w:hAnsi="Arial" w:cs="Arial"/>
                <w:lang w:eastAsia="en-GB"/>
              </w:rPr>
              <w:t xml:space="preserve"> principles. We have achieved significant improvements in AMS this year</w:t>
            </w:r>
            <w:r w:rsidR="00E22E5A" w:rsidRPr="0003256D">
              <w:rPr>
                <w:rFonts w:ascii="Arial" w:eastAsia="Calibri" w:hAnsi="Arial" w:cs="Arial"/>
                <w:lang w:eastAsia="en-GB"/>
              </w:rPr>
              <w:t>.</w:t>
            </w:r>
            <w:r w:rsidRPr="0003256D">
              <w:rPr>
                <w:rFonts w:ascii="Arial" w:eastAsia="Calibri" w:hAnsi="Arial" w:cs="Arial"/>
                <w:lang w:eastAsia="en-GB"/>
              </w:rPr>
              <w:t xml:space="preserve"> </w:t>
            </w:r>
            <w:r w:rsidR="00E22E5A" w:rsidRPr="0003256D">
              <w:rPr>
                <w:rFonts w:ascii="Arial" w:eastAsia="Calibri" w:hAnsi="Arial" w:cs="Arial"/>
                <w:lang w:eastAsia="en-GB"/>
              </w:rPr>
              <w:t xml:space="preserve">2024-25 saw the </w:t>
            </w:r>
            <w:r w:rsidRPr="0003256D">
              <w:rPr>
                <w:rFonts w:ascii="Arial" w:eastAsia="Calibri" w:hAnsi="Arial" w:cs="Arial"/>
                <w:lang w:eastAsia="en-GB"/>
              </w:rPr>
              <w:t xml:space="preserve">e re-implementation of an MDT approach to </w:t>
            </w:r>
            <w:r w:rsidR="004C7052" w:rsidRPr="0003256D">
              <w:rPr>
                <w:rFonts w:ascii="Arial" w:eastAsia="Calibri" w:hAnsi="Arial" w:cs="Arial"/>
                <w:lang w:eastAsia="en-GB"/>
              </w:rPr>
              <w:t>C</w:t>
            </w:r>
            <w:r w:rsidRPr="0003256D">
              <w:rPr>
                <w:rFonts w:ascii="Arial" w:eastAsia="Calibri" w:hAnsi="Arial" w:cs="Arial"/>
                <w:lang w:eastAsia="en-GB"/>
              </w:rPr>
              <w:t>.diff reviews with the Trusts newly appointed AMS pharmacist.</w:t>
            </w:r>
          </w:p>
          <w:p w14:paraId="75903A2B" w14:textId="6B721379" w:rsidR="00D64C29" w:rsidRPr="0003256D" w:rsidRDefault="00D64C29" w:rsidP="00303787">
            <w:pPr>
              <w:pStyle w:val="ListParagraph"/>
              <w:numPr>
                <w:ilvl w:val="0"/>
                <w:numId w:val="19"/>
              </w:numPr>
              <w:rPr>
                <w:rFonts w:ascii="Arial" w:hAnsi="Arial" w:cs="Arial"/>
                <w:bCs/>
              </w:rPr>
            </w:pPr>
            <w:r w:rsidRPr="0003256D">
              <w:rPr>
                <w:rFonts w:ascii="Arial" w:hAnsi="Arial" w:cs="Arial"/>
                <w:bCs/>
              </w:rPr>
              <w:t xml:space="preserve">Improved communication and awareness of </w:t>
            </w:r>
            <w:r w:rsidR="004C7052" w:rsidRPr="0003256D">
              <w:rPr>
                <w:rFonts w:ascii="Arial" w:hAnsi="Arial" w:cs="Arial"/>
                <w:bCs/>
              </w:rPr>
              <w:t>C</w:t>
            </w:r>
            <w:r w:rsidRPr="0003256D">
              <w:rPr>
                <w:rFonts w:ascii="Arial" w:hAnsi="Arial" w:cs="Arial"/>
                <w:bCs/>
              </w:rPr>
              <w:t xml:space="preserve">.diff between the Trust, positive </w:t>
            </w:r>
            <w:r w:rsidR="00277CE5" w:rsidRPr="0003256D">
              <w:rPr>
                <w:rFonts w:ascii="Arial" w:hAnsi="Arial" w:cs="Arial"/>
                <w:bCs/>
              </w:rPr>
              <w:t>patients,</w:t>
            </w:r>
            <w:r w:rsidRPr="0003256D">
              <w:rPr>
                <w:rFonts w:ascii="Arial" w:hAnsi="Arial" w:cs="Arial"/>
                <w:bCs/>
              </w:rPr>
              <w:t xml:space="preserve"> and GP colleagues by providing </w:t>
            </w:r>
            <w:r w:rsidR="004C7052" w:rsidRPr="0003256D">
              <w:rPr>
                <w:rFonts w:ascii="Arial" w:hAnsi="Arial" w:cs="Arial"/>
                <w:bCs/>
              </w:rPr>
              <w:t>C</w:t>
            </w:r>
            <w:r w:rsidRPr="0003256D">
              <w:rPr>
                <w:rFonts w:ascii="Arial" w:hAnsi="Arial" w:cs="Arial"/>
                <w:bCs/>
              </w:rPr>
              <w:t xml:space="preserve">.diff information following discharge </w:t>
            </w:r>
            <w:proofErr w:type="gramStart"/>
            <w:r w:rsidRPr="0003256D">
              <w:rPr>
                <w:rFonts w:ascii="Arial" w:hAnsi="Arial" w:cs="Arial"/>
                <w:bCs/>
              </w:rPr>
              <w:t>in an attempt to</w:t>
            </w:r>
            <w:proofErr w:type="gramEnd"/>
            <w:r w:rsidRPr="0003256D">
              <w:rPr>
                <w:rFonts w:ascii="Arial" w:hAnsi="Arial" w:cs="Arial"/>
                <w:bCs/>
              </w:rPr>
              <w:t xml:space="preserve"> prevent relapse and associated complications. </w:t>
            </w:r>
          </w:p>
          <w:p w14:paraId="3914833A" w14:textId="77777777" w:rsidR="00D64C29" w:rsidRPr="0003256D" w:rsidRDefault="00D64C29" w:rsidP="00303787">
            <w:pPr>
              <w:pStyle w:val="ListParagraph"/>
              <w:numPr>
                <w:ilvl w:val="0"/>
                <w:numId w:val="19"/>
              </w:numPr>
              <w:rPr>
                <w:rFonts w:ascii="Arial" w:hAnsi="Arial" w:cs="Arial"/>
                <w:b/>
              </w:rPr>
            </w:pPr>
            <w:r w:rsidRPr="0003256D">
              <w:rPr>
                <w:rFonts w:ascii="Arial" w:hAnsi="Arial" w:cs="Arial"/>
                <w:bCs/>
              </w:rPr>
              <w:t>“Gloves Off” campaign focused on staff use of PPE</w:t>
            </w:r>
            <w:r w:rsidRPr="0003256D">
              <w:rPr>
                <w:rFonts w:ascii="Arial" w:hAnsi="Arial" w:cs="Arial"/>
                <w:b/>
              </w:rPr>
              <w:t>.</w:t>
            </w:r>
          </w:p>
          <w:p w14:paraId="5B546020" w14:textId="6CA144C1" w:rsidR="00D64C29" w:rsidRPr="0003256D" w:rsidRDefault="00E22E5A" w:rsidP="00303787">
            <w:pPr>
              <w:pStyle w:val="ListParagraph"/>
              <w:numPr>
                <w:ilvl w:val="0"/>
                <w:numId w:val="19"/>
              </w:numPr>
              <w:rPr>
                <w:rFonts w:ascii="Arial" w:hAnsi="Arial" w:cs="Arial"/>
              </w:rPr>
            </w:pPr>
            <w:r w:rsidRPr="0003256D">
              <w:rPr>
                <w:rFonts w:ascii="Arial" w:hAnsi="Arial" w:cs="Arial"/>
              </w:rPr>
              <w:t xml:space="preserve">Equipment trials are in </w:t>
            </w:r>
            <w:r w:rsidR="00D8742B" w:rsidRPr="0003256D">
              <w:rPr>
                <w:rFonts w:ascii="Arial" w:hAnsi="Arial" w:cs="Arial"/>
              </w:rPr>
              <w:t>progress to</w:t>
            </w:r>
            <w:r w:rsidR="00D64C29" w:rsidRPr="0003256D">
              <w:rPr>
                <w:rFonts w:ascii="Arial" w:hAnsi="Arial" w:cs="Arial"/>
              </w:rPr>
              <w:t xml:space="preserve"> replace bed pan washer disinfectors on the WRH site with macerator systems, to reduce the risks of cross contamination caused by multi patient use items.</w:t>
            </w:r>
            <w:r w:rsidR="00E71AD5" w:rsidRPr="0003256D">
              <w:t xml:space="preserve"> </w:t>
            </w:r>
            <w:r w:rsidR="00E71AD5" w:rsidRPr="0003256D">
              <w:rPr>
                <w:rFonts w:ascii="Arial" w:hAnsi="Arial" w:cs="Arial"/>
              </w:rPr>
              <w:t xml:space="preserve">There are 3 bed pan macerators (3 different suppliers) installed at the WRH site, all received favourably by the clinical teams and so </w:t>
            </w:r>
            <w:r w:rsidR="00D8742B" w:rsidRPr="0003256D">
              <w:rPr>
                <w:rFonts w:ascii="Arial" w:hAnsi="Arial" w:cs="Arial"/>
              </w:rPr>
              <w:t>far,</w:t>
            </w:r>
            <w:r w:rsidR="00E71AD5" w:rsidRPr="0003256D">
              <w:rPr>
                <w:rFonts w:ascii="Arial" w:hAnsi="Arial" w:cs="Arial"/>
              </w:rPr>
              <w:t xml:space="preserve"> no reported issues with drainage-blockages or leaks.</w:t>
            </w:r>
          </w:p>
          <w:p w14:paraId="179F488F" w14:textId="5220C871" w:rsidR="00CD2449" w:rsidRPr="0003256D" w:rsidRDefault="00E22E5A" w:rsidP="00303787">
            <w:pPr>
              <w:pStyle w:val="ListParagraph"/>
              <w:numPr>
                <w:ilvl w:val="0"/>
                <w:numId w:val="19"/>
              </w:numPr>
              <w:rPr>
                <w:rFonts w:ascii="Arial" w:hAnsi="Arial" w:cs="Arial"/>
                <w:bCs/>
              </w:rPr>
            </w:pPr>
            <w:r w:rsidRPr="0003256D">
              <w:rPr>
                <w:rFonts w:ascii="Arial" w:hAnsi="Arial" w:cs="Arial"/>
                <w:bCs/>
              </w:rPr>
              <w:t>P</w:t>
            </w:r>
            <w:r w:rsidR="00CD2449" w:rsidRPr="0003256D">
              <w:rPr>
                <w:rFonts w:ascii="Arial" w:hAnsi="Arial" w:cs="Arial"/>
                <w:bCs/>
              </w:rPr>
              <w:t xml:space="preserve">atient advice leaflet “Preventing </w:t>
            </w:r>
            <w:r w:rsidR="004C7052" w:rsidRPr="0003256D">
              <w:rPr>
                <w:rFonts w:ascii="Arial" w:hAnsi="Arial" w:cs="Arial"/>
                <w:bCs/>
              </w:rPr>
              <w:t>Infections</w:t>
            </w:r>
            <w:r w:rsidR="00277CE5" w:rsidRPr="0003256D">
              <w:rPr>
                <w:rFonts w:ascii="Arial" w:hAnsi="Arial" w:cs="Arial"/>
                <w:bCs/>
              </w:rPr>
              <w:t>.”</w:t>
            </w:r>
          </w:p>
          <w:p w14:paraId="0DC8B28E" w14:textId="0E2EAF2D" w:rsidR="000C0A9D" w:rsidRPr="0003256D" w:rsidRDefault="000C0A9D" w:rsidP="00303787">
            <w:pPr>
              <w:pStyle w:val="ListParagraph"/>
              <w:numPr>
                <w:ilvl w:val="0"/>
                <w:numId w:val="19"/>
              </w:numPr>
              <w:rPr>
                <w:rFonts w:ascii="Arial" w:hAnsi="Arial" w:cs="Arial"/>
                <w:bCs/>
              </w:rPr>
            </w:pPr>
            <w:r w:rsidRPr="0003256D">
              <w:rPr>
                <w:rFonts w:ascii="Arial" w:hAnsi="Arial" w:cs="Arial"/>
                <w:bCs/>
              </w:rPr>
              <w:t xml:space="preserve">Held </w:t>
            </w:r>
            <w:r w:rsidR="004C7052" w:rsidRPr="0003256D">
              <w:rPr>
                <w:rFonts w:ascii="Arial" w:hAnsi="Arial" w:cs="Arial"/>
                <w:bCs/>
              </w:rPr>
              <w:t>drop-in</w:t>
            </w:r>
            <w:r w:rsidRPr="0003256D">
              <w:rPr>
                <w:rFonts w:ascii="Arial" w:hAnsi="Arial" w:cs="Arial"/>
                <w:bCs/>
              </w:rPr>
              <w:t xml:space="preserve"> sessions for Hand Hygiene</w:t>
            </w:r>
            <w:r w:rsidR="00C4531B" w:rsidRPr="0003256D">
              <w:rPr>
                <w:rFonts w:ascii="Arial" w:hAnsi="Arial" w:cs="Arial"/>
                <w:bCs/>
              </w:rPr>
              <w:t xml:space="preserve"> and commode cleaning</w:t>
            </w:r>
            <w:r w:rsidRPr="0003256D">
              <w:rPr>
                <w:rFonts w:ascii="Arial" w:hAnsi="Arial" w:cs="Arial"/>
                <w:bCs/>
              </w:rPr>
              <w:t xml:space="preserve"> training and competence.</w:t>
            </w:r>
          </w:p>
          <w:p w14:paraId="3B05AA43" w14:textId="7766027D" w:rsidR="00B6181C" w:rsidRPr="0003256D" w:rsidRDefault="009F5A7E" w:rsidP="00303787">
            <w:pPr>
              <w:pStyle w:val="ListParagraph"/>
              <w:numPr>
                <w:ilvl w:val="0"/>
                <w:numId w:val="19"/>
              </w:numPr>
              <w:rPr>
                <w:rFonts w:ascii="Arial" w:hAnsi="Arial" w:cs="Arial"/>
              </w:rPr>
            </w:pPr>
            <w:r>
              <w:rPr>
                <w:rFonts w:ascii="Arial" w:hAnsi="Arial" w:cs="Arial"/>
              </w:rPr>
              <w:t>Red, amber, Green (</w:t>
            </w:r>
            <w:r w:rsidR="00B6181C" w:rsidRPr="0003256D">
              <w:rPr>
                <w:rFonts w:ascii="Arial" w:hAnsi="Arial" w:cs="Arial"/>
              </w:rPr>
              <w:t>RAG</w:t>
            </w:r>
            <w:r>
              <w:rPr>
                <w:rFonts w:ascii="Arial" w:hAnsi="Arial" w:cs="Arial"/>
              </w:rPr>
              <w:t>)</w:t>
            </w:r>
            <w:r w:rsidR="00B6181C" w:rsidRPr="0003256D">
              <w:rPr>
                <w:rFonts w:ascii="Arial" w:hAnsi="Arial" w:cs="Arial"/>
              </w:rPr>
              <w:t xml:space="preserve"> poster </w:t>
            </w:r>
            <w:r w:rsidR="00387278" w:rsidRPr="0003256D">
              <w:rPr>
                <w:rFonts w:ascii="Arial" w:hAnsi="Arial" w:cs="Arial"/>
              </w:rPr>
              <w:t xml:space="preserve">was </w:t>
            </w:r>
            <w:r w:rsidR="00B6181C" w:rsidRPr="0003256D">
              <w:rPr>
                <w:rFonts w:ascii="Arial" w:hAnsi="Arial" w:cs="Arial"/>
              </w:rPr>
              <w:t>updated and awareness promotion undertaken.</w:t>
            </w:r>
          </w:p>
          <w:p w14:paraId="08DA2B16" w14:textId="41AD0DA2" w:rsidR="00CD2449" w:rsidRPr="0003256D" w:rsidRDefault="00E71AD5" w:rsidP="00303787">
            <w:pPr>
              <w:pStyle w:val="ListParagraph"/>
              <w:numPr>
                <w:ilvl w:val="0"/>
                <w:numId w:val="19"/>
              </w:numPr>
              <w:rPr>
                <w:rFonts w:ascii="Arial" w:hAnsi="Arial" w:cs="Arial"/>
              </w:rPr>
            </w:pPr>
            <w:r w:rsidRPr="0003256D">
              <w:rPr>
                <w:rFonts w:ascii="Arial" w:hAnsi="Arial" w:cs="Arial"/>
              </w:rPr>
              <w:t xml:space="preserve">Bed cleaning video is now part of mandatory </w:t>
            </w:r>
            <w:r w:rsidR="00D8742B" w:rsidRPr="0003256D">
              <w:rPr>
                <w:rFonts w:ascii="Arial" w:hAnsi="Arial" w:cs="Arial"/>
              </w:rPr>
              <w:t>training.</w:t>
            </w:r>
          </w:p>
        </w:tc>
      </w:tr>
    </w:tbl>
    <w:p w14:paraId="6A1B1008" w14:textId="77777777" w:rsidR="00CD43B5" w:rsidRPr="0003256D" w:rsidRDefault="00CD43B5" w:rsidP="00337BB4">
      <w:pPr>
        <w:rPr>
          <w:rFonts w:ascii="Arial" w:hAnsi="Arial" w:cs="Arial"/>
          <w:b/>
          <w:u w:val="single"/>
        </w:rPr>
      </w:pPr>
    </w:p>
    <w:p w14:paraId="4E6732D0" w14:textId="2F1359A7" w:rsidR="00910B96" w:rsidRPr="0003256D" w:rsidRDefault="00910B96" w:rsidP="00910B96">
      <w:pPr>
        <w:rPr>
          <w:rFonts w:ascii="Arial" w:hAnsi="Arial" w:cs="Arial"/>
          <w:b/>
          <w:u w:val="single"/>
        </w:rPr>
      </w:pPr>
      <w:r w:rsidRPr="0003256D">
        <w:rPr>
          <w:rFonts w:ascii="Arial" w:hAnsi="Arial" w:cs="Arial"/>
          <w:b/>
          <w:i/>
          <w:iCs/>
          <w:u w:val="single"/>
        </w:rPr>
        <w:t>Clostridioides difficile</w:t>
      </w:r>
      <w:r w:rsidRPr="0003256D">
        <w:rPr>
          <w:rFonts w:ascii="Arial" w:hAnsi="Arial" w:cs="Arial"/>
          <w:b/>
          <w:u w:val="single"/>
        </w:rPr>
        <w:t xml:space="preserve"> </w:t>
      </w:r>
      <w:r w:rsidR="00D8742B" w:rsidRPr="0003256D">
        <w:rPr>
          <w:rFonts w:ascii="Arial" w:hAnsi="Arial" w:cs="Arial"/>
          <w:b/>
          <w:u w:val="single"/>
        </w:rPr>
        <w:t>30-day</w:t>
      </w:r>
      <w:r w:rsidRPr="0003256D">
        <w:rPr>
          <w:rFonts w:ascii="Arial" w:hAnsi="Arial" w:cs="Arial"/>
          <w:b/>
          <w:u w:val="single"/>
        </w:rPr>
        <w:t xml:space="preserve"> all-cause mortality</w:t>
      </w:r>
    </w:p>
    <w:p w14:paraId="0DC00B80" w14:textId="64BB4B40" w:rsidR="00910B96" w:rsidRPr="0003256D" w:rsidRDefault="00910B96" w:rsidP="00910B96">
      <w:pPr>
        <w:rPr>
          <w:rFonts w:ascii="Arial" w:hAnsi="Arial" w:cs="Arial"/>
          <w:bCs/>
        </w:rPr>
      </w:pPr>
      <w:r w:rsidRPr="0003256D">
        <w:rPr>
          <w:rFonts w:ascii="Arial" w:hAnsi="Arial" w:cs="Arial"/>
          <w:bCs/>
        </w:rPr>
        <w:t>It is recommended in national guidance that 30-day all-cause mortality be monitored in C</w:t>
      </w:r>
      <w:r w:rsidR="009F5A7E">
        <w:rPr>
          <w:rFonts w:ascii="Arial" w:hAnsi="Arial" w:cs="Arial"/>
          <w:bCs/>
        </w:rPr>
        <w:t>DI</w:t>
      </w:r>
      <w:r w:rsidRPr="0003256D">
        <w:rPr>
          <w:rFonts w:ascii="Arial" w:hAnsi="Arial" w:cs="Arial"/>
          <w:bCs/>
        </w:rPr>
        <w:t xml:space="preserve"> patients. The following graphs therefore show this: the number of patients who have died of any cause in the 30-days after having a positive test for C</w:t>
      </w:r>
      <w:r w:rsidR="009F5A7E">
        <w:rPr>
          <w:rFonts w:ascii="Arial" w:hAnsi="Arial" w:cs="Arial"/>
          <w:bCs/>
        </w:rPr>
        <w:t>DI</w:t>
      </w:r>
      <w:r w:rsidRPr="0003256D">
        <w:rPr>
          <w:rFonts w:ascii="Arial" w:hAnsi="Arial" w:cs="Arial"/>
          <w:bCs/>
        </w:rPr>
        <w:t>. This data includes patients from all settings.</w:t>
      </w:r>
    </w:p>
    <w:p w14:paraId="1B85F18A" w14:textId="15790158" w:rsidR="00910B96" w:rsidRPr="0003256D" w:rsidRDefault="00910B96" w:rsidP="00910B96">
      <w:pPr>
        <w:rPr>
          <w:rFonts w:ascii="Arial" w:hAnsi="Arial" w:cs="Arial"/>
          <w:bCs/>
        </w:rPr>
      </w:pPr>
      <w:r w:rsidRPr="0003256D">
        <w:rPr>
          <w:rFonts w:ascii="Arial" w:hAnsi="Arial" w:cs="Arial"/>
          <w:bCs/>
        </w:rPr>
        <w:t xml:space="preserve">The mortality rate based on rolling </w:t>
      </w:r>
      <w:r w:rsidR="00D8742B" w:rsidRPr="0003256D">
        <w:rPr>
          <w:rFonts w:ascii="Arial" w:hAnsi="Arial" w:cs="Arial"/>
          <w:bCs/>
        </w:rPr>
        <w:t>12-month</w:t>
      </w:r>
      <w:r w:rsidRPr="0003256D">
        <w:rPr>
          <w:rFonts w:ascii="Arial" w:hAnsi="Arial" w:cs="Arial"/>
          <w:bCs/>
        </w:rPr>
        <w:t xml:space="preserve"> totals has remained close to 14% throughout the year and remains below the 20% trigger point. </w:t>
      </w:r>
    </w:p>
    <w:p w14:paraId="251191A9" w14:textId="77777777" w:rsidR="00910B96" w:rsidRPr="0003256D" w:rsidRDefault="00910B96" w:rsidP="00337BB4">
      <w:pPr>
        <w:rPr>
          <w:rFonts w:ascii="Arial" w:hAnsi="Arial" w:cs="Arial"/>
          <w:b/>
        </w:rPr>
      </w:pPr>
    </w:p>
    <w:p w14:paraId="44966C06" w14:textId="5F8F4DEE" w:rsidR="00910B96" w:rsidRPr="0003256D" w:rsidRDefault="00910B96" w:rsidP="00337BB4">
      <w:pPr>
        <w:rPr>
          <w:rFonts w:ascii="Arial" w:hAnsi="Arial" w:cs="Arial"/>
          <w:b/>
          <w:u w:val="single"/>
        </w:rPr>
      </w:pPr>
      <w:r w:rsidRPr="0003256D">
        <w:rPr>
          <w:rFonts w:ascii="Arial" w:hAnsi="Arial" w:cs="Arial"/>
          <w:b/>
          <w:noProof/>
          <w:u w:val="single"/>
        </w:rPr>
        <w:lastRenderedPageBreak/>
        <w:drawing>
          <wp:inline distT="0" distB="0" distL="0" distR="0" wp14:anchorId="277366F2" wp14:editId="6185A81D">
            <wp:extent cx="5724525" cy="3408045"/>
            <wp:effectExtent l="0" t="0" r="9525" b="1905"/>
            <wp:docPr id="61007170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3408045"/>
                    </a:xfrm>
                    <a:prstGeom prst="rect">
                      <a:avLst/>
                    </a:prstGeom>
                    <a:noFill/>
                  </pic:spPr>
                </pic:pic>
              </a:graphicData>
            </a:graphic>
          </wp:inline>
        </w:drawing>
      </w:r>
    </w:p>
    <w:p w14:paraId="3C526E26" w14:textId="77777777" w:rsidR="00910B96" w:rsidRPr="0003256D" w:rsidRDefault="00910B96" w:rsidP="00337BB4">
      <w:pPr>
        <w:rPr>
          <w:rFonts w:ascii="Arial" w:hAnsi="Arial" w:cs="Arial"/>
          <w:b/>
          <w:u w:val="single"/>
        </w:rPr>
      </w:pPr>
    </w:p>
    <w:p w14:paraId="482C0C12" w14:textId="2AA3EACE" w:rsidR="00910B96" w:rsidRPr="0003256D" w:rsidRDefault="00910B96" w:rsidP="00337BB4">
      <w:pPr>
        <w:rPr>
          <w:rFonts w:ascii="Arial" w:hAnsi="Arial" w:cs="Arial"/>
          <w:b/>
          <w:u w:val="single"/>
        </w:rPr>
      </w:pPr>
      <w:r w:rsidRPr="0003256D">
        <w:rPr>
          <w:rFonts w:ascii="Arial" w:hAnsi="Arial" w:cs="Arial"/>
          <w:b/>
          <w:noProof/>
          <w:u w:val="single"/>
        </w:rPr>
        <w:drawing>
          <wp:inline distT="0" distB="0" distL="0" distR="0" wp14:anchorId="6F497A0D" wp14:editId="644E4B19">
            <wp:extent cx="5675630" cy="3535680"/>
            <wp:effectExtent l="0" t="0" r="1270" b="7620"/>
            <wp:docPr id="38525958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5630" cy="3535680"/>
                    </a:xfrm>
                    <a:prstGeom prst="rect">
                      <a:avLst/>
                    </a:prstGeom>
                    <a:noFill/>
                  </pic:spPr>
                </pic:pic>
              </a:graphicData>
            </a:graphic>
          </wp:inline>
        </w:drawing>
      </w:r>
    </w:p>
    <w:p w14:paraId="7495DBF9" w14:textId="77777777" w:rsidR="00910B96" w:rsidRPr="0003256D" w:rsidRDefault="00910B96" w:rsidP="00337BB4">
      <w:pPr>
        <w:rPr>
          <w:rFonts w:ascii="Arial" w:hAnsi="Arial" w:cs="Arial"/>
          <w:b/>
          <w:u w:val="single"/>
        </w:rPr>
      </w:pPr>
    </w:p>
    <w:p w14:paraId="72E739D9" w14:textId="77777777" w:rsidR="00910B96" w:rsidRPr="0003256D" w:rsidRDefault="00910B96" w:rsidP="00337BB4">
      <w:pPr>
        <w:rPr>
          <w:rFonts w:ascii="Arial" w:hAnsi="Arial" w:cs="Arial"/>
          <w:b/>
          <w:u w:val="single"/>
        </w:rPr>
      </w:pPr>
    </w:p>
    <w:p w14:paraId="37568449" w14:textId="77777777" w:rsidR="00910B96" w:rsidRPr="0003256D" w:rsidRDefault="00910B96" w:rsidP="00337BB4">
      <w:pPr>
        <w:rPr>
          <w:rFonts w:ascii="Arial" w:hAnsi="Arial" w:cs="Arial"/>
          <w:b/>
          <w:u w:val="single"/>
        </w:rPr>
      </w:pPr>
    </w:p>
    <w:p w14:paraId="6C9B6B25" w14:textId="77777777" w:rsidR="00910B96" w:rsidRPr="0003256D" w:rsidRDefault="00910B96" w:rsidP="00337BB4">
      <w:pPr>
        <w:rPr>
          <w:rFonts w:ascii="Arial" w:hAnsi="Arial" w:cs="Arial"/>
          <w:b/>
          <w:u w:val="single"/>
        </w:rPr>
      </w:pPr>
    </w:p>
    <w:p w14:paraId="4EF22656" w14:textId="77777777" w:rsidR="00910B96" w:rsidRPr="0003256D" w:rsidRDefault="00910B96" w:rsidP="00337BB4">
      <w:pPr>
        <w:rPr>
          <w:rFonts w:ascii="Arial" w:hAnsi="Arial" w:cs="Arial"/>
          <w:b/>
          <w:u w:val="single"/>
        </w:rPr>
      </w:pPr>
    </w:p>
    <w:p w14:paraId="39BE99E6" w14:textId="77777777" w:rsidR="00910B96" w:rsidRPr="0003256D" w:rsidRDefault="00910B96" w:rsidP="00337BB4">
      <w:pPr>
        <w:rPr>
          <w:rFonts w:ascii="Arial" w:hAnsi="Arial" w:cs="Arial"/>
          <w:b/>
          <w:u w:val="single"/>
        </w:rPr>
      </w:pPr>
    </w:p>
    <w:tbl>
      <w:tblPr>
        <w:tblStyle w:val="TableGrid"/>
        <w:tblW w:w="9322" w:type="dxa"/>
        <w:tblLook w:val="04A0" w:firstRow="1" w:lastRow="0" w:firstColumn="1" w:lastColumn="0" w:noHBand="0" w:noVBand="1"/>
      </w:tblPr>
      <w:tblGrid>
        <w:gridCol w:w="7536"/>
        <w:gridCol w:w="1786"/>
      </w:tblGrid>
      <w:tr w:rsidR="00830E2C" w:rsidRPr="0003256D" w14:paraId="5C6FFEE4" w14:textId="77777777" w:rsidTr="004E796E">
        <w:tc>
          <w:tcPr>
            <w:tcW w:w="7536" w:type="dxa"/>
          </w:tcPr>
          <w:p w14:paraId="2B42E85C" w14:textId="77777777" w:rsidR="00830E2C" w:rsidRPr="0003256D" w:rsidRDefault="00830E2C" w:rsidP="004D0C47">
            <w:pPr>
              <w:rPr>
                <w:rFonts w:ascii="Arial" w:hAnsi="Arial" w:cs="Arial"/>
                <w:b/>
              </w:rPr>
            </w:pPr>
            <w:bookmarkStart w:id="18" w:name="_Hlk161734663"/>
            <w:r w:rsidRPr="0003256D">
              <w:rPr>
                <w:rFonts w:ascii="Arial" w:hAnsi="Arial" w:cs="Arial"/>
                <w:b/>
              </w:rPr>
              <w:t xml:space="preserve">Meticillin-Sensitive </w:t>
            </w:r>
            <w:r w:rsidRPr="0003256D">
              <w:rPr>
                <w:rFonts w:ascii="Arial" w:hAnsi="Arial" w:cs="Arial"/>
                <w:b/>
                <w:i/>
              </w:rPr>
              <w:t>Staphylococcus aureus</w:t>
            </w:r>
            <w:r w:rsidRPr="0003256D">
              <w:rPr>
                <w:rFonts w:ascii="Arial" w:hAnsi="Arial" w:cs="Arial"/>
                <w:b/>
              </w:rPr>
              <w:t xml:space="preserve"> (MSSA) Bacteraemia </w:t>
            </w:r>
          </w:p>
        </w:tc>
        <w:tc>
          <w:tcPr>
            <w:tcW w:w="1786" w:type="dxa"/>
          </w:tcPr>
          <w:p w14:paraId="40D8E903" w14:textId="77777777" w:rsidR="00830E2C" w:rsidRPr="0003256D" w:rsidRDefault="00830E2C" w:rsidP="004D0C47">
            <w:pPr>
              <w:rPr>
                <w:rFonts w:ascii="Arial" w:hAnsi="Arial" w:cs="Arial"/>
                <w:b/>
              </w:rPr>
            </w:pPr>
            <w:r w:rsidRPr="0003256D">
              <w:rPr>
                <w:rFonts w:ascii="Arial" w:hAnsi="Arial" w:cs="Arial"/>
                <w:b/>
              </w:rPr>
              <w:t>How Are We Doing?</w:t>
            </w:r>
          </w:p>
        </w:tc>
      </w:tr>
      <w:tr w:rsidR="00830E2C" w:rsidRPr="0003256D" w14:paraId="495F53C7" w14:textId="77777777" w:rsidTr="004E796E">
        <w:tc>
          <w:tcPr>
            <w:tcW w:w="7536" w:type="dxa"/>
          </w:tcPr>
          <w:p w14:paraId="75D36D14" w14:textId="14AAF250" w:rsidR="00830E2C" w:rsidRPr="0003256D" w:rsidRDefault="00830E2C" w:rsidP="004D0C47">
            <w:pPr>
              <w:rPr>
                <w:rFonts w:ascii="Arial" w:hAnsi="Arial" w:cs="Arial"/>
                <w:b/>
                <w:sz w:val="28"/>
                <w:szCs w:val="28"/>
              </w:rPr>
            </w:pPr>
          </w:p>
          <w:p w14:paraId="5829FE75" w14:textId="77777777" w:rsidR="00910B96" w:rsidRPr="0003256D" w:rsidRDefault="00910B96" w:rsidP="004D0C47">
            <w:pPr>
              <w:rPr>
                <w:rFonts w:ascii="Arial" w:hAnsi="Arial" w:cs="Arial"/>
                <w:b/>
                <w:sz w:val="28"/>
                <w:szCs w:val="28"/>
              </w:rPr>
            </w:pPr>
          </w:p>
          <w:p w14:paraId="4F9252C2" w14:textId="5AEB163F" w:rsidR="00910B96" w:rsidRPr="0003256D" w:rsidRDefault="00910B96" w:rsidP="004D0C47">
            <w:pPr>
              <w:rPr>
                <w:rFonts w:ascii="Arial" w:hAnsi="Arial" w:cs="Arial"/>
                <w:b/>
                <w:sz w:val="28"/>
                <w:szCs w:val="28"/>
              </w:rPr>
            </w:pPr>
            <w:r w:rsidRPr="0003256D">
              <w:rPr>
                <w:rFonts w:ascii="Arial" w:hAnsi="Arial" w:cs="Arial"/>
                <w:b/>
                <w:noProof/>
                <w:sz w:val="28"/>
                <w:szCs w:val="28"/>
              </w:rPr>
              <w:drawing>
                <wp:inline distT="0" distB="0" distL="0" distR="0" wp14:anchorId="491BAA67" wp14:editId="3DCF72D3">
                  <wp:extent cx="4645616" cy="2590800"/>
                  <wp:effectExtent l="0" t="0" r="3175" b="0"/>
                  <wp:docPr id="8652932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7253" cy="2591713"/>
                          </a:xfrm>
                          <a:prstGeom prst="rect">
                            <a:avLst/>
                          </a:prstGeom>
                          <a:noFill/>
                        </pic:spPr>
                      </pic:pic>
                    </a:graphicData>
                  </a:graphic>
                </wp:inline>
              </w:drawing>
            </w:r>
          </w:p>
        </w:tc>
        <w:tc>
          <w:tcPr>
            <w:tcW w:w="1786" w:type="dxa"/>
          </w:tcPr>
          <w:p w14:paraId="3B7DC5D4" w14:textId="77777777" w:rsidR="00830E2C" w:rsidRPr="0003256D" w:rsidRDefault="00830E2C" w:rsidP="004D0C47">
            <w:pPr>
              <w:rPr>
                <w:rFonts w:ascii="Arial" w:hAnsi="Arial" w:cs="Arial"/>
              </w:rPr>
            </w:pPr>
          </w:p>
          <w:p w14:paraId="10A5CAFC" w14:textId="77777777" w:rsidR="00910B96" w:rsidRPr="0003256D" w:rsidRDefault="00910B96" w:rsidP="00910B96">
            <w:pPr>
              <w:jc w:val="both"/>
              <w:rPr>
                <w:rFonts w:ascii="Arial" w:hAnsi="Arial" w:cs="Arial"/>
              </w:rPr>
            </w:pPr>
          </w:p>
          <w:p w14:paraId="4368E9CF" w14:textId="4361A7F7" w:rsidR="00910B96" w:rsidRPr="0003256D" w:rsidRDefault="00910B96" w:rsidP="004E796E">
            <w:pPr>
              <w:rPr>
                <w:rFonts w:ascii="Arial" w:hAnsi="Arial" w:cs="Arial"/>
              </w:rPr>
            </w:pPr>
            <w:r w:rsidRPr="0003256D">
              <w:rPr>
                <w:rFonts w:ascii="Arial" w:hAnsi="Arial" w:cs="Arial"/>
              </w:rPr>
              <w:t xml:space="preserve">Though no national target was set in 2024-25, we continued our focus on reducing MSSA bacteraemia and set an internal reduction target of no more than 17 cases, which was amended in Q3 to be </w:t>
            </w:r>
            <w:r w:rsidR="00D8742B" w:rsidRPr="0003256D">
              <w:rPr>
                <w:rFonts w:ascii="Arial" w:hAnsi="Arial" w:cs="Arial"/>
              </w:rPr>
              <w:t>40.</w:t>
            </w:r>
          </w:p>
          <w:p w14:paraId="2ADE6FE2" w14:textId="77777777" w:rsidR="00910B96" w:rsidRPr="0003256D" w:rsidRDefault="00910B96" w:rsidP="004E796E">
            <w:pPr>
              <w:rPr>
                <w:rFonts w:ascii="Arial" w:hAnsi="Arial" w:cs="Arial"/>
              </w:rPr>
            </w:pPr>
          </w:p>
          <w:p w14:paraId="32770818" w14:textId="561B575D" w:rsidR="00910B96" w:rsidRPr="0003256D" w:rsidRDefault="00910B96" w:rsidP="004E796E">
            <w:pPr>
              <w:rPr>
                <w:rFonts w:ascii="Arial" w:hAnsi="Arial" w:cs="Arial"/>
              </w:rPr>
            </w:pPr>
            <w:r w:rsidRPr="0003256D">
              <w:rPr>
                <w:rFonts w:ascii="Arial" w:hAnsi="Arial" w:cs="Arial"/>
              </w:rPr>
              <w:t>We did not meet our improvement target this year.</w:t>
            </w:r>
          </w:p>
          <w:p w14:paraId="1B7E5624" w14:textId="77777777" w:rsidR="00910B96" w:rsidRPr="0003256D" w:rsidRDefault="00910B96" w:rsidP="004E796E">
            <w:pPr>
              <w:rPr>
                <w:rFonts w:ascii="Arial" w:hAnsi="Arial" w:cs="Arial"/>
              </w:rPr>
            </w:pPr>
          </w:p>
          <w:p w14:paraId="58BB5940" w14:textId="33C6363B" w:rsidR="00910B96" w:rsidRPr="0003256D" w:rsidRDefault="00AC0E5E" w:rsidP="004E796E">
            <w:pPr>
              <w:rPr>
                <w:rFonts w:ascii="Arial" w:hAnsi="Arial" w:cs="Arial"/>
              </w:rPr>
            </w:pPr>
            <w:r w:rsidRPr="0003256D">
              <w:rPr>
                <w:rFonts w:ascii="Arial" w:hAnsi="Arial" w:cs="Arial"/>
              </w:rPr>
              <w:t>46-year</w:t>
            </w:r>
            <w:r w:rsidR="00910B96" w:rsidRPr="0003256D">
              <w:rPr>
                <w:rFonts w:ascii="Arial" w:hAnsi="Arial" w:cs="Arial"/>
              </w:rPr>
              <w:t xml:space="preserve"> end cases against </w:t>
            </w:r>
            <w:r w:rsidR="00D8742B" w:rsidRPr="0003256D">
              <w:rPr>
                <w:rFonts w:ascii="Arial" w:hAnsi="Arial" w:cs="Arial"/>
              </w:rPr>
              <w:t>our</w:t>
            </w:r>
            <w:r w:rsidR="00910B96" w:rsidRPr="0003256D">
              <w:rPr>
                <w:rFonts w:ascii="Arial" w:hAnsi="Arial" w:cs="Arial"/>
              </w:rPr>
              <w:t xml:space="preserve"> local target of 40</w:t>
            </w:r>
            <w:r w:rsidR="004E796E">
              <w:rPr>
                <w:rFonts w:ascii="Arial" w:hAnsi="Arial" w:cs="Arial"/>
              </w:rPr>
              <w:t>.</w:t>
            </w:r>
          </w:p>
          <w:p w14:paraId="2CFEE336" w14:textId="7C5C344C" w:rsidR="00B6181C" w:rsidRPr="0003256D" w:rsidRDefault="00B6181C" w:rsidP="00C976B7">
            <w:pPr>
              <w:jc w:val="both"/>
              <w:rPr>
                <w:rFonts w:ascii="Arial" w:hAnsi="Arial" w:cs="Arial"/>
              </w:rPr>
            </w:pPr>
          </w:p>
        </w:tc>
      </w:tr>
      <w:tr w:rsidR="00230ED5" w:rsidRPr="0003256D" w14:paraId="04F1BBDD" w14:textId="77777777" w:rsidTr="00A07616">
        <w:trPr>
          <w:trHeight w:val="1408"/>
        </w:trPr>
        <w:tc>
          <w:tcPr>
            <w:tcW w:w="9322" w:type="dxa"/>
            <w:gridSpan w:val="2"/>
          </w:tcPr>
          <w:p w14:paraId="5E963C8F" w14:textId="77777777" w:rsidR="004E796E" w:rsidRPr="0003256D" w:rsidRDefault="004E796E" w:rsidP="004E796E">
            <w:pPr>
              <w:rPr>
                <w:rFonts w:ascii="Arial" w:hAnsi="Arial" w:cs="Arial"/>
                <w:b/>
              </w:rPr>
            </w:pPr>
            <w:r w:rsidRPr="0003256D">
              <w:rPr>
                <w:rFonts w:ascii="Arial" w:hAnsi="Arial" w:cs="Arial"/>
                <w:b/>
              </w:rPr>
              <w:t>To Reduce These Infections, We Have….</w:t>
            </w:r>
          </w:p>
          <w:p w14:paraId="3982A945" w14:textId="77777777" w:rsidR="004E796E" w:rsidRPr="004E796E" w:rsidRDefault="004E796E" w:rsidP="004E796E">
            <w:pPr>
              <w:rPr>
                <w:rFonts w:ascii="Arial" w:hAnsi="Arial" w:cs="Arial"/>
                <w:bCs/>
              </w:rPr>
            </w:pPr>
          </w:p>
          <w:p w14:paraId="39C4B470" w14:textId="34447DBC" w:rsidR="00910B96" w:rsidRPr="0003256D" w:rsidRDefault="00E35CAB" w:rsidP="00303787">
            <w:pPr>
              <w:pStyle w:val="ListParagraph"/>
              <w:numPr>
                <w:ilvl w:val="0"/>
                <w:numId w:val="29"/>
              </w:numPr>
              <w:rPr>
                <w:rFonts w:ascii="Arial" w:hAnsi="Arial" w:cs="Arial"/>
                <w:bCs/>
              </w:rPr>
            </w:pPr>
            <w:r>
              <w:rPr>
                <w:rFonts w:ascii="Arial" w:hAnsi="Arial" w:cs="Arial"/>
                <w:bCs/>
              </w:rPr>
              <w:t xml:space="preserve">Initiated </w:t>
            </w:r>
            <w:r w:rsidR="00910B96" w:rsidRPr="0003256D">
              <w:rPr>
                <w:rFonts w:ascii="Arial" w:hAnsi="Arial" w:cs="Arial"/>
                <w:bCs/>
              </w:rPr>
              <w:t xml:space="preserve">the Peripheral Venous Device (PVD) task and finish </w:t>
            </w:r>
            <w:r w:rsidR="00D8742B" w:rsidRPr="0003256D">
              <w:rPr>
                <w:rFonts w:ascii="Arial" w:hAnsi="Arial" w:cs="Arial"/>
                <w:bCs/>
              </w:rPr>
              <w:t>group.</w:t>
            </w:r>
            <w:r w:rsidR="00910B96" w:rsidRPr="0003256D">
              <w:rPr>
                <w:rFonts w:ascii="Arial" w:hAnsi="Arial" w:cs="Arial"/>
                <w:bCs/>
              </w:rPr>
              <w:t xml:space="preserve"> </w:t>
            </w:r>
          </w:p>
          <w:p w14:paraId="4A4B07A6" w14:textId="5C17E5E7"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 xml:space="preserve">Continued   </w:t>
            </w:r>
            <w:r w:rsidR="00D8742B" w:rsidRPr="0003256D">
              <w:rPr>
                <w:rFonts w:ascii="Arial" w:hAnsi="Arial" w:cs="Arial"/>
                <w:bCs/>
              </w:rPr>
              <w:t>the PVD</w:t>
            </w:r>
            <w:r w:rsidRPr="0003256D">
              <w:rPr>
                <w:rFonts w:ascii="Arial" w:hAnsi="Arial" w:cs="Arial"/>
                <w:bCs/>
              </w:rPr>
              <w:t xml:space="preserve"> </w:t>
            </w:r>
            <w:r w:rsidR="000E1B50" w:rsidRPr="0003256D">
              <w:rPr>
                <w:rFonts w:ascii="Arial" w:hAnsi="Arial" w:cs="Arial"/>
                <w:bCs/>
              </w:rPr>
              <w:t>Pack quality</w:t>
            </w:r>
            <w:r w:rsidRPr="0003256D">
              <w:rPr>
                <w:rFonts w:ascii="Arial" w:hAnsi="Arial" w:cs="Arial"/>
                <w:bCs/>
              </w:rPr>
              <w:t xml:space="preserve"> </w:t>
            </w:r>
            <w:r w:rsidR="000E1B50" w:rsidRPr="0003256D">
              <w:rPr>
                <w:rFonts w:ascii="Arial" w:hAnsi="Arial" w:cs="Arial"/>
                <w:bCs/>
              </w:rPr>
              <w:t>improvement project</w:t>
            </w:r>
            <w:r w:rsidRPr="0003256D">
              <w:rPr>
                <w:rFonts w:ascii="Arial" w:hAnsi="Arial" w:cs="Arial"/>
                <w:bCs/>
              </w:rPr>
              <w:t xml:space="preserve"> which has involved promotion of the PVD insertion packs across the Trust. </w:t>
            </w:r>
          </w:p>
          <w:p w14:paraId="3B7158C7" w14:textId="026493F2"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Audit of use of packs by procurement, with link made of use and reduction in BSI risk/</w:t>
            </w:r>
            <w:r w:rsidR="000E1B50" w:rsidRPr="0003256D">
              <w:rPr>
                <w:rFonts w:ascii="Arial" w:hAnsi="Arial" w:cs="Arial"/>
                <w:bCs/>
              </w:rPr>
              <w:t>non-use</w:t>
            </w:r>
            <w:r w:rsidRPr="0003256D">
              <w:rPr>
                <w:rFonts w:ascii="Arial" w:hAnsi="Arial" w:cs="Arial"/>
                <w:bCs/>
              </w:rPr>
              <w:t xml:space="preserve"> and BSI risk.</w:t>
            </w:r>
          </w:p>
          <w:p w14:paraId="06678C3C" w14:textId="40B2AD18"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Attended Divisional Governance meetings to present/</w:t>
            </w:r>
            <w:r w:rsidR="000E1B50" w:rsidRPr="0003256D">
              <w:rPr>
                <w:rFonts w:ascii="Arial" w:hAnsi="Arial" w:cs="Arial"/>
                <w:bCs/>
              </w:rPr>
              <w:t>promote PVD</w:t>
            </w:r>
            <w:r w:rsidRPr="0003256D">
              <w:rPr>
                <w:rFonts w:ascii="Arial" w:hAnsi="Arial" w:cs="Arial"/>
                <w:bCs/>
              </w:rPr>
              <w:t xml:space="preserve"> </w:t>
            </w:r>
            <w:r w:rsidR="000E1B50" w:rsidRPr="0003256D">
              <w:rPr>
                <w:rFonts w:ascii="Arial" w:hAnsi="Arial" w:cs="Arial"/>
                <w:bCs/>
              </w:rPr>
              <w:t>projects.</w:t>
            </w:r>
            <w:r w:rsidRPr="0003256D">
              <w:rPr>
                <w:rFonts w:ascii="Arial" w:hAnsi="Arial" w:cs="Arial"/>
                <w:bCs/>
              </w:rPr>
              <w:t xml:space="preserve"> </w:t>
            </w:r>
          </w:p>
          <w:p w14:paraId="4D7B8747" w14:textId="1AF6BB22"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 xml:space="preserve"> “</w:t>
            </w:r>
            <w:r w:rsidR="000E1B50" w:rsidRPr="0003256D">
              <w:rPr>
                <w:rFonts w:ascii="Arial" w:hAnsi="Arial" w:cs="Arial"/>
                <w:bCs/>
              </w:rPr>
              <w:t>Scrub</w:t>
            </w:r>
            <w:r w:rsidRPr="0003256D">
              <w:rPr>
                <w:rFonts w:ascii="Arial" w:hAnsi="Arial" w:cs="Arial"/>
                <w:bCs/>
              </w:rPr>
              <w:t xml:space="preserve"> the hub” poster which was rolled out across the Trust.</w:t>
            </w:r>
          </w:p>
          <w:p w14:paraId="17019273" w14:textId="19B8024E"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 xml:space="preserve">In collaboration with the Professional Development Team and BBraun, </w:t>
            </w:r>
            <w:r w:rsidR="000E1B50" w:rsidRPr="0003256D">
              <w:rPr>
                <w:rFonts w:ascii="Arial" w:hAnsi="Arial" w:cs="Arial"/>
                <w:bCs/>
              </w:rPr>
              <w:t>launched the</w:t>
            </w:r>
            <w:r w:rsidRPr="0003256D">
              <w:rPr>
                <w:rFonts w:ascii="Arial" w:hAnsi="Arial" w:cs="Arial"/>
                <w:bCs/>
              </w:rPr>
              <w:t xml:space="preserve"> role of a PVD Champion at WRH site on 24th January 2024, Alexandra hospital launch planned for Q1 2025/26</w:t>
            </w:r>
          </w:p>
          <w:p w14:paraId="325C0F95" w14:textId="77777777"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ANTT training materials on source page: videos and posters</w:t>
            </w:r>
          </w:p>
          <w:p w14:paraId="61868153" w14:textId="29A95B21"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 xml:space="preserve"> ANTT training must be completed before staff can complete cannulation </w:t>
            </w:r>
            <w:r w:rsidR="000E1B50" w:rsidRPr="0003256D">
              <w:rPr>
                <w:rFonts w:ascii="Arial" w:hAnsi="Arial" w:cs="Arial"/>
                <w:bCs/>
              </w:rPr>
              <w:t>training</w:t>
            </w:r>
            <w:r w:rsidR="00277CE5" w:rsidRPr="0003256D">
              <w:rPr>
                <w:rFonts w:ascii="Arial" w:hAnsi="Arial" w:cs="Arial"/>
                <w:bCs/>
              </w:rPr>
              <w:t xml:space="preserve">. </w:t>
            </w:r>
          </w:p>
          <w:p w14:paraId="001C3E4C" w14:textId="190B2C4D" w:rsidR="00910B96" w:rsidRPr="0003256D" w:rsidRDefault="000E1B50" w:rsidP="00303787">
            <w:pPr>
              <w:pStyle w:val="ListParagraph"/>
              <w:numPr>
                <w:ilvl w:val="0"/>
                <w:numId w:val="29"/>
              </w:numPr>
              <w:rPr>
                <w:rFonts w:ascii="Arial" w:hAnsi="Arial" w:cs="Arial"/>
                <w:bCs/>
              </w:rPr>
            </w:pPr>
            <w:r w:rsidRPr="0003256D">
              <w:rPr>
                <w:rFonts w:ascii="Arial" w:hAnsi="Arial" w:cs="Arial"/>
                <w:bCs/>
              </w:rPr>
              <w:t>Launched a teaching</w:t>
            </w:r>
            <w:r w:rsidR="00910B96" w:rsidRPr="0003256D">
              <w:rPr>
                <w:rFonts w:ascii="Arial" w:hAnsi="Arial" w:cs="Arial"/>
                <w:bCs/>
              </w:rPr>
              <w:t xml:space="preserve"> video on the use of the PVD forms on EPR. </w:t>
            </w:r>
          </w:p>
          <w:p w14:paraId="568EA7B9" w14:textId="630D47FD"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 xml:space="preserve">Promoted the “Gloves Off” campaign focused on staff use of PPE, through spot checks to clinical </w:t>
            </w:r>
            <w:r w:rsidR="000E1B50" w:rsidRPr="0003256D">
              <w:rPr>
                <w:rFonts w:ascii="Arial" w:hAnsi="Arial" w:cs="Arial"/>
                <w:bCs/>
              </w:rPr>
              <w:t>areas.</w:t>
            </w:r>
          </w:p>
          <w:p w14:paraId="39C5544D" w14:textId="77777777"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 xml:space="preserve">Hand hygiene products change over to new supplier. </w:t>
            </w:r>
          </w:p>
          <w:p w14:paraId="623FEC02" w14:textId="039C9767" w:rsidR="00910B96" w:rsidRPr="0003256D" w:rsidRDefault="00910B96" w:rsidP="00303787">
            <w:pPr>
              <w:pStyle w:val="ListParagraph"/>
              <w:numPr>
                <w:ilvl w:val="0"/>
                <w:numId w:val="29"/>
              </w:numPr>
              <w:rPr>
                <w:rFonts w:ascii="Arial" w:hAnsi="Arial" w:cs="Arial"/>
                <w:bCs/>
              </w:rPr>
            </w:pPr>
            <w:r w:rsidRPr="0003256D">
              <w:rPr>
                <w:rFonts w:ascii="Arial" w:hAnsi="Arial" w:cs="Arial"/>
                <w:bCs/>
              </w:rPr>
              <w:t xml:space="preserve">RAG cleaning poster </w:t>
            </w:r>
            <w:r w:rsidR="000E1B50" w:rsidRPr="0003256D">
              <w:rPr>
                <w:rFonts w:ascii="Arial" w:hAnsi="Arial" w:cs="Arial"/>
                <w:bCs/>
              </w:rPr>
              <w:t>promoted.</w:t>
            </w:r>
            <w:r w:rsidRPr="0003256D">
              <w:rPr>
                <w:rFonts w:ascii="Arial" w:hAnsi="Arial" w:cs="Arial"/>
                <w:bCs/>
              </w:rPr>
              <w:t xml:space="preserve"> </w:t>
            </w:r>
          </w:p>
          <w:p w14:paraId="31C24585" w14:textId="3CE4B4F2" w:rsidR="0045131A" w:rsidRPr="004E796E" w:rsidRDefault="00910B96" w:rsidP="00A07616">
            <w:pPr>
              <w:pStyle w:val="ListParagraph"/>
              <w:numPr>
                <w:ilvl w:val="0"/>
                <w:numId w:val="29"/>
              </w:numPr>
              <w:rPr>
                <w:rFonts w:ascii="Arial" w:hAnsi="Arial" w:cs="Arial"/>
                <w:bCs/>
              </w:rPr>
            </w:pPr>
            <w:r w:rsidRPr="0003256D">
              <w:rPr>
                <w:rFonts w:ascii="Arial" w:hAnsi="Arial" w:cs="Arial"/>
                <w:bCs/>
              </w:rPr>
              <w:t xml:space="preserve">Quality improvement project to improve bed cleaning across the trust, updated bedspace check list and produced and </w:t>
            </w:r>
            <w:r w:rsidR="000E1B50" w:rsidRPr="0003256D">
              <w:rPr>
                <w:rFonts w:ascii="Arial" w:hAnsi="Arial" w:cs="Arial"/>
                <w:bCs/>
              </w:rPr>
              <w:t>launched a</w:t>
            </w:r>
            <w:r w:rsidRPr="0003256D">
              <w:rPr>
                <w:rFonts w:ascii="Arial" w:hAnsi="Arial" w:cs="Arial"/>
                <w:bCs/>
              </w:rPr>
              <w:t xml:space="preserve"> bed cleaning video for mandatory training, which is now available on ESR.</w:t>
            </w:r>
          </w:p>
        </w:tc>
      </w:tr>
      <w:bookmarkEnd w:id="18"/>
    </w:tbl>
    <w:p w14:paraId="4AB384CF" w14:textId="77777777" w:rsidR="005F0DFC" w:rsidRPr="0003256D" w:rsidRDefault="005F0DFC" w:rsidP="00A03AA7">
      <w:pPr>
        <w:rPr>
          <w:rFonts w:ascii="Arial" w:hAnsi="Arial" w:cs="Arial"/>
          <w:b/>
        </w:rPr>
      </w:pPr>
    </w:p>
    <w:tbl>
      <w:tblPr>
        <w:tblStyle w:val="TableGrid"/>
        <w:tblW w:w="9322" w:type="dxa"/>
        <w:tblLook w:val="04A0" w:firstRow="1" w:lastRow="0" w:firstColumn="1" w:lastColumn="0" w:noHBand="0" w:noVBand="1"/>
      </w:tblPr>
      <w:tblGrid>
        <w:gridCol w:w="7119"/>
        <w:gridCol w:w="2203"/>
      </w:tblGrid>
      <w:tr w:rsidR="00487417" w:rsidRPr="0003256D" w14:paraId="744656F5" w14:textId="77777777" w:rsidTr="00047709">
        <w:tc>
          <w:tcPr>
            <w:tcW w:w="7119" w:type="dxa"/>
          </w:tcPr>
          <w:p w14:paraId="4D093D23" w14:textId="2D12BD59" w:rsidR="00487417" w:rsidRPr="0003256D" w:rsidRDefault="00487417" w:rsidP="00487417">
            <w:pPr>
              <w:spacing w:after="160" w:line="259" w:lineRule="auto"/>
              <w:rPr>
                <w:rFonts w:ascii="Arial" w:hAnsi="Arial" w:cs="Arial"/>
                <w:b/>
              </w:rPr>
            </w:pPr>
            <w:r w:rsidRPr="0003256D">
              <w:rPr>
                <w:rFonts w:ascii="Arial" w:hAnsi="Arial" w:cs="Arial"/>
                <w:b/>
              </w:rPr>
              <w:t xml:space="preserve">MRSA </w:t>
            </w:r>
          </w:p>
        </w:tc>
        <w:tc>
          <w:tcPr>
            <w:tcW w:w="2203" w:type="dxa"/>
          </w:tcPr>
          <w:p w14:paraId="767B53AF" w14:textId="77777777" w:rsidR="00487417" w:rsidRPr="0003256D" w:rsidRDefault="00487417" w:rsidP="00487417">
            <w:pPr>
              <w:spacing w:after="160" w:line="259" w:lineRule="auto"/>
              <w:rPr>
                <w:rFonts w:ascii="Arial" w:hAnsi="Arial" w:cs="Arial"/>
                <w:b/>
              </w:rPr>
            </w:pPr>
            <w:r w:rsidRPr="0003256D">
              <w:rPr>
                <w:rFonts w:ascii="Arial" w:hAnsi="Arial" w:cs="Arial"/>
                <w:b/>
              </w:rPr>
              <w:t>How Are We Doing?</w:t>
            </w:r>
          </w:p>
        </w:tc>
      </w:tr>
      <w:tr w:rsidR="00487417" w:rsidRPr="0003256D" w14:paraId="2BBAB69A" w14:textId="77777777" w:rsidTr="00047709">
        <w:tc>
          <w:tcPr>
            <w:tcW w:w="7119" w:type="dxa"/>
          </w:tcPr>
          <w:p w14:paraId="4982F4E8" w14:textId="0D47C753" w:rsidR="00910B96" w:rsidRPr="0003256D" w:rsidRDefault="00910B96" w:rsidP="00487417">
            <w:pPr>
              <w:spacing w:after="160" w:line="259" w:lineRule="auto"/>
              <w:rPr>
                <w:rFonts w:ascii="Arial" w:hAnsi="Arial" w:cs="Arial"/>
                <w:b/>
              </w:rPr>
            </w:pPr>
            <w:r w:rsidRPr="0003256D">
              <w:rPr>
                <w:rFonts w:ascii="Arial" w:hAnsi="Arial" w:cs="Arial"/>
                <w:b/>
                <w:noProof/>
              </w:rPr>
              <w:drawing>
                <wp:inline distT="0" distB="0" distL="0" distR="0" wp14:anchorId="0584FBD0" wp14:editId="4E682B09">
                  <wp:extent cx="4383405" cy="2444750"/>
                  <wp:effectExtent l="0" t="0" r="0" b="0"/>
                  <wp:docPr id="13266139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3405" cy="2444750"/>
                          </a:xfrm>
                          <a:prstGeom prst="rect">
                            <a:avLst/>
                          </a:prstGeom>
                          <a:noFill/>
                        </pic:spPr>
                      </pic:pic>
                    </a:graphicData>
                  </a:graphic>
                </wp:inline>
              </w:drawing>
            </w:r>
          </w:p>
        </w:tc>
        <w:tc>
          <w:tcPr>
            <w:tcW w:w="2203" w:type="dxa"/>
          </w:tcPr>
          <w:p w14:paraId="140A0DBE" w14:textId="77777777" w:rsidR="00487417" w:rsidRPr="0003256D" w:rsidRDefault="00487417" w:rsidP="00487417">
            <w:pPr>
              <w:spacing w:after="160" w:line="259" w:lineRule="auto"/>
              <w:rPr>
                <w:rFonts w:ascii="Arial" w:hAnsi="Arial" w:cs="Arial"/>
                <w:b/>
              </w:rPr>
            </w:pPr>
          </w:p>
          <w:p w14:paraId="1F5C4D3E" w14:textId="77777777" w:rsidR="00C976B7" w:rsidRPr="004E796E" w:rsidRDefault="00C976B7" w:rsidP="00487417">
            <w:pPr>
              <w:spacing w:after="160" w:line="259" w:lineRule="auto"/>
              <w:rPr>
                <w:rFonts w:ascii="Arial" w:hAnsi="Arial" w:cs="Arial"/>
                <w:bCs/>
              </w:rPr>
            </w:pPr>
            <w:r w:rsidRPr="004E796E">
              <w:rPr>
                <w:rFonts w:ascii="Arial" w:hAnsi="Arial" w:cs="Arial"/>
                <w:bCs/>
              </w:rPr>
              <w:t xml:space="preserve">Zero Tolerance </w:t>
            </w:r>
          </w:p>
          <w:p w14:paraId="6CF2CDF6" w14:textId="77777777" w:rsidR="00C976B7" w:rsidRPr="004E796E" w:rsidRDefault="00C976B7" w:rsidP="00487417">
            <w:pPr>
              <w:spacing w:after="160" w:line="259" w:lineRule="auto"/>
              <w:rPr>
                <w:rFonts w:ascii="Arial" w:hAnsi="Arial" w:cs="Arial"/>
                <w:bCs/>
              </w:rPr>
            </w:pPr>
          </w:p>
          <w:p w14:paraId="6D8A6D07" w14:textId="1D70E1D2" w:rsidR="00C976B7" w:rsidRPr="004E796E" w:rsidRDefault="00634A3E" w:rsidP="00487417">
            <w:pPr>
              <w:spacing w:after="160" w:line="259" w:lineRule="auto"/>
              <w:rPr>
                <w:rFonts w:ascii="Arial" w:hAnsi="Arial" w:cs="Arial"/>
                <w:bCs/>
              </w:rPr>
            </w:pPr>
            <w:r w:rsidRPr="004E796E">
              <w:rPr>
                <w:rFonts w:ascii="Arial" w:hAnsi="Arial" w:cs="Arial"/>
                <w:bCs/>
              </w:rPr>
              <w:t xml:space="preserve">Zero cases </w:t>
            </w:r>
            <w:r w:rsidR="000E1B50" w:rsidRPr="004E796E">
              <w:rPr>
                <w:rFonts w:ascii="Arial" w:hAnsi="Arial" w:cs="Arial"/>
                <w:bCs/>
              </w:rPr>
              <w:t>reported.</w:t>
            </w:r>
            <w:r w:rsidR="00C976B7" w:rsidRPr="004E796E">
              <w:rPr>
                <w:rFonts w:ascii="Arial" w:hAnsi="Arial" w:cs="Arial"/>
                <w:bCs/>
              </w:rPr>
              <w:t xml:space="preserve"> </w:t>
            </w:r>
          </w:p>
          <w:p w14:paraId="0EF2B1FB" w14:textId="426E4057" w:rsidR="00CF5322" w:rsidRPr="004E796E" w:rsidRDefault="00634A3E" w:rsidP="00487417">
            <w:pPr>
              <w:spacing w:after="160" w:line="259" w:lineRule="auto"/>
              <w:rPr>
                <w:rFonts w:ascii="Arial" w:hAnsi="Arial" w:cs="Arial"/>
                <w:bCs/>
              </w:rPr>
            </w:pPr>
            <w:r w:rsidRPr="004E796E">
              <w:rPr>
                <w:rFonts w:ascii="Arial" w:hAnsi="Arial" w:cs="Arial"/>
                <w:bCs/>
              </w:rPr>
              <w:t xml:space="preserve">The trust reported below threshold </w:t>
            </w:r>
            <w:r w:rsidR="000E1B50" w:rsidRPr="004E796E">
              <w:rPr>
                <w:rFonts w:ascii="Arial" w:hAnsi="Arial" w:cs="Arial"/>
                <w:bCs/>
              </w:rPr>
              <w:t>infections.</w:t>
            </w:r>
          </w:p>
          <w:p w14:paraId="1BBC8EB0" w14:textId="64713EF7" w:rsidR="00CF5322" w:rsidRPr="0003256D" w:rsidRDefault="00CF5322" w:rsidP="001C1017">
            <w:pPr>
              <w:rPr>
                <w:rFonts w:ascii="Arial" w:hAnsi="Arial" w:cs="Arial"/>
                <w:b/>
              </w:rPr>
            </w:pPr>
          </w:p>
        </w:tc>
      </w:tr>
      <w:tr w:rsidR="00487417" w:rsidRPr="0003256D" w14:paraId="42F59FDB" w14:textId="77777777" w:rsidTr="0014739F">
        <w:tc>
          <w:tcPr>
            <w:tcW w:w="9322" w:type="dxa"/>
            <w:gridSpan w:val="2"/>
          </w:tcPr>
          <w:p w14:paraId="173E4736" w14:textId="06DEAC95" w:rsidR="00487417" w:rsidRPr="004E796E" w:rsidRDefault="00487417" w:rsidP="00487417">
            <w:pPr>
              <w:spacing w:after="160" w:line="259" w:lineRule="auto"/>
              <w:rPr>
                <w:rFonts w:ascii="Arial" w:hAnsi="Arial" w:cs="Arial"/>
                <w:b/>
              </w:rPr>
            </w:pPr>
            <w:r w:rsidRPr="004E796E">
              <w:rPr>
                <w:rFonts w:ascii="Arial" w:hAnsi="Arial" w:cs="Arial"/>
                <w:b/>
              </w:rPr>
              <w:t xml:space="preserve">To Reduce These </w:t>
            </w:r>
            <w:r w:rsidR="000E1B50" w:rsidRPr="004E796E">
              <w:rPr>
                <w:rFonts w:ascii="Arial" w:hAnsi="Arial" w:cs="Arial"/>
                <w:b/>
              </w:rPr>
              <w:t>Infections,</w:t>
            </w:r>
            <w:r w:rsidRPr="004E796E">
              <w:rPr>
                <w:rFonts w:ascii="Arial" w:hAnsi="Arial" w:cs="Arial"/>
                <w:b/>
              </w:rPr>
              <w:t xml:space="preserve"> We Have….</w:t>
            </w:r>
          </w:p>
          <w:p w14:paraId="16F797D8" w14:textId="1AE4E6B9"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Link practitioner day -Focus on MRSA</w:t>
            </w:r>
          </w:p>
          <w:p w14:paraId="338907C5" w14:textId="2D24C7C9"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 xml:space="preserve">Ran the Peripheral Venous Device (PVD) task and finish </w:t>
            </w:r>
            <w:r w:rsidR="0003256D" w:rsidRPr="0003256D">
              <w:rPr>
                <w:rFonts w:ascii="Arial" w:hAnsi="Arial" w:cs="Arial"/>
                <w:bCs/>
              </w:rPr>
              <w:t>group.</w:t>
            </w:r>
            <w:r w:rsidRPr="0003256D">
              <w:rPr>
                <w:rFonts w:ascii="Arial" w:hAnsi="Arial" w:cs="Arial"/>
                <w:bCs/>
              </w:rPr>
              <w:t xml:space="preserve"> </w:t>
            </w:r>
          </w:p>
          <w:p w14:paraId="2AFBE34A" w14:textId="2D434A7F"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 xml:space="preserve">Continued   </w:t>
            </w:r>
            <w:r w:rsidR="000E1B50" w:rsidRPr="0003256D">
              <w:rPr>
                <w:rFonts w:ascii="Arial" w:hAnsi="Arial" w:cs="Arial"/>
                <w:bCs/>
              </w:rPr>
              <w:t>the PVD</w:t>
            </w:r>
            <w:r w:rsidRPr="0003256D">
              <w:rPr>
                <w:rFonts w:ascii="Arial" w:hAnsi="Arial" w:cs="Arial"/>
                <w:bCs/>
              </w:rPr>
              <w:t xml:space="preserve"> </w:t>
            </w:r>
            <w:r w:rsidR="000E1B50" w:rsidRPr="0003256D">
              <w:rPr>
                <w:rFonts w:ascii="Arial" w:hAnsi="Arial" w:cs="Arial"/>
                <w:bCs/>
              </w:rPr>
              <w:t>Pack quality</w:t>
            </w:r>
            <w:r w:rsidRPr="0003256D">
              <w:rPr>
                <w:rFonts w:ascii="Arial" w:hAnsi="Arial" w:cs="Arial"/>
                <w:bCs/>
              </w:rPr>
              <w:t xml:space="preserve"> </w:t>
            </w:r>
            <w:r w:rsidR="000E1B50" w:rsidRPr="0003256D">
              <w:rPr>
                <w:rFonts w:ascii="Arial" w:hAnsi="Arial" w:cs="Arial"/>
                <w:bCs/>
              </w:rPr>
              <w:t>improvement project</w:t>
            </w:r>
            <w:r w:rsidRPr="0003256D">
              <w:rPr>
                <w:rFonts w:ascii="Arial" w:hAnsi="Arial" w:cs="Arial"/>
                <w:bCs/>
              </w:rPr>
              <w:t xml:space="preserve"> which has involved promotion of the PVD insertion packs across the Trust. </w:t>
            </w:r>
          </w:p>
          <w:p w14:paraId="1C4B55BE" w14:textId="1A3D5231"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Audit of use of packs by procurement, with link made of use and reduction in BSI risk/</w:t>
            </w:r>
            <w:r w:rsidR="000E1B50" w:rsidRPr="0003256D">
              <w:rPr>
                <w:rFonts w:ascii="Arial" w:hAnsi="Arial" w:cs="Arial"/>
                <w:bCs/>
              </w:rPr>
              <w:t>non-use</w:t>
            </w:r>
            <w:r w:rsidRPr="0003256D">
              <w:rPr>
                <w:rFonts w:ascii="Arial" w:hAnsi="Arial" w:cs="Arial"/>
                <w:bCs/>
              </w:rPr>
              <w:t xml:space="preserve"> and BSI risk.</w:t>
            </w:r>
          </w:p>
          <w:p w14:paraId="112514EC" w14:textId="15016ABF"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Attended Divisional Governance meetings to present/</w:t>
            </w:r>
            <w:r w:rsidR="000E1B50" w:rsidRPr="0003256D">
              <w:rPr>
                <w:rFonts w:ascii="Arial" w:hAnsi="Arial" w:cs="Arial"/>
                <w:bCs/>
              </w:rPr>
              <w:t>promote PVD</w:t>
            </w:r>
            <w:r w:rsidRPr="0003256D">
              <w:rPr>
                <w:rFonts w:ascii="Arial" w:hAnsi="Arial" w:cs="Arial"/>
                <w:bCs/>
              </w:rPr>
              <w:t xml:space="preserve"> </w:t>
            </w:r>
            <w:r w:rsidR="0003256D" w:rsidRPr="0003256D">
              <w:rPr>
                <w:rFonts w:ascii="Arial" w:hAnsi="Arial" w:cs="Arial"/>
                <w:bCs/>
              </w:rPr>
              <w:t>projects.</w:t>
            </w:r>
            <w:r w:rsidRPr="0003256D">
              <w:rPr>
                <w:rFonts w:ascii="Arial" w:hAnsi="Arial" w:cs="Arial"/>
                <w:bCs/>
              </w:rPr>
              <w:t xml:space="preserve"> </w:t>
            </w:r>
          </w:p>
          <w:p w14:paraId="56A04C5E" w14:textId="3C83FF65"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w:t>
            </w:r>
            <w:r w:rsidR="0003256D" w:rsidRPr="0003256D">
              <w:rPr>
                <w:rFonts w:ascii="Arial" w:hAnsi="Arial" w:cs="Arial"/>
                <w:bCs/>
              </w:rPr>
              <w:t>Scrub</w:t>
            </w:r>
            <w:r w:rsidRPr="0003256D">
              <w:rPr>
                <w:rFonts w:ascii="Arial" w:hAnsi="Arial" w:cs="Arial"/>
                <w:bCs/>
              </w:rPr>
              <w:t xml:space="preserve"> the hub” poster which was rolled out across the Trust.</w:t>
            </w:r>
          </w:p>
          <w:p w14:paraId="5E9E998C" w14:textId="5B7699CA"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 xml:space="preserve">In collaboration with the Professional Development Team and BBraun, </w:t>
            </w:r>
            <w:r w:rsidR="000E1B50" w:rsidRPr="0003256D">
              <w:rPr>
                <w:rFonts w:ascii="Arial" w:hAnsi="Arial" w:cs="Arial"/>
                <w:bCs/>
              </w:rPr>
              <w:t>launched the</w:t>
            </w:r>
            <w:r w:rsidRPr="0003256D">
              <w:rPr>
                <w:rFonts w:ascii="Arial" w:hAnsi="Arial" w:cs="Arial"/>
                <w:bCs/>
              </w:rPr>
              <w:t xml:space="preserve"> role of a PVD Champion at WRH site, on 24th January 2024, Alexandra </w:t>
            </w:r>
            <w:r w:rsidR="00F764CA">
              <w:rPr>
                <w:rFonts w:ascii="Arial" w:hAnsi="Arial" w:cs="Arial"/>
                <w:bCs/>
              </w:rPr>
              <w:t>H</w:t>
            </w:r>
            <w:r w:rsidRPr="0003256D">
              <w:rPr>
                <w:rFonts w:ascii="Arial" w:hAnsi="Arial" w:cs="Arial"/>
                <w:bCs/>
              </w:rPr>
              <w:t>ospital launch planned for Q1 2025/26</w:t>
            </w:r>
          </w:p>
          <w:p w14:paraId="0575832E" w14:textId="340132C1"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ANTT training materials on source page: videos and posters</w:t>
            </w:r>
          </w:p>
          <w:p w14:paraId="08361DBB" w14:textId="040F3075"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 xml:space="preserve">ANTT training must be completed before staff can complete cannulation </w:t>
            </w:r>
            <w:r w:rsidR="0003256D" w:rsidRPr="0003256D">
              <w:rPr>
                <w:rFonts w:ascii="Arial" w:hAnsi="Arial" w:cs="Arial"/>
                <w:bCs/>
              </w:rPr>
              <w:t>training</w:t>
            </w:r>
            <w:r w:rsidR="00277CE5" w:rsidRPr="0003256D">
              <w:rPr>
                <w:rFonts w:ascii="Arial" w:hAnsi="Arial" w:cs="Arial"/>
                <w:bCs/>
              </w:rPr>
              <w:t xml:space="preserve">. </w:t>
            </w:r>
          </w:p>
          <w:p w14:paraId="1F1F543F" w14:textId="5C7866FD" w:rsidR="00910B96" w:rsidRPr="0003256D" w:rsidRDefault="00047709" w:rsidP="00303787">
            <w:pPr>
              <w:pStyle w:val="ListParagraph"/>
              <w:numPr>
                <w:ilvl w:val="0"/>
                <w:numId w:val="41"/>
              </w:numPr>
              <w:rPr>
                <w:rFonts w:ascii="Arial" w:hAnsi="Arial" w:cs="Arial"/>
                <w:bCs/>
              </w:rPr>
            </w:pPr>
            <w:r w:rsidRPr="0003256D">
              <w:rPr>
                <w:rFonts w:ascii="Arial" w:hAnsi="Arial" w:cs="Arial"/>
                <w:bCs/>
              </w:rPr>
              <w:t>L</w:t>
            </w:r>
            <w:r w:rsidR="000E1B50" w:rsidRPr="0003256D">
              <w:rPr>
                <w:rFonts w:ascii="Arial" w:hAnsi="Arial" w:cs="Arial"/>
                <w:bCs/>
              </w:rPr>
              <w:t xml:space="preserve">aunched </w:t>
            </w:r>
            <w:r w:rsidR="001F2B9A" w:rsidRPr="0003256D">
              <w:rPr>
                <w:rFonts w:ascii="Arial" w:hAnsi="Arial" w:cs="Arial"/>
                <w:bCs/>
              </w:rPr>
              <w:t>a teaching</w:t>
            </w:r>
            <w:r w:rsidR="00910B96" w:rsidRPr="0003256D">
              <w:rPr>
                <w:rFonts w:ascii="Arial" w:hAnsi="Arial" w:cs="Arial"/>
                <w:bCs/>
              </w:rPr>
              <w:t xml:space="preserve"> video on the use of the PVD forms on EPR. </w:t>
            </w:r>
          </w:p>
          <w:p w14:paraId="0FEFA90A" w14:textId="1E63A109"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 xml:space="preserve">Promoted the “Gloves Off” campaign focused on staff use of PPE, through spot checks </w:t>
            </w:r>
            <w:r w:rsidR="00F764CA">
              <w:rPr>
                <w:rFonts w:ascii="Arial" w:hAnsi="Arial" w:cs="Arial"/>
                <w:bCs/>
              </w:rPr>
              <w:t>in</w:t>
            </w:r>
            <w:r w:rsidRPr="0003256D">
              <w:rPr>
                <w:rFonts w:ascii="Arial" w:hAnsi="Arial" w:cs="Arial"/>
                <w:bCs/>
              </w:rPr>
              <w:t xml:space="preserve"> clinical </w:t>
            </w:r>
            <w:r w:rsidR="0003256D" w:rsidRPr="0003256D">
              <w:rPr>
                <w:rFonts w:ascii="Arial" w:hAnsi="Arial" w:cs="Arial"/>
                <w:bCs/>
              </w:rPr>
              <w:t>areas.</w:t>
            </w:r>
          </w:p>
          <w:p w14:paraId="7834A84A" w14:textId="5C35A14F"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 xml:space="preserve">Hand hygiene products change over to new supplier. </w:t>
            </w:r>
          </w:p>
          <w:p w14:paraId="17291FEA" w14:textId="1B298E42" w:rsidR="00910B96" w:rsidRPr="0003256D" w:rsidRDefault="00910B96" w:rsidP="00303787">
            <w:pPr>
              <w:pStyle w:val="ListParagraph"/>
              <w:numPr>
                <w:ilvl w:val="0"/>
                <w:numId w:val="41"/>
              </w:numPr>
              <w:rPr>
                <w:rFonts w:ascii="Arial" w:hAnsi="Arial" w:cs="Arial"/>
                <w:bCs/>
              </w:rPr>
            </w:pPr>
            <w:r w:rsidRPr="0003256D">
              <w:rPr>
                <w:rFonts w:ascii="Arial" w:hAnsi="Arial" w:cs="Arial"/>
                <w:bCs/>
              </w:rPr>
              <w:t xml:space="preserve">RAG cleaning poster </w:t>
            </w:r>
            <w:r w:rsidR="0003256D" w:rsidRPr="0003256D">
              <w:rPr>
                <w:rFonts w:ascii="Arial" w:hAnsi="Arial" w:cs="Arial"/>
                <w:bCs/>
              </w:rPr>
              <w:t>promoted.</w:t>
            </w:r>
            <w:r w:rsidRPr="0003256D">
              <w:rPr>
                <w:rFonts w:ascii="Arial" w:hAnsi="Arial" w:cs="Arial"/>
                <w:bCs/>
              </w:rPr>
              <w:t xml:space="preserve"> </w:t>
            </w:r>
          </w:p>
          <w:p w14:paraId="69D054D7" w14:textId="30ABD083" w:rsidR="00634A3E" w:rsidRPr="0003256D" w:rsidRDefault="00910B96" w:rsidP="00303787">
            <w:pPr>
              <w:pStyle w:val="ListParagraph"/>
              <w:numPr>
                <w:ilvl w:val="0"/>
                <w:numId w:val="41"/>
              </w:numPr>
              <w:rPr>
                <w:rFonts w:ascii="Arial" w:hAnsi="Arial" w:cs="Arial"/>
                <w:bCs/>
              </w:rPr>
            </w:pPr>
            <w:r w:rsidRPr="0003256D">
              <w:rPr>
                <w:rFonts w:ascii="Arial" w:hAnsi="Arial" w:cs="Arial"/>
                <w:bCs/>
              </w:rPr>
              <w:t xml:space="preserve">Quality improvement project to improve bed cleaning across the trust, updated bedspace check list and produced and </w:t>
            </w:r>
            <w:r w:rsidR="000E1B50" w:rsidRPr="0003256D">
              <w:rPr>
                <w:rFonts w:ascii="Arial" w:hAnsi="Arial" w:cs="Arial"/>
                <w:bCs/>
              </w:rPr>
              <w:t>launched a</w:t>
            </w:r>
            <w:r w:rsidRPr="0003256D">
              <w:rPr>
                <w:rFonts w:ascii="Arial" w:hAnsi="Arial" w:cs="Arial"/>
                <w:bCs/>
              </w:rPr>
              <w:t xml:space="preserve"> bed cleaning video for mandatory training, which is now available on ESR.</w:t>
            </w:r>
          </w:p>
          <w:p w14:paraId="34FC026B" w14:textId="78CFA08D" w:rsidR="00650196" w:rsidRPr="0003256D" w:rsidRDefault="00650196" w:rsidP="00047709">
            <w:pPr>
              <w:rPr>
                <w:rFonts w:ascii="Arial" w:hAnsi="Arial" w:cs="Arial"/>
                <w:bCs/>
              </w:rPr>
            </w:pPr>
          </w:p>
        </w:tc>
      </w:tr>
    </w:tbl>
    <w:p w14:paraId="426D7A4A" w14:textId="77777777" w:rsidR="00487417" w:rsidRDefault="00487417" w:rsidP="00A03AA7">
      <w:pPr>
        <w:rPr>
          <w:rFonts w:ascii="Arial" w:hAnsi="Arial" w:cs="Arial"/>
          <w:b/>
        </w:rPr>
      </w:pPr>
    </w:p>
    <w:p w14:paraId="7FAC1B14" w14:textId="77777777" w:rsidR="004E796E" w:rsidRDefault="004E796E" w:rsidP="00A03AA7">
      <w:pPr>
        <w:rPr>
          <w:rFonts w:ascii="Arial" w:hAnsi="Arial" w:cs="Arial"/>
          <w:b/>
        </w:rPr>
      </w:pPr>
    </w:p>
    <w:p w14:paraId="4012A336" w14:textId="77777777" w:rsidR="004E796E" w:rsidRDefault="004E796E" w:rsidP="00A03AA7">
      <w:pPr>
        <w:rPr>
          <w:rFonts w:ascii="Arial" w:hAnsi="Arial" w:cs="Arial"/>
          <w:b/>
        </w:rPr>
      </w:pPr>
    </w:p>
    <w:p w14:paraId="38B8A1DD" w14:textId="77777777" w:rsidR="004E796E" w:rsidRDefault="004E796E" w:rsidP="00A03AA7">
      <w:pPr>
        <w:rPr>
          <w:rFonts w:ascii="Arial" w:hAnsi="Arial" w:cs="Arial"/>
          <w:b/>
        </w:rPr>
      </w:pPr>
    </w:p>
    <w:p w14:paraId="406BAC35" w14:textId="77777777" w:rsidR="004E796E" w:rsidRPr="0003256D" w:rsidRDefault="004E796E" w:rsidP="00A03AA7">
      <w:pPr>
        <w:rPr>
          <w:rFonts w:ascii="Arial" w:hAnsi="Arial" w:cs="Arial"/>
          <w:b/>
        </w:rPr>
      </w:pPr>
    </w:p>
    <w:tbl>
      <w:tblPr>
        <w:tblStyle w:val="TableGrid"/>
        <w:tblW w:w="9322" w:type="dxa"/>
        <w:tblLook w:val="04A0" w:firstRow="1" w:lastRow="0" w:firstColumn="1" w:lastColumn="0" w:noHBand="0" w:noVBand="1"/>
      </w:tblPr>
      <w:tblGrid>
        <w:gridCol w:w="7609"/>
        <w:gridCol w:w="1713"/>
      </w:tblGrid>
      <w:tr w:rsidR="00487417" w:rsidRPr="0003256D" w14:paraId="1B7409E1" w14:textId="77777777" w:rsidTr="003C08E6">
        <w:tc>
          <w:tcPr>
            <w:tcW w:w="7609" w:type="dxa"/>
          </w:tcPr>
          <w:p w14:paraId="13F1AFCE" w14:textId="2500C5C6" w:rsidR="00487417" w:rsidRPr="0003256D" w:rsidRDefault="00487417" w:rsidP="0014739F">
            <w:pPr>
              <w:rPr>
                <w:rFonts w:ascii="Arial" w:hAnsi="Arial" w:cs="Arial"/>
                <w:b/>
              </w:rPr>
            </w:pPr>
            <w:r w:rsidRPr="0003256D">
              <w:rPr>
                <w:rFonts w:ascii="Arial" w:hAnsi="Arial" w:cs="Arial"/>
                <w:b/>
              </w:rPr>
              <w:lastRenderedPageBreak/>
              <w:t>Ecoli</w:t>
            </w:r>
          </w:p>
        </w:tc>
        <w:tc>
          <w:tcPr>
            <w:tcW w:w="1713" w:type="dxa"/>
          </w:tcPr>
          <w:p w14:paraId="39F231FA" w14:textId="77777777" w:rsidR="00487417" w:rsidRPr="0003256D" w:rsidRDefault="00487417" w:rsidP="0014739F">
            <w:pPr>
              <w:rPr>
                <w:rFonts w:ascii="Arial" w:hAnsi="Arial" w:cs="Arial"/>
                <w:b/>
              </w:rPr>
            </w:pPr>
            <w:r w:rsidRPr="0003256D">
              <w:rPr>
                <w:rFonts w:ascii="Arial" w:hAnsi="Arial" w:cs="Arial"/>
                <w:b/>
              </w:rPr>
              <w:t>How Are We Doing?</w:t>
            </w:r>
          </w:p>
        </w:tc>
      </w:tr>
      <w:tr w:rsidR="00487417" w:rsidRPr="0003256D" w14:paraId="6CF36FA4" w14:textId="77777777" w:rsidTr="003C08E6">
        <w:tc>
          <w:tcPr>
            <w:tcW w:w="7609" w:type="dxa"/>
          </w:tcPr>
          <w:p w14:paraId="4DABD035" w14:textId="6D3D544D" w:rsidR="00487417" w:rsidRPr="0003256D" w:rsidRDefault="00812730" w:rsidP="0014739F">
            <w:pPr>
              <w:rPr>
                <w:rFonts w:ascii="Arial" w:hAnsi="Arial" w:cs="Arial"/>
                <w:b/>
                <w:sz w:val="28"/>
                <w:szCs w:val="28"/>
              </w:rPr>
            </w:pPr>
            <w:r w:rsidRPr="0003256D">
              <w:rPr>
                <w:rFonts w:ascii="Arial" w:hAnsi="Arial" w:cs="Arial"/>
                <w:b/>
                <w:noProof/>
                <w:sz w:val="28"/>
                <w:szCs w:val="28"/>
              </w:rPr>
              <w:drawing>
                <wp:inline distT="0" distB="0" distL="0" distR="0" wp14:anchorId="7852B8DF" wp14:editId="317B962F">
                  <wp:extent cx="4694555" cy="2621280"/>
                  <wp:effectExtent l="0" t="0" r="0" b="7620"/>
                  <wp:docPr id="18366258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4555" cy="2621280"/>
                          </a:xfrm>
                          <a:prstGeom prst="rect">
                            <a:avLst/>
                          </a:prstGeom>
                          <a:noFill/>
                        </pic:spPr>
                      </pic:pic>
                    </a:graphicData>
                  </a:graphic>
                </wp:inline>
              </w:drawing>
            </w:r>
          </w:p>
        </w:tc>
        <w:tc>
          <w:tcPr>
            <w:tcW w:w="1713" w:type="dxa"/>
          </w:tcPr>
          <w:p w14:paraId="760C8729" w14:textId="08EF949F" w:rsidR="00487417" w:rsidRPr="0003256D" w:rsidRDefault="00487417" w:rsidP="008F0230">
            <w:pPr>
              <w:rPr>
                <w:rFonts w:ascii="Arial" w:hAnsi="Arial" w:cs="Arial"/>
              </w:rPr>
            </w:pPr>
            <w:r w:rsidRPr="0003256D">
              <w:rPr>
                <w:rFonts w:ascii="Arial" w:hAnsi="Arial" w:cs="Arial"/>
              </w:rPr>
              <w:t xml:space="preserve"> </w:t>
            </w:r>
          </w:p>
          <w:p w14:paraId="53BF2933" w14:textId="1A44F13A" w:rsidR="00487417" w:rsidRPr="0003256D" w:rsidRDefault="00634A3E" w:rsidP="0014739F">
            <w:pPr>
              <w:rPr>
                <w:rFonts w:ascii="Arial" w:hAnsi="Arial" w:cs="Arial"/>
              </w:rPr>
            </w:pPr>
            <w:r w:rsidRPr="0003256D">
              <w:rPr>
                <w:rFonts w:ascii="Arial" w:hAnsi="Arial" w:cs="Arial"/>
              </w:rPr>
              <w:t>10</w:t>
            </w:r>
            <w:r w:rsidR="00910B96" w:rsidRPr="0003256D">
              <w:rPr>
                <w:rFonts w:ascii="Arial" w:hAnsi="Arial" w:cs="Arial"/>
              </w:rPr>
              <w:t>5</w:t>
            </w:r>
            <w:r w:rsidRPr="0003256D">
              <w:rPr>
                <w:rFonts w:ascii="Arial" w:hAnsi="Arial" w:cs="Arial"/>
              </w:rPr>
              <w:t>/112</w:t>
            </w:r>
          </w:p>
          <w:p w14:paraId="74580D6E" w14:textId="77777777" w:rsidR="003743CE" w:rsidRPr="0003256D" w:rsidRDefault="003743CE" w:rsidP="0014739F">
            <w:pPr>
              <w:rPr>
                <w:rFonts w:ascii="Arial" w:hAnsi="Arial" w:cs="Arial"/>
              </w:rPr>
            </w:pPr>
          </w:p>
          <w:p w14:paraId="59AA14F9" w14:textId="61E6F6CA" w:rsidR="003743CE" w:rsidRPr="0003256D" w:rsidRDefault="00634A3E" w:rsidP="0014739F">
            <w:pPr>
              <w:rPr>
                <w:rFonts w:ascii="Arial" w:hAnsi="Arial" w:cs="Arial"/>
              </w:rPr>
            </w:pPr>
            <w:r w:rsidRPr="0003256D">
              <w:rPr>
                <w:rFonts w:ascii="Arial" w:hAnsi="Arial" w:cs="Arial"/>
              </w:rPr>
              <w:t>The trust reported below threshold infections</w:t>
            </w:r>
          </w:p>
        </w:tc>
      </w:tr>
      <w:tr w:rsidR="00487417" w:rsidRPr="0003256D" w14:paraId="210BB494" w14:textId="77777777" w:rsidTr="0014739F">
        <w:tc>
          <w:tcPr>
            <w:tcW w:w="9322" w:type="dxa"/>
            <w:gridSpan w:val="2"/>
          </w:tcPr>
          <w:p w14:paraId="25C0D47E" w14:textId="636783A0" w:rsidR="00487417" w:rsidRPr="0003256D" w:rsidRDefault="00487417" w:rsidP="0014739F">
            <w:pPr>
              <w:rPr>
                <w:rFonts w:ascii="Arial" w:hAnsi="Arial" w:cs="Arial"/>
                <w:b/>
              </w:rPr>
            </w:pPr>
            <w:r w:rsidRPr="0003256D">
              <w:rPr>
                <w:rFonts w:ascii="Arial" w:hAnsi="Arial" w:cs="Arial"/>
                <w:b/>
              </w:rPr>
              <w:t xml:space="preserve">To Reduce These </w:t>
            </w:r>
            <w:r w:rsidR="001F2B9A" w:rsidRPr="0003256D">
              <w:rPr>
                <w:rFonts w:ascii="Arial" w:hAnsi="Arial" w:cs="Arial"/>
                <w:b/>
              </w:rPr>
              <w:t>Infections,</w:t>
            </w:r>
            <w:r w:rsidRPr="0003256D">
              <w:rPr>
                <w:rFonts w:ascii="Arial" w:hAnsi="Arial" w:cs="Arial"/>
                <w:b/>
              </w:rPr>
              <w:t xml:space="preserve"> We Have….</w:t>
            </w:r>
          </w:p>
          <w:p w14:paraId="56C54DD0" w14:textId="77777777" w:rsidR="0080038D" w:rsidRPr="0003256D" w:rsidRDefault="0080038D" w:rsidP="0014739F">
            <w:pPr>
              <w:rPr>
                <w:rFonts w:ascii="Arial" w:hAnsi="Arial" w:cs="Arial"/>
                <w:b/>
              </w:rPr>
            </w:pPr>
          </w:p>
          <w:p w14:paraId="04534D66" w14:textId="393F3F44" w:rsidR="00910B96" w:rsidRPr="0003256D" w:rsidRDefault="00E35CAB" w:rsidP="00303787">
            <w:pPr>
              <w:pStyle w:val="ListParagraph"/>
              <w:numPr>
                <w:ilvl w:val="0"/>
                <w:numId w:val="30"/>
              </w:numPr>
              <w:rPr>
                <w:rFonts w:ascii="Arial" w:hAnsi="Arial" w:cs="Arial"/>
              </w:rPr>
            </w:pPr>
            <w:r>
              <w:rPr>
                <w:rFonts w:ascii="Arial" w:hAnsi="Arial" w:cs="Arial"/>
              </w:rPr>
              <w:t>Initiated</w:t>
            </w:r>
            <w:r w:rsidR="00910B96" w:rsidRPr="0003256D">
              <w:rPr>
                <w:rFonts w:ascii="Arial" w:hAnsi="Arial" w:cs="Arial"/>
              </w:rPr>
              <w:t xml:space="preserve"> the Peripheral Venous Device (PVD) task and finish </w:t>
            </w:r>
            <w:r w:rsidR="001F2B9A" w:rsidRPr="0003256D">
              <w:rPr>
                <w:rFonts w:ascii="Arial" w:hAnsi="Arial" w:cs="Arial"/>
              </w:rPr>
              <w:t>group.</w:t>
            </w:r>
            <w:r w:rsidR="00910B96" w:rsidRPr="0003256D">
              <w:rPr>
                <w:rFonts w:ascii="Arial" w:hAnsi="Arial" w:cs="Arial"/>
              </w:rPr>
              <w:t xml:space="preserve"> </w:t>
            </w:r>
          </w:p>
          <w:p w14:paraId="0ACCEB1E" w14:textId="1B8379AB" w:rsidR="00910B96" w:rsidRPr="0003256D" w:rsidRDefault="00910B96" w:rsidP="00303787">
            <w:pPr>
              <w:pStyle w:val="ListParagraph"/>
              <w:numPr>
                <w:ilvl w:val="0"/>
                <w:numId w:val="30"/>
              </w:numPr>
              <w:rPr>
                <w:rFonts w:ascii="Arial" w:hAnsi="Arial" w:cs="Arial"/>
              </w:rPr>
            </w:pPr>
            <w:r w:rsidRPr="0003256D">
              <w:rPr>
                <w:rFonts w:ascii="Arial" w:hAnsi="Arial" w:cs="Arial"/>
              </w:rPr>
              <w:t xml:space="preserve">Continued   </w:t>
            </w:r>
            <w:r w:rsidR="001F2B9A" w:rsidRPr="0003256D">
              <w:rPr>
                <w:rFonts w:ascii="Arial" w:hAnsi="Arial" w:cs="Arial"/>
              </w:rPr>
              <w:t>the PVD</w:t>
            </w:r>
            <w:r w:rsidRPr="0003256D">
              <w:rPr>
                <w:rFonts w:ascii="Arial" w:hAnsi="Arial" w:cs="Arial"/>
              </w:rPr>
              <w:t xml:space="preserve"> </w:t>
            </w:r>
            <w:r w:rsidR="001F2B9A" w:rsidRPr="0003256D">
              <w:rPr>
                <w:rFonts w:ascii="Arial" w:hAnsi="Arial" w:cs="Arial"/>
              </w:rPr>
              <w:t>Pack quality</w:t>
            </w:r>
            <w:r w:rsidRPr="0003256D">
              <w:rPr>
                <w:rFonts w:ascii="Arial" w:hAnsi="Arial" w:cs="Arial"/>
              </w:rPr>
              <w:t xml:space="preserve"> </w:t>
            </w:r>
            <w:r w:rsidR="001F2B9A" w:rsidRPr="0003256D">
              <w:rPr>
                <w:rFonts w:ascii="Arial" w:hAnsi="Arial" w:cs="Arial"/>
              </w:rPr>
              <w:t>improvement project</w:t>
            </w:r>
            <w:r w:rsidRPr="0003256D">
              <w:rPr>
                <w:rFonts w:ascii="Arial" w:hAnsi="Arial" w:cs="Arial"/>
              </w:rPr>
              <w:t xml:space="preserve"> which has involved promotion of the PVD insertion packs across the Trust. </w:t>
            </w:r>
          </w:p>
          <w:p w14:paraId="7264A60D" w14:textId="10B9EE75" w:rsidR="00910B96" w:rsidRPr="0003256D" w:rsidRDefault="00910B96" w:rsidP="00303787">
            <w:pPr>
              <w:pStyle w:val="ListParagraph"/>
              <w:numPr>
                <w:ilvl w:val="0"/>
                <w:numId w:val="30"/>
              </w:numPr>
              <w:rPr>
                <w:rFonts w:ascii="Arial" w:hAnsi="Arial" w:cs="Arial"/>
              </w:rPr>
            </w:pPr>
            <w:r w:rsidRPr="0003256D">
              <w:rPr>
                <w:rFonts w:ascii="Arial" w:hAnsi="Arial" w:cs="Arial"/>
              </w:rPr>
              <w:t>Audit of use of packs by procurement, with link made of use and reduction in BSI risk/</w:t>
            </w:r>
            <w:r w:rsidR="001F2B9A" w:rsidRPr="0003256D">
              <w:rPr>
                <w:rFonts w:ascii="Arial" w:hAnsi="Arial" w:cs="Arial"/>
              </w:rPr>
              <w:t>non-use</w:t>
            </w:r>
            <w:r w:rsidRPr="0003256D">
              <w:rPr>
                <w:rFonts w:ascii="Arial" w:hAnsi="Arial" w:cs="Arial"/>
              </w:rPr>
              <w:t xml:space="preserve"> and BSI risk.</w:t>
            </w:r>
          </w:p>
          <w:p w14:paraId="1A433DDB" w14:textId="10E23B0F" w:rsidR="00910B96" w:rsidRPr="0003256D" w:rsidRDefault="00910B96" w:rsidP="00303787">
            <w:pPr>
              <w:pStyle w:val="ListParagraph"/>
              <w:numPr>
                <w:ilvl w:val="0"/>
                <w:numId w:val="30"/>
              </w:numPr>
              <w:rPr>
                <w:rFonts w:ascii="Arial" w:hAnsi="Arial" w:cs="Arial"/>
              </w:rPr>
            </w:pPr>
            <w:r w:rsidRPr="0003256D">
              <w:rPr>
                <w:rFonts w:ascii="Arial" w:hAnsi="Arial" w:cs="Arial"/>
              </w:rPr>
              <w:t>Attended Divisional Governance meetings to present/</w:t>
            </w:r>
            <w:r w:rsidR="001F2B9A" w:rsidRPr="0003256D">
              <w:rPr>
                <w:rFonts w:ascii="Arial" w:hAnsi="Arial" w:cs="Arial"/>
              </w:rPr>
              <w:t>promote PVD</w:t>
            </w:r>
            <w:r w:rsidRPr="0003256D">
              <w:rPr>
                <w:rFonts w:ascii="Arial" w:hAnsi="Arial" w:cs="Arial"/>
              </w:rPr>
              <w:t xml:space="preserve"> </w:t>
            </w:r>
            <w:r w:rsidR="001F2B9A" w:rsidRPr="0003256D">
              <w:rPr>
                <w:rFonts w:ascii="Arial" w:hAnsi="Arial" w:cs="Arial"/>
              </w:rPr>
              <w:t>projects.</w:t>
            </w:r>
            <w:r w:rsidRPr="0003256D">
              <w:rPr>
                <w:rFonts w:ascii="Arial" w:hAnsi="Arial" w:cs="Arial"/>
              </w:rPr>
              <w:t xml:space="preserve"> </w:t>
            </w:r>
          </w:p>
          <w:p w14:paraId="20A8BB39" w14:textId="7EDFD587" w:rsidR="00910B96" w:rsidRPr="0003256D" w:rsidRDefault="00910B96" w:rsidP="00303787">
            <w:pPr>
              <w:pStyle w:val="ListParagraph"/>
              <w:numPr>
                <w:ilvl w:val="0"/>
                <w:numId w:val="30"/>
              </w:numPr>
              <w:rPr>
                <w:rFonts w:ascii="Arial" w:hAnsi="Arial" w:cs="Arial"/>
              </w:rPr>
            </w:pPr>
            <w:r w:rsidRPr="0003256D">
              <w:rPr>
                <w:rFonts w:ascii="Arial" w:hAnsi="Arial" w:cs="Arial"/>
              </w:rPr>
              <w:t xml:space="preserve"> “</w:t>
            </w:r>
            <w:r w:rsidR="001F2B9A" w:rsidRPr="0003256D">
              <w:rPr>
                <w:rFonts w:ascii="Arial" w:hAnsi="Arial" w:cs="Arial"/>
              </w:rPr>
              <w:t>Scrub</w:t>
            </w:r>
            <w:r w:rsidRPr="0003256D">
              <w:rPr>
                <w:rFonts w:ascii="Arial" w:hAnsi="Arial" w:cs="Arial"/>
              </w:rPr>
              <w:t xml:space="preserve"> the hub” poster which was rolled out across the Trust.</w:t>
            </w:r>
          </w:p>
          <w:p w14:paraId="04234A2F" w14:textId="5DA6A073" w:rsidR="00910B96" w:rsidRPr="0003256D" w:rsidRDefault="00910B96" w:rsidP="00303787">
            <w:pPr>
              <w:pStyle w:val="ListParagraph"/>
              <w:numPr>
                <w:ilvl w:val="0"/>
                <w:numId w:val="30"/>
              </w:numPr>
              <w:rPr>
                <w:rFonts w:ascii="Arial" w:hAnsi="Arial" w:cs="Arial"/>
              </w:rPr>
            </w:pPr>
            <w:r w:rsidRPr="0003256D">
              <w:rPr>
                <w:rFonts w:ascii="Arial" w:hAnsi="Arial" w:cs="Arial"/>
              </w:rPr>
              <w:t xml:space="preserve">In collaboration with the Professional Development Team and BBraun, </w:t>
            </w:r>
            <w:r w:rsidR="001F2B9A" w:rsidRPr="0003256D">
              <w:rPr>
                <w:rFonts w:ascii="Arial" w:hAnsi="Arial" w:cs="Arial"/>
              </w:rPr>
              <w:t>launched the</w:t>
            </w:r>
            <w:r w:rsidRPr="0003256D">
              <w:rPr>
                <w:rFonts w:ascii="Arial" w:hAnsi="Arial" w:cs="Arial"/>
              </w:rPr>
              <w:t xml:space="preserve"> role of a PVD Champion at WRH site on 24th January 2024, Alexandra </w:t>
            </w:r>
            <w:r w:rsidR="00F764CA">
              <w:rPr>
                <w:rFonts w:ascii="Arial" w:hAnsi="Arial" w:cs="Arial"/>
              </w:rPr>
              <w:t>H</w:t>
            </w:r>
            <w:r w:rsidRPr="0003256D">
              <w:rPr>
                <w:rFonts w:ascii="Arial" w:hAnsi="Arial" w:cs="Arial"/>
              </w:rPr>
              <w:t>ospital launch planned for Q1 2025/26</w:t>
            </w:r>
          </w:p>
          <w:p w14:paraId="58E1A3B2" w14:textId="77777777" w:rsidR="00910B96" w:rsidRPr="0003256D" w:rsidRDefault="00910B96" w:rsidP="00303787">
            <w:pPr>
              <w:pStyle w:val="ListParagraph"/>
              <w:numPr>
                <w:ilvl w:val="0"/>
                <w:numId w:val="30"/>
              </w:numPr>
              <w:rPr>
                <w:rFonts w:ascii="Arial" w:hAnsi="Arial" w:cs="Arial"/>
              </w:rPr>
            </w:pPr>
            <w:r w:rsidRPr="0003256D">
              <w:rPr>
                <w:rFonts w:ascii="Arial" w:hAnsi="Arial" w:cs="Arial"/>
              </w:rPr>
              <w:t>ANTT training materials on source page: videos and posters</w:t>
            </w:r>
          </w:p>
          <w:p w14:paraId="6351CD76" w14:textId="4A6AF722" w:rsidR="00910B96" w:rsidRPr="0003256D" w:rsidRDefault="00910B96" w:rsidP="00303787">
            <w:pPr>
              <w:pStyle w:val="ListParagraph"/>
              <w:numPr>
                <w:ilvl w:val="0"/>
                <w:numId w:val="30"/>
              </w:numPr>
              <w:rPr>
                <w:rFonts w:ascii="Arial" w:hAnsi="Arial" w:cs="Arial"/>
              </w:rPr>
            </w:pPr>
            <w:r w:rsidRPr="0003256D">
              <w:rPr>
                <w:rFonts w:ascii="Arial" w:hAnsi="Arial" w:cs="Arial"/>
              </w:rPr>
              <w:t xml:space="preserve">ANTT training must be completed before staff can complete cannulation </w:t>
            </w:r>
            <w:r w:rsidR="001F2B9A" w:rsidRPr="0003256D">
              <w:rPr>
                <w:rFonts w:ascii="Arial" w:hAnsi="Arial" w:cs="Arial"/>
              </w:rPr>
              <w:t>training</w:t>
            </w:r>
            <w:r w:rsidR="00277CE5" w:rsidRPr="0003256D">
              <w:rPr>
                <w:rFonts w:ascii="Arial" w:hAnsi="Arial" w:cs="Arial"/>
              </w:rPr>
              <w:t xml:space="preserve">. </w:t>
            </w:r>
          </w:p>
          <w:p w14:paraId="544413FD" w14:textId="4706AFD1" w:rsidR="00910B96" w:rsidRPr="0003256D" w:rsidRDefault="001F2B9A" w:rsidP="00303787">
            <w:pPr>
              <w:pStyle w:val="ListParagraph"/>
              <w:numPr>
                <w:ilvl w:val="0"/>
                <w:numId w:val="30"/>
              </w:numPr>
              <w:rPr>
                <w:rFonts w:ascii="Arial" w:hAnsi="Arial" w:cs="Arial"/>
              </w:rPr>
            </w:pPr>
            <w:r w:rsidRPr="0003256D">
              <w:rPr>
                <w:rFonts w:ascii="Arial" w:hAnsi="Arial" w:cs="Arial"/>
              </w:rPr>
              <w:t>Launched a teaching</w:t>
            </w:r>
            <w:r w:rsidR="00910B96" w:rsidRPr="0003256D">
              <w:rPr>
                <w:rFonts w:ascii="Arial" w:hAnsi="Arial" w:cs="Arial"/>
              </w:rPr>
              <w:t xml:space="preserve"> video on the use of the PVD forms on EPR. </w:t>
            </w:r>
          </w:p>
          <w:p w14:paraId="52BFAEDF" w14:textId="3EA1223B" w:rsidR="00910B96" w:rsidRPr="0003256D" w:rsidRDefault="00910B96" w:rsidP="00303787">
            <w:pPr>
              <w:pStyle w:val="ListParagraph"/>
              <w:numPr>
                <w:ilvl w:val="0"/>
                <w:numId w:val="30"/>
              </w:numPr>
              <w:rPr>
                <w:rFonts w:ascii="Arial" w:hAnsi="Arial" w:cs="Arial"/>
              </w:rPr>
            </w:pPr>
            <w:r w:rsidRPr="0003256D">
              <w:rPr>
                <w:rFonts w:ascii="Arial" w:hAnsi="Arial" w:cs="Arial"/>
              </w:rPr>
              <w:t xml:space="preserve">Promoted the “Gloves Off” campaign focused on staff use of PPE, through spot checks </w:t>
            </w:r>
            <w:r w:rsidR="00F764CA">
              <w:rPr>
                <w:rFonts w:ascii="Arial" w:hAnsi="Arial" w:cs="Arial"/>
              </w:rPr>
              <w:t>in</w:t>
            </w:r>
            <w:r w:rsidRPr="0003256D">
              <w:rPr>
                <w:rFonts w:ascii="Arial" w:hAnsi="Arial" w:cs="Arial"/>
              </w:rPr>
              <w:t xml:space="preserve"> clinical </w:t>
            </w:r>
            <w:r w:rsidR="001F2B9A" w:rsidRPr="0003256D">
              <w:rPr>
                <w:rFonts w:ascii="Arial" w:hAnsi="Arial" w:cs="Arial"/>
              </w:rPr>
              <w:t>areas.</w:t>
            </w:r>
          </w:p>
          <w:p w14:paraId="1EA47250" w14:textId="77777777" w:rsidR="00910B96" w:rsidRPr="0003256D" w:rsidRDefault="00910B96" w:rsidP="00303787">
            <w:pPr>
              <w:pStyle w:val="ListParagraph"/>
              <w:numPr>
                <w:ilvl w:val="0"/>
                <w:numId w:val="30"/>
              </w:numPr>
              <w:rPr>
                <w:rFonts w:ascii="Arial" w:hAnsi="Arial" w:cs="Arial"/>
              </w:rPr>
            </w:pPr>
            <w:r w:rsidRPr="0003256D">
              <w:rPr>
                <w:rFonts w:ascii="Arial" w:hAnsi="Arial" w:cs="Arial"/>
              </w:rPr>
              <w:t xml:space="preserve">Hand hygiene products change over to new supplier. </w:t>
            </w:r>
          </w:p>
          <w:p w14:paraId="25C21D9D" w14:textId="646EF81C" w:rsidR="00910B96" w:rsidRPr="0003256D" w:rsidRDefault="00910B96" w:rsidP="00303787">
            <w:pPr>
              <w:pStyle w:val="ListParagraph"/>
              <w:numPr>
                <w:ilvl w:val="0"/>
                <w:numId w:val="30"/>
              </w:numPr>
              <w:rPr>
                <w:rFonts w:ascii="Arial" w:hAnsi="Arial" w:cs="Arial"/>
              </w:rPr>
            </w:pPr>
            <w:r w:rsidRPr="0003256D">
              <w:rPr>
                <w:rFonts w:ascii="Arial" w:hAnsi="Arial" w:cs="Arial"/>
              </w:rPr>
              <w:t xml:space="preserve">RAG cleaning poster </w:t>
            </w:r>
            <w:r w:rsidR="001F2B9A" w:rsidRPr="0003256D">
              <w:rPr>
                <w:rFonts w:ascii="Arial" w:hAnsi="Arial" w:cs="Arial"/>
              </w:rPr>
              <w:t>promoted.</w:t>
            </w:r>
            <w:r w:rsidRPr="0003256D">
              <w:rPr>
                <w:rFonts w:ascii="Arial" w:hAnsi="Arial" w:cs="Arial"/>
              </w:rPr>
              <w:t xml:space="preserve"> </w:t>
            </w:r>
          </w:p>
          <w:p w14:paraId="22F6CC81" w14:textId="25D89D7E" w:rsidR="00910B96" w:rsidRPr="0003256D" w:rsidRDefault="00910B96" w:rsidP="00303787">
            <w:pPr>
              <w:pStyle w:val="ListParagraph"/>
              <w:numPr>
                <w:ilvl w:val="0"/>
                <w:numId w:val="30"/>
              </w:numPr>
              <w:rPr>
                <w:rFonts w:ascii="Arial" w:hAnsi="Arial" w:cs="Arial"/>
              </w:rPr>
            </w:pPr>
            <w:r w:rsidRPr="0003256D">
              <w:rPr>
                <w:rFonts w:ascii="Arial" w:hAnsi="Arial" w:cs="Arial"/>
              </w:rPr>
              <w:t xml:space="preserve">Quality improvement project to improve bed cleaning across the trust, updated bedspace check list and produced and </w:t>
            </w:r>
            <w:r w:rsidR="001F2B9A" w:rsidRPr="0003256D">
              <w:rPr>
                <w:rFonts w:ascii="Arial" w:hAnsi="Arial" w:cs="Arial"/>
              </w:rPr>
              <w:t>launched a</w:t>
            </w:r>
            <w:r w:rsidRPr="0003256D">
              <w:rPr>
                <w:rFonts w:ascii="Arial" w:hAnsi="Arial" w:cs="Arial"/>
              </w:rPr>
              <w:t xml:space="preserve"> bed cleaning video for mandatory training, which is now available on ESR. </w:t>
            </w:r>
          </w:p>
          <w:p w14:paraId="520EE8F4" w14:textId="77777777" w:rsidR="0080038D" w:rsidRPr="0003256D" w:rsidRDefault="0080038D" w:rsidP="004F2BBE">
            <w:pPr>
              <w:ind w:left="360"/>
              <w:rPr>
                <w:rFonts w:ascii="Arial" w:hAnsi="Arial" w:cs="Arial"/>
              </w:rPr>
            </w:pPr>
          </w:p>
        </w:tc>
      </w:tr>
    </w:tbl>
    <w:p w14:paraId="7BCAEF4A" w14:textId="77777777" w:rsidR="00843749" w:rsidRDefault="00843749" w:rsidP="00A03AA7">
      <w:pPr>
        <w:rPr>
          <w:rFonts w:ascii="Arial" w:hAnsi="Arial" w:cs="Arial"/>
          <w:b/>
        </w:rPr>
      </w:pPr>
    </w:p>
    <w:p w14:paraId="5B3FA888" w14:textId="77777777" w:rsidR="00843749" w:rsidRDefault="00843749" w:rsidP="00A03AA7">
      <w:pPr>
        <w:rPr>
          <w:rFonts w:ascii="Arial" w:hAnsi="Arial" w:cs="Arial"/>
          <w:b/>
        </w:rPr>
      </w:pPr>
    </w:p>
    <w:p w14:paraId="63A81A21" w14:textId="77777777" w:rsidR="00843749" w:rsidRDefault="00843749" w:rsidP="00A03AA7">
      <w:pPr>
        <w:rPr>
          <w:rFonts w:ascii="Arial" w:hAnsi="Arial" w:cs="Arial"/>
          <w:b/>
        </w:rPr>
      </w:pPr>
    </w:p>
    <w:p w14:paraId="43B32EEE" w14:textId="77777777" w:rsidR="00843749" w:rsidRDefault="00843749" w:rsidP="00A03AA7">
      <w:pPr>
        <w:rPr>
          <w:rFonts w:ascii="Arial" w:hAnsi="Arial" w:cs="Arial"/>
          <w:b/>
        </w:rPr>
      </w:pPr>
    </w:p>
    <w:p w14:paraId="2085186D" w14:textId="77777777" w:rsidR="00843749" w:rsidRDefault="00843749" w:rsidP="00A03AA7">
      <w:pPr>
        <w:rPr>
          <w:rFonts w:ascii="Arial" w:hAnsi="Arial" w:cs="Arial"/>
          <w:b/>
        </w:rPr>
      </w:pPr>
    </w:p>
    <w:p w14:paraId="7DE9542A" w14:textId="77777777" w:rsidR="00843749" w:rsidRDefault="00843749" w:rsidP="00A03AA7">
      <w:pPr>
        <w:rPr>
          <w:rFonts w:ascii="Arial" w:hAnsi="Arial" w:cs="Arial"/>
          <w:b/>
        </w:rPr>
      </w:pPr>
    </w:p>
    <w:p w14:paraId="3947C577" w14:textId="77777777" w:rsidR="00843749" w:rsidRPr="0003256D" w:rsidRDefault="00843749" w:rsidP="00A03AA7">
      <w:pPr>
        <w:rPr>
          <w:rFonts w:ascii="Arial" w:hAnsi="Arial" w:cs="Arial"/>
          <w:b/>
        </w:rPr>
      </w:pPr>
    </w:p>
    <w:tbl>
      <w:tblPr>
        <w:tblStyle w:val="TableGrid"/>
        <w:tblW w:w="9322" w:type="dxa"/>
        <w:tblLook w:val="04A0" w:firstRow="1" w:lastRow="0" w:firstColumn="1" w:lastColumn="0" w:noHBand="0" w:noVBand="1"/>
      </w:tblPr>
      <w:tblGrid>
        <w:gridCol w:w="7609"/>
        <w:gridCol w:w="1713"/>
      </w:tblGrid>
      <w:tr w:rsidR="00487417" w:rsidRPr="0003256D" w14:paraId="5C96A346" w14:textId="77777777" w:rsidTr="0014739F">
        <w:tc>
          <w:tcPr>
            <w:tcW w:w="6246" w:type="dxa"/>
          </w:tcPr>
          <w:p w14:paraId="29B001B7" w14:textId="5806CE35" w:rsidR="00487417" w:rsidRPr="0003256D" w:rsidRDefault="00487417" w:rsidP="0014739F">
            <w:pPr>
              <w:rPr>
                <w:rFonts w:ascii="Arial" w:hAnsi="Arial" w:cs="Arial"/>
                <w:b/>
              </w:rPr>
            </w:pPr>
            <w:bookmarkStart w:id="19" w:name="_Hlk161734760"/>
            <w:r w:rsidRPr="0003256D">
              <w:rPr>
                <w:rFonts w:ascii="Arial" w:eastAsia="Times New Roman" w:hAnsi="Arial" w:cs="Arial"/>
                <w:i/>
                <w:iCs/>
                <w:color w:val="000000" w:themeColor="dark1"/>
                <w:kern w:val="24"/>
                <w:lang w:eastAsia="en-GB"/>
              </w:rPr>
              <w:lastRenderedPageBreak/>
              <w:t xml:space="preserve">Klebsiella species </w:t>
            </w:r>
            <w:r w:rsidRPr="0003256D">
              <w:rPr>
                <w:rFonts w:ascii="Arial" w:eastAsia="Times New Roman" w:hAnsi="Arial" w:cs="Arial"/>
                <w:color w:val="000000" w:themeColor="dark1"/>
                <w:kern w:val="24"/>
                <w:lang w:eastAsia="en-GB"/>
              </w:rPr>
              <w:t>BSI</w:t>
            </w:r>
          </w:p>
        </w:tc>
        <w:tc>
          <w:tcPr>
            <w:tcW w:w="3076" w:type="dxa"/>
          </w:tcPr>
          <w:p w14:paraId="603E9994" w14:textId="77777777" w:rsidR="00487417" w:rsidRPr="0003256D" w:rsidRDefault="00487417" w:rsidP="0014739F">
            <w:pPr>
              <w:rPr>
                <w:rFonts w:ascii="Arial" w:hAnsi="Arial" w:cs="Arial"/>
                <w:b/>
              </w:rPr>
            </w:pPr>
            <w:r w:rsidRPr="0003256D">
              <w:rPr>
                <w:rFonts w:ascii="Arial" w:hAnsi="Arial" w:cs="Arial"/>
                <w:b/>
              </w:rPr>
              <w:t>How Are We Doing?</w:t>
            </w:r>
          </w:p>
        </w:tc>
      </w:tr>
      <w:tr w:rsidR="00487417" w:rsidRPr="0003256D" w14:paraId="28DE497B" w14:textId="77777777" w:rsidTr="0014739F">
        <w:tc>
          <w:tcPr>
            <w:tcW w:w="6246" w:type="dxa"/>
          </w:tcPr>
          <w:p w14:paraId="1A028C79" w14:textId="4579D0EF" w:rsidR="00910B96" w:rsidRPr="0003256D" w:rsidRDefault="00910B96" w:rsidP="0014739F">
            <w:pPr>
              <w:rPr>
                <w:rFonts w:ascii="Arial" w:hAnsi="Arial" w:cs="Arial"/>
                <w:b/>
                <w:sz w:val="28"/>
                <w:szCs w:val="28"/>
              </w:rPr>
            </w:pPr>
            <w:r w:rsidRPr="0003256D">
              <w:rPr>
                <w:rFonts w:ascii="Arial" w:hAnsi="Arial" w:cs="Arial"/>
                <w:b/>
                <w:noProof/>
                <w:sz w:val="28"/>
                <w:szCs w:val="28"/>
              </w:rPr>
              <w:drawing>
                <wp:inline distT="0" distB="0" distL="0" distR="0" wp14:anchorId="4AC6BD3C" wp14:editId="3D3F6E5E">
                  <wp:extent cx="4694555" cy="2621280"/>
                  <wp:effectExtent l="0" t="0" r="0" b="7620"/>
                  <wp:docPr id="9525915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4555" cy="2621280"/>
                          </a:xfrm>
                          <a:prstGeom prst="rect">
                            <a:avLst/>
                          </a:prstGeom>
                          <a:noFill/>
                        </pic:spPr>
                      </pic:pic>
                    </a:graphicData>
                  </a:graphic>
                </wp:inline>
              </w:drawing>
            </w:r>
          </w:p>
        </w:tc>
        <w:tc>
          <w:tcPr>
            <w:tcW w:w="3076" w:type="dxa"/>
          </w:tcPr>
          <w:p w14:paraId="3D4DD675" w14:textId="77777777" w:rsidR="00914B2C" w:rsidRPr="0003256D" w:rsidRDefault="00914B2C" w:rsidP="00914B2C">
            <w:pPr>
              <w:rPr>
                <w:rFonts w:ascii="Arial" w:hAnsi="Arial" w:cs="Arial"/>
              </w:rPr>
            </w:pPr>
          </w:p>
          <w:p w14:paraId="6ED3C1D7" w14:textId="3D4F3B82" w:rsidR="00487417" w:rsidRPr="0003256D" w:rsidRDefault="00914B2C" w:rsidP="00914B2C">
            <w:pPr>
              <w:rPr>
                <w:rFonts w:ascii="Arial" w:hAnsi="Arial" w:cs="Arial"/>
              </w:rPr>
            </w:pPr>
            <w:r w:rsidRPr="0003256D">
              <w:rPr>
                <w:rFonts w:ascii="Arial" w:hAnsi="Arial" w:cs="Arial"/>
              </w:rPr>
              <w:t xml:space="preserve">We reported </w:t>
            </w:r>
            <w:r w:rsidR="00634A3E" w:rsidRPr="0003256D">
              <w:rPr>
                <w:rFonts w:ascii="Arial" w:hAnsi="Arial" w:cs="Arial"/>
              </w:rPr>
              <w:t>13</w:t>
            </w:r>
            <w:r w:rsidRPr="0003256D">
              <w:rPr>
                <w:rFonts w:ascii="Arial" w:hAnsi="Arial" w:cs="Arial"/>
              </w:rPr>
              <w:t xml:space="preserve"> vs </w:t>
            </w:r>
            <w:r w:rsidR="00634A3E" w:rsidRPr="0003256D">
              <w:rPr>
                <w:rFonts w:ascii="Arial" w:hAnsi="Arial" w:cs="Arial"/>
              </w:rPr>
              <w:t>12</w:t>
            </w:r>
            <w:r w:rsidRPr="0003256D">
              <w:rPr>
                <w:rFonts w:ascii="Arial" w:hAnsi="Arial" w:cs="Arial"/>
              </w:rPr>
              <w:t xml:space="preserve"> </w:t>
            </w:r>
            <w:r w:rsidR="001F2B9A" w:rsidRPr="0003256D">
              <w:rPr>
                <w:rFonts w:ascii="Arial" w:hAnsi="Arial" w:cs="Arial"/>
              </w:rPr>
              <w:t>full year</w:t>
            </w:r>
            <w:r w:rsidRPr="0003256D">
              <w:rPr>
                <w:rFonts w:ascii="Arial" w:hAnsi="Arial" w:cs="Arial"/>
              </w:rPr>
              <w:t xml:space="preserve"> </w:t>
            </w:r>
            <w:r w:rsidR="001F2B9A" w:rsidRPr="0003256D">
              <w:rPr>
                <w:rFonts w:ascii="Arial" w:hAnsi="Arial" w:cs="Arial"/>
              </w:rPr>
              <w:t>target.</w:t>
            </w:r>
          </w:p>
          <w:p w14:paraId="5AD5EB3D" w14:textId="77777777" w:rsidR="00634A3E" w:rsidRPr="0003256D" w:rsidRDefault="00634A3E" w:rsidP="00914B2C">
            <w:pPr>
              <w:rPr>
                <w:rFonts w:ascii="Arial" w:hAnsi="Arial" w:cs="Arial"/>
              </w:rPr>
            </w:pPr>
          </w:p>
          <w:p w14:paraId="4F55DE3C" w14:textId="77777777" w:rsidR="00634A3E" w:rsidRPr="0003256D" w:rsidRDefault="00634A3E" w:rsidP="00914B2C">
            <w:pPr>
              <w:rPr>
                <w:rFonts w:ascii="Arial" w:hAnsi="Arial" w:cs="Arial"/>
              </w:rPr>
            </w:pPr>
          </w:p>
          <w:p w14:paraId="2ECA7B05" w14:textId="14647735" w:rsidR="00487417" w:rsidRPr="0003256D" w:rsidRDefault="00634A3E" w:rsidP="00487417">
            <w:pPr>
              <w:jc w:val="both"/>
              <w:rPr>
                <w:rFonts w:ascii="Arial" w:hAnsi="Arial" w:cs="Arial"/>
              </w:rPr>
            </w:pPr>
            <w:r w:rsidRPr="0003256D">
              <w:rPr>
                <w:rFonts w:ascii="Arial" w:hAnsi="Arial" w:cs="Arial"/>
              </w:rPr>
              <w:t>We did not meet our improvement target this year.</w:t>
            </w:r>
          </w:p>
        </w:tc>
      </w:tr>
      <w:tr w:rsidR="00487417" w:rsidRPr="0003256D" w14:paraId="425E2D94" w14:textId="77777777" w:rsidTr="0014739F">
        <w:tc>
          <w:tcPr>
            <w:tcW w:w="9322" w:type="dxa"/>
            <w:gridSpan w:val="2"/>
          </w:tcPr>
          <w:p w14:paraId="24462E47" w14:textId="5FEBFEBA" w:rsidR="00487417" w:rsidRPr="0003256D" w:rsidRDefault="00487417" w:rsidP="0014739F">
            <w:pPr>
              <w:rPr>
                <w:rFonts w:ascii="Arial" w:hAnsi="Arial" w:cs="Arial"/>
                <w:b/>
              </w:rPr>
            </w:pPr>
            <w:r w:rsidRPr="0003256D">
              <w:rPr>
                <w:rFonts w:ascii="Arial" w:hAnsi="Arial" w:cs="Arial"/>
                <w:b/>
              </w:rPr>
              <w:t xml:space="preserve">To Reduce These </w:t>
            </w:r>
            <w:r w:rsidR="001F2B9A" w:rsidRPr="0003256D">
              <w:rPr>
                <w:rFonts w:ascii="Arial" w:hAnsi="Arial" w:cs="Arial"/>
                <w:b/>
              </w:rPr>
              <w:t>Infections,</w:t>
            </w:r>
            <w:r w:rsidRPr="0003256D">
              <w:rPr>
                <w:rFonts w:ascii="Arial" w:hAnsi="Arial" w:cs="Arial"/>
                <w:b/>
              </w:rPr>
              <w:t xml:space="preserve"> We Have….</w:t>
            </w:r>
          </w:p>
          <w:p w14:paraId="67F40832" w14:textId="5622D730" w:rsidR="00910B96" w:rsidRPr="0003256D" w:rsidRDefault="00910B96" w:rsidP="00910B96">
            <w:pPr>
              <w:rPr>
                <w:rFonts w:ascii="Arial" w:hAnsi="Arial" w:cs="Arial"/>
                <w:bCs/>
                <w:u w:val="single"/>
              </w:rPr>
            </w:pPr>
            <w:r w:rsidRPr="0003256D">
              <w:rPr>
                <w:rFonts w:ascii="Arial" w:hAnsi="Arial" w:cs="Arial"/>
                <w:bCs/>
                <w:u w:val="single"/>
              </w:rPr>
              <w:t xml:space="preserve">Focus on water </w:t>
            </w:r>
            <w:r w:rsidR="001F2B9A" w:rsidRPr="0003256D">
              <w:rPr>
                <w:rFonts w:ascii="Arial" w:hAnsi="Arial" w:cs="Arial"/>
                <w:bCs/>
                <w:u w:val="single"/>
              </w:rPr>
              <w:t>management at</w:t>
            </w:r>
            <w:r w:rsidRPr="0003256D">
              <w:rPr>
                <w:rFonts w:ascii="Arial" w:hAnsi="Arial" w:cs="Arial"/>
                <w:bCs/>
                <w:u w:val="single"/>
              </w:rPr>
              <w:t xml:space="preserve"> link practitioner </w:t>
            </w:r>
            <w:r w:rsidR="001F2B9A" w:rsidRPr="0003256D">
              <w:rPr>
                <w:rFonts w:ascii="Arial" w:hAnsi="Arial" w:cs="Arial"/>
                <w:bCs/>
                <w:u w:val="single"/>
              </w:rPr>
              <w:t>session.</w:t>
            </w:r>
          </w:p>
          <w:p w14:paraId="17EB4B18" w14:textId="77777777" w:rsidR="00910B96" w:rsidRPr="0003256D" w:rsidRDefault="00910B96" w:rsidP="00910B96">
            <w:pPr>
              <w:rPr>
                <w:rFonts w:ascii="Arial" w:hAnsi="Arial" w:cs="Arial"/>
                <w:b/>
              </w:rPr>
            </w:pPr>
          </w:p>
          <w:p w14:paraId="38ACA4E5" w14:textId="0497AE9E" w:rsidR="00910B96" w:rsidRPr="0003256D" w:rsidRDefault="00E35CAB" w:rsidP="00303787">
            <w:pPr>
              <w:pStyle w:val="ListParagraph"/>
              <w:numPr>
                <w:ilvl w:val="0"/>
                <w:numId w:val="30"/>
              </w:numPr>
              <w:spacing w:after="160" w:line="259" w:lineRule="auto"/>
              <w:rPr>
                <w:rFonts w:ascii="Arial" w:hAnsi="Arial" w:cs="Arial"/>
                <w:bCs/>
              </w:rPr>
            </w:pPr>
            <w:r>
              <w:rPr>
                <w:rFonts w:ascii="Arial" w:hAnsi="Arial" w:cs="Arial"/>
                <w:bCs/>
              </w:rPr>
              <w:t>Initiated</w:t>
            </w:r>
            <w:r w:rsidR="00910B96" w:rsidRPr="0003256D">
              <w:rPr>
                <w:rFonts w:ascii="Arial" w:hAnsi="Arial" w:cs="Arial"/>
                <w:bCs/>
              </w:rPr>
              <w:t xml:space="preserve"> the Peripheral Venous Device (PVD) task and finish </w:t>
            </w:r>
            <w:r w:rsidR="001F2B9A" w:rsidRPr="0003256D">
              <w:rPr>
                <w:rFonts w:ascii="Arial" w:hAnsi="Arial" w:cs="Arial"/>
                <w:bCs/>
              </w:rPr>
              <w:t>group.</w:t>
            </w:r>
            <w:r w:rsidR="00910B96" w:rsidRPr="0003256D">
              <w:rPr>
                <w:rFonts w:ascii="Arial" w:hAnsi="Arial" w:cs="Arial"/>
                <w:bCs/>
              </w:rPr>
              <w:t xml:space="preserve"> </w:t>
            </w:r>
          </w:p>
          <w:p w14:paraId="523EC27A" w14:textId="59059FA2"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 xml:space="preserve">Continued   </w:t>
            </w:r>
            <w:r w:rsidR="001F2B9A" w:rsidRPr="0003256D">
              <w:rPr>
                <w:rFonts w:ascii="Arial" w:hAnsi="Arial" w:cs="Arial"/>
                <w:bCs/>
              </w:rPr>
              <w:t>the PVD</w:t>
            </w:r>
            <w:r w:rsidRPr="0003256D">
              <w:rPr>
                <w:rFonts w:ascii="Arial" w:hAnsi="Arial" w:cs="Arial"/>
                <w:bCs/>
              </w:rPr>
              <w:t xml:space="preserve"> </w:t>
            </w:r>
            <w:r w:rsidR="001F2B9A" w:rsidRPr="0003256D">
              <w:rPr>
                <w:rFonts w:ascii="Arial" w:hAnsi="Arial" w:cs="Arial"/>
                <w:bCs/>
              </w:rPr>
              <w:t>Pack quality</w:t>
            </w:r>
            <w:r w:rsidRPr="0003256D">
              <w:rPr>
                <w:rFonts w:ascii="Arial" w:hAnsi="Arial" w:cs="Arial"/>
                <w:bCs/>
              </w:rPr>
              <w:t xml:space="preserve"> </w:t>
            </w:r>
            <w:r w:rsidR="001F2B9A" w:rsidRPr="0003256D">
              <w:rPr>
                <w:rFonts w:ascii="Arial" w:hAnsi="Arial" w:cs="Arial"/>
                <w:bCs/>
              </w:rPr>
              <w:t>improvement project</w:t>
            </w:r>
            <w:r w:rsidRPr="0003256D">
              <w:rPr>
                <w:rFonts w:ascii="Arial" w:hAnsi="Arial" w:cs="Arial"/>
                <w:bCs/>
              </w:rPr>
              <w:t xml:space="preserve"> which has involved promotion of the PVD insertion packs across the Trust. </w:t>
            </w:r>
          </w:p>
          <w:p w14:paraId="4CB7A1A1" w14:textId="15E9FFBA"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Audit of use of packs by procurement, with link made of use and reduction in BSI risk/</w:t>
            </w:r>
            <w:r w:rsidR="001F2B9A" w:rsidRPr="0003256D">
              <w:rPr>
                <w:rFonts w:ascii="Arial" w:hAnsi="Arial" w:cs="Arial"/>
                <w:bCs/>
              </w:rPr>
              <w:t>non-use</w:t>
            </w:r>
            <w:r w:rsidRPr="0003256D">
              <w:rPr>
                <w:rFonts w:ascii="Arial" w:hAnsi="Arial" w:cs="Arial"/>
                <w:bCs/>
              </w:rPr>
              <w:t xml:space="preserve"> and BSI risk.</w:t>
            </w:r>
          </w:p>
          <w:p w14:paraId="3BC07920" w14:textId="39C2EAD9"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Attended Divisional Governance meetings to present/</w:t>
            </w:r>
            <w:r w:rsidR="001F2B9A" w:rsidRPr="0003256D">
              <w:rPr>
                <w:rFonts w:ascii="Arial" w:hAnsi="Arial" w:cs="Arial"/>
                <w:bCs/>
              </w:rPr>
              <w:t>promote PVD</w:t>
            </w:r>
            <w:r w:rsidRPr="0003256D">
              <w:rPr>
                <w:rFonts w:ascii="Arial" w:hAnsi="Arial" w:cs="Arial"/>
                <w:bCs/>
              </w:rPr>
              <w:t xml:space="preserve"> </w:t>
            </w:r>
            <w:r w:rsidR="001F2B9A" w:rsidRPr="0003256D">
              <w:rPr>
                <w:rFonts w:ascii="Arial" w:hAnsi="Arial" w:cs="Arial"/>
                <w:bCs/>
              </w:rPr>
              <w:t>projects.</w:t>
            </w:r>
            <w:r w:rsidRPr="0003256D">
              <w:rPr>
                <w:rFonts w:ascii="Arial" w:hAnsi="Arial" w:cs="Arial"/>
                <w:bCs/>
              </w:rPr>
              <w:t xml:space="preserve"> </w:t>
            </w:r>
          </w:p>
          <w:p w14:paraId="61F3A015" w14:textId="5728706F"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 xml:space="preserve"> “</w:t>
            </w:r>
            <w:r w:rsidR="001F2B9A" w:rsidRPr="0003256D">
              <w:rPr>
                <w:rFonts w:ascii="Arial" w:hAnsi="Arial" w:cs="Arial"/>
                <w:bCs/>
              </w:rPr>
              <w:t>Scrub</w:t>
            </w:r>
            <w:r w:rsidRPr="0003256D">
              <w:rPr>
                <w:rFonts w:ascii="Arial" w:hAnsi="Arial" w:cs="Arial"/>
                <w:bCs/>
              </w:rPr>
              <w:t xml:space="preserve"> the hub” poster which was rolled out across the Trust.</w:t>
            </w:r>
          </w:p>
          <w:p w14:paraId="5A512F34" w14:textId="15A6FBC8"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 xml:space="preserve">In collaboration with the Professional Development Team and BBraun, </w:t>
            </w:r>
            <w:r w:rsidR="001F2B9A" w:rsidRPr="0003256D">
              <w:rPr>
                <w:rFonts w:ascii="Arial" w:hAnsi="Arial" w:cs="Arial"/>
                <w:bCs/>
              </w:rPr>
              <w:t>launched the</w:t>
            </w:r>
            <w:r w:rsidRPr="0003256D">
              <w:rPr>
                <w:rFonts w:ascii="Arial" w:hAnsi="Arial" w:cs="Arial"/>
                <w:bCs/>
              </w:rPr>
              <w:t xml:space="preserve"> role of a PVD Champion at WRH site on 24</w:t>
            </w:r>
            <w:r w:rsidRPr="0003256D">
              <w:rPr>
                <w:rFonts w:ascii="Arial" w:hAnsi="Arial" w:cs="Arial"/>
                <w:bCs/>
                <w:vertAlign w:val="superscript"/>
              </w:rPr>
              <w:t>th</w:t>
            </w:r>
            <w:r w:rsidRPr="0003256D">
              <w:rPr>
                <w:rFonts w:ascii="Arial" w:hAnsi="Arial" w:cs="Arial"/>
                <w:bCs/>
              </w:rPr>
              <w:t xml:space="preserve"> January </w:t>
            </w:r>
            <w:r w:rsidR="001F2B9A" w:rsidRPr="0003256D">
              <w:rPr>
                <w:rFonts w:ascii="Arial" w:hAnsi="Arial" w:cs="Arial"/>
                <w:bCs/>
              </w:rPr>
              <w:t>2024,</w:t>
            </w:r>
            <w:r w:rsidRPr="0003256D">
              <w:rPr>
                <w:rFonts w:ascii="Arial" w:hAnsi="Arial" w:cs="Arial"/>
                <w:bCs/>
              </w:rPr>
              <w:t xml:space="preserve"> Alexandra </w:t>
            </w:r>
            <w:r w:rsidR="00F764CA">
              <w:rPr>
                <w:rFonts w:ascii="Arial" w:hAnsi="Arial" w:cs="Arial"/>
                <w:bCs/>
              </w:rPr>
              <w:t>H</w:t>
            </w:r>
            <w:r w:rsidRPr="0003256D">
              <w:rPr>
                <w:rFonts w:ascii="Arial" w:hAnsi="Arial" w:cs="Arial"/>
                <w:bCs/>
              </w:rPr>
              <w:t>ospital launch planned for Q1 2025/26</w:t>
            </w:r>
          </w:p>
          <w:p w14:paraId="778CB51B" w14:textId="77777777"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ANTT training materials on source page: videos and posters</w:t>
            </w:r>
          </w:p>
          <w:p w14:paraId="6C0CB721" w14:textId="4A12A004"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 xml:space="preserve">ANTT training must be completed before staff can complete cannulation </w:t>
            </w:r>
            <w:r w:rsidR="001F2B9A" w:rsidRPr="0003256D">
              <w:rPr>
                <w:rFonts w:ascii="Arial" w:hAnsi="Arial" w:cs="Arial"/>
                <w:bCs/>
              </w:rPr>
              <w:t>training</w:t>
            </w:r>
            <w:r w:rsidR="00277CE5" w:rsidRPr="0003256D">
              <w:rPr>
                <w:rFonts w:ascii="Arial" w:hAnsi="Arial" w:cs="Arial"/>
                <w:bCs/>
              </w:rPr>
              <w:t xml:space="preserve">. </w:t>
            </w:r>
          </w:p>
          <w:p w14:paraId="3EDA639A" w14:textId="0339FBBA" w:rsidR="00910B96" w:rsidRPr="0003256D" w:rsidRDefault="001F2B9A" w:rsidP="00303787">
            <w:pPr>
              <w:pStyle w:val="ListParagraph"/>
              <w:numPr>
                <w:ilvl w:val="0"/>
                <w:numId w:val="30"/>
              </w:numPr>
              <w:spacing w:after="160" w:line="259" w:lineRule="auto"/>
              <w:rPr>
                <w:rFonts w:ascii="Arial" w:hAnsi="Arial" w:cs="Arial"/>
                <w:bCs/>
              </w:rPr>
            </w:pPr>
            <w:r w:rsidRPr="0003256D">
              <w:rPr>
                <w:rFonts w:ascii="Arial" w:hAnsi="Arial" w:cs="Arial"/>
                <w:bCs/>
              </w:rPr>
              <w:t>Launched a teaching</w:t>
            </w:r>
            <w:r w:rsidR="00910B96" w:rsidRPr="0003256D">
              <w:rPr>
                <w:rFonts w:ascii="Arial" w:hAnsi="Arial" w:cs="Arial"/>
                <w:bCs/>
              </w:rPr>
              <w:t xml:space="preserve"> video on the use of the PVD forms on EPR. </w:t>
            </w:r>
          </w:p>
          <w:p w14:paraId="5B2BD31A" w14:textId="5B530386"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 xml:space="preserve">Promoted the “Gloves Off” campaign focused on staff use of PPE, through spot checks </w:t>
            </w:r>
            <w:r w:rsidR="00F764CA">
              <w:rPr>
                <w:rFonts w:ascii="Arial" w:hAnsi="Arial" w:cs="Arial"/>
                <w:bCs/>
              </w:rPr>
              <w:t>in</w:t>
            </w:r>
            <w:r w:rsidRPr="0003256D">
              <w:rPr>
                <w:rFonts w:ascii="Arial" w:hAnsi="Arial" w:cs="Arial"/>
                <w:bCs/>
              </w:rPr>
              <w:t xml:space="preserve"> clinical </w:t>
            </w:r>
            <w:r w:rsidR="001F2B9A" w:rsidRPr="0003256D">
              <w:rPr>
                <w:rFonts w:ascii="Arial" w:hAnsi="Arial" w:cs="Arial"/>
                <w:bCs/>
              </w:rPr>
              <w:t>areas.</w:t>
            </w:r>
          </w:p>
          <w:p w14:paraId="3B4E6336" w14:textId="77777777"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 xml:space="preserve">Hand hygiene products change over to new supplier. </w:t>
            </w:r>
          </w:p>
          <w:p w14:paraId="4940F57E" w14:textId="2C81F027"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 xml:space="preserve">RAG cleaning poster </w:t>
            </w:r>
            <w:r w:rsidR="001F2B9A" w:rsidRPr="0003256D">
              <w:rPr>
                <w:rFonts w:ascii="Arial" w:hAnsi="Arial" w:cs="Arial"/>
                <w:bCs/>
              </w:rPr>
              <w:t>promoted.</w:t>
            </w:r>
            <w:r w:rsidRPr="0003256D">
              <w:rPr>
                <w:rFonts w:ascii="Arial" w:hAnsi="Arial" w:cs="Arial"/>
                <w:bCs/>
              </w:rPr>
              <w:t xml:space="preserve"> </w:t>
            </w:r>
          </w:p>
          <w:p w14:paraId="5C16CBAC" w14:textId="370469F1" w:rsidR="00910B96" w:rsidRPr="0003256D" w:rsidRDefault="00910B96" w:rsidP="00303787">
            <w:pPr>
              <w:pStyle w:val="ListParagraph"/>
              <w:numPr>
                <w:ilvl w:val="0"/>
                <w:numId w:val="30"/>
              </w:numPr>
              <w:spacing w:after="160" w:line="259" w:lineRule="auto"/>
              <w:rPr>
                <w:rFonts w:ascii="Arial" w:hAnsi="Arial" w:cs="Arial"/>
                <w:bCs/>
              </w:rPr>
            </w:pPr>
            <w:r w:rsidRPr="0003256D">
              <w:rPr>
                <w:rFonts w:ascii="Arial" w:hAnsi="Arial" w:cs="Arial"/>
                <w:bCs/>
              </w:rPr>
              <w:t xml:space="preserve">Quality improvement project to improve bed cleaning across the trust, updated bedspace check list and produced and </w:t>
            </w:r>
            <w:r w:rsidR="001F2B9A" w:rsidRPr="0003256D">
              <w:rPr>
                <w:rFonts w:ascii="Arial" w:hAnsi="Arial" w:cs="Arial"/>
                <w:bCs/>
              </w:rPr>
              <w:t>launched a</w:t>
            </w:r>
            <w:r w:rsidRPr="0003256D">
              <w:rPr>
                <w:rFonts w:ascii="Arial" w:hAnsi="Arial" w:cs="Arial"/>
                <w:bCs/>
              </w:rPr>
              <w:t xml:space="preserve"> bed cleaning video for mandatory training, which is now available on ESR. </w:t>
            </w:r>
          </w:p>
          <w:p w14:paraId="72B5C547" w14:textId="77777777" w:rsidR="0080038D" w:rsidRPr="0003256D" w:rsidRDefault="0080038D" w:rsidP="001C1017">
            <w:pPr>
              <w:pStyle w:val="ListParagraph"/>
              <w:rPr>
                <w:rFonts w:ascii="Arial" w:hAnsi="Arial" w:cs="Arial"/>
                <w:b/>
              </w:rPr>
            </w:pPr>
          </w:p>
        </w:tc>
      </w:tr>
      <w:bookmarkEnd w:id="19"/>
    </w:tbl>
    <w:p w14:paraId="1038DE37" w14:textId="77777777" w:rsidR="00487417" w:rsidRPr="0003256D" w:rsidRDefault="00487417" w:rsidP="00A03AA7">
      <w:pPr>
        <w:rPr>
          <w:rFonts w:ascii="Arial" w:hAnsi="Arial" w:cs="Arial"/>
          <w:b/>
        </w:rPr>
      </w:pPr>
    </w:p>
    <w:p w14:paraId="43B73BA7" w14:textId="77777777" w:rsidR="0061757B" w:rsidRDefault="0061757B" w:rsidP="00A03AA7">
      <w:pPr>
        <w:rPr>
          <w:rFonts w:ascii="Arial" w:hAnsi="Arial" w:cs="Arial"/>
          <w:b/>
        </w:rPr>
      </w:pPr>
    </w:p>
    <w:p w14:paraId="02B74923" w14:textId="77777777" w:rsidR="00843749" w:rsidRDefault="00843749" w:rsidP="00A03AA7">
      <w:pPr>
        <w:rPr>
          <w:rFonts w:ascii="Arial" w:hAnsi="Arial" w:cs="Arial"/>
          <w:b/>
        </w:rPr>
      </w:pPr>
    </w:p>
    <w:p w14:paraId="12CD6D4F" w14:textId="77777777" w:rsidR="00843749" w:rsidRDefault="00843749" w:rsidP="00A03AA7">
      <w:pPr>
        <w:rPr>
          <w:rFonts w:ascii="Arial" w:hAnsi="Arial" w:cs="Arial"/>
          <w:b/>
        </w:rPr>
      </w:pPr>
    </w:p>
    <w:p w14:paraId="58963780" w14:textId="77777777" w:rsidR="00843749" w:rsidRPr="0003256D" w:rsidRDefault="00843749" w:rsidP="00A03AA7">
      <w:pPr>
        <w:rPr>
          <w:rFonts w:ascii="Arial" w:hAnsi="Arial" w:cs="Arial"/>
          <w:b/>
        </w:rPr>
      </w:pPr>
    </w:p>
    <w:tbl>
      <w:tblPr>
        <w:tblStyle w:val="TableGrid"/>
        <w:tblW w:w="9322" w:type="dxa"/>
        <w:tblLook w:val="04A0" w:firstRow="1" w:lastRow="0" w:firstColumn="1" w:lastColumn="0" w:noHBand="0" w:noVBand="1"/>
      </w:tblPr>
      <w:tblGrid>
        <w:gridCol w:w="7599"/>
        <w:gridCol w:w="1723"/>
      </w:tblGrid>
      <w:tr w:rsidR="00487417" w:rsidRPr="0003256D" w14:paraId="072802F5" w14:textId="77777777" w:rsidTr="0014739F">
        <w:tc>
          <w:tcPr>
            <w:tcW w:w="6246" w:type="dxa"/>
          </w:tcPr>
          <w:p w14:paraId="1CB7FF9E" w14:textId="4BF0E13C" w:rsidR="00487417" w:rsidRPr="0003256D" w:rsidRDefault="00487417" w:rsidP="0014739F">
            <w:pPr>
              <w:rPr>
                <w:rFonts w:ascii="Arial" w:hAnsi="Arial" w:cs="Arial"/>
                <w:b/>
              </w:rPr>
            </w:pPr>
            <w:r w:rsidRPr="0003256D">
              <w:rPr>
                <w:rFonts w:ascii="Arial" w:eastAsia="Times New Roman" w:hAnsi="Arial" w:cs="Arial"/>
                <w:i/>
                <w:iCs/>
                <w:color w:val="000000" w:themeColor="dark1"/>
                <w:kern w:val="24"/>
                <w:lang w:eastAsia="en-GB"/>
              </w:rPr>
              <w:lastRenderedPageBreak/>
              <w:t xml:space="preserve">Pseudomonas aeruginosa </w:t>
            </w:r>
            <w:r w:rsidRPr="0003256D">
              <w:rPr>
                <w:rFonts w:ascii="Arial" w:eastAsia="Times New Roman" w:hAnsi="Arial" w:cs="Arial"/>
                <w:color w:val="000000" w:themeColor="dark1"/>
                <w:kern w:val="24"/>
                <w:lang w:eastAsia="en-GB"/>
              </w:rPr>
              <w:t>BSI</w:t>
            </w:r>
          </w:p>
        </w:tc>
        <w:tc>
          <w:tcPr>
            <w:tcW w:w="3076" w:type="dxa"/>
          </w:tcPr>
          <w:p w14:paraId="59D623CB" w14:textId="77777777" w:rsidR="00487417" w:rsidRPr="0003256D" w:rsidRDefault="00487417" w:rsidP="0014739F">
            <w:pPr>
              <w:rPr>
                <w:rFonts w:ascii="Arial" w:hAnsi="Arial" w:cs="Arial"/>
                <w:b/>
              </w:rPr>
            </w:pPr>
            <w:r w:rsidRPr="0003256D">
              <w:rPr>
                <w:rFonts w:ascii="Arial" w:hAnsi="Arial" w:cs="Arial"/>
                <w:b/>
              </w:rPr>
              <w:t>How Are We Doing?</w:t>
            </w:r>
          </w:p>
        </w:tc>
      </w:tr>
      <w:tr w:rsidR="00487417" w:rsidRPr="0003256D" w14:paraId="2FC1619A" w14:textId="77777777" w:rsidTr="0014739F">
        <w:tc>
          <w:tcPr>
            <w:tcW w:w="6246" w:type="dxa"/>
          </w:tcPr>
          <w:p w14:paraId="7BE1A59E" w14:textId="016F6F86" w:rsidR="00487417" w:rsidRPr="0003256D" w:rsidRDefault="00487417" w:rsidP="0014739F">
            <w:pPr>
              <w:rPr>
                <w:rFonts w:ascii="Arial" w:hAnsi="Arial" w:cs="Arial"/>
                <w:b/>
                <w:sz w:val="28"/>
                <w:szCs w:val="28"/>
              </w:rPr>
            </w:pPr>
          </w:p>
          <w:p w14:paraId="25062D2C" w14:textId="6245CECD" w:rsidR="00910B96" w:rsidRPr="0003256D" w:rsidRDefault="00910B96" w:rsidP="0014739F">
            <w:pPr>
              <w:rPr>
                <w:rFonts w:ascii="Arial" w:hAnsi="Arial" w:cs="Arial"/>
                <w:b/>
                <w:sz w:val="28"/>
                <w:szCs w:val="28"/>
              </w:rPr>
            </w:pPr>
            <w:r w:rsidRPr="0003256D">
              <w:rPr>
                <w:rFonts w:ascii="Arial" w:hAnsi="Arial" w:cs="Arial"/>
                <w:b/>
                <w:noProof/>
                <w:sz w:val="28"/>
                <w:szCs w:val="28"/>
              </w:rPr>
              <w:drawing>
                <wp:inline distT="0" distB="0" distL="0" distR="0" wp14:anchorId="5DA7ED8D" wp14:editId="27CC437D">
                  <wp:extent cx="4688205" cy="2621280"/>
                  <wp:effectExtent l="0" t="0" r="0" b="7620"/>
                  <wp:docPr id="5052235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8205" cy="2621280"/>
                          </a:xfrm>
                          <a:prstGeom prst="rect">
                            <a:avLst/>
                          </a:prstGeom>
                          <a:noFill/>
                        </pic:spPr>
                      </pic:pic>
                    </a:graphicData>
                  </a:graphic>
                </wp:inline>
              </w:drawing>
            </w:r>
          </w:p>
        </w:tc>
        <w:tc>
          <w:tcPr>
            <w:tcW w:w="3076" w:type="dxa"/>
          </w:tcPr>
          <w:p w14:paraId="05A16685" w14:textId="371941D6" w:rsidR="00914B2C" w:rsidRPr="0003256D" w:rsidRDefault="00914B2C" w:rsidP="00914B2C">
            <w:pPr>
              <w:rPr>
                <w:rFonts w:ascii="Arial" w:hAnsi="Arial" w:cs="Arial"/>
              </w:rPr>
            </w:pPr>
            <w:r w:rsidRPr="0003256D">
              <w:rPr>
                <w:rFonts w:ascii="Arial" w:hAnsi="Arial" w:cs="Arial"/>
              </w:rPr>
              <w:t xml:space="preserve">. </w:t>
            </w:r>
          </w:p>
          <w:p w14:paraId="1BE69EB6" w14:textId="77777777" w:rsidR="00914B2C" w:rsidRPr="0003256D" w:rsidRDefault="00914B2C" w:rsidP="00914B2C">
            <w:pPr>
              <w:rPr>
                <w:rFonts w:ascii="Arial" w:hAnsi="Arial" w:cs="Arial"/>
              </w:rPr>
            </w:pPr>
          </w:p>
          <w:p w14:paraId="78FFC55A" w14:textId="0CF9645D" w:rsidR="00487417" w:rsidRPr="0003256D" w:rsidRDefault="00914B2C" w:rsidP="00914B2C">
            <w:pPr>
              <w:rPr>
                <w:rFonts w:ascii="Arial" w:hAnsi="Arial" w:cs="Arial"/>
              </w:rPr>
            </w:pPr>
            <w:r w:rsidRPr="0003256D">
              <w:rPr>
                <w:rFonts w:ascii="Arial" w:hAnsi="Arial" w:cs="Arial"/>
              </w:rPr>
              <w:t xml:space="preserve">We reported </w:t>
            </w:r>
            <w:r w:rsidR="00634A3E" w:rsidRPr="0003256D">
              <w:rPr>
                <w:rFonts w:ascii="Arial" w:hAnsi="Arial" w:cs="Arial"/>
              </w:rPr>
              <w:t>12</w:t>
            </w:r>
            <w:r w:rsidRPr="0003256D">
              <w:rPr>
                <w:rFonts w:ascii="Arial" w:hAnsi="Arial" w:cs="Arial"/>
              </w:rPr>
              <w:t xml:space="preserve"> vs 1</w:t>
            </w:r>
            <w:r w:rsidR="00634A3E" w:rsidRPr="0003256D">
              <w:rPr>
                <w:rFonts w:ascii="Arial" w:hAnsi="Arial" w:cs="Arial"/>
              </w:rPr>
              <w:t>5</w:t>
            </w:r>
            <w:r w:rsidRPr="0003256D">
              <w:rPr>
                <w:rFonts w:ascii="Arial" w:hAnsi="Arial" w:cs="Arial"/>
              </w:rPr>
              <w:t xml:space="preserve"> full-year target.</w:t>
            </w:r>
          </w:p>
          <w:p w14:paraId="2AEEACDB" w14:textId="77777777" w:rsidR="00487417" w:rsidRPr="0003256D" w:rsidRDefault="00487417" w:rsidP="0014739F">
            <w:pPr>
              <w:jc w:val="both"/>
              <w:rPr>
                <w:rFonts w:ascii="Arial" w:hAnsi="Arial" w:cs="Arial"/>
              </w:rPr>
            </w:pPr>
          </w:p>
          <w:p w14:paraId="54C24D22" w14:textId="02DDA63A" w:rsidR="00325BD4" w:rsidRPr="0003256D" w:rsidRDefault="00325BD4" w:rsidP="00325BD4">
            <w:pPr>
              <w:spacing w:after="160" w:line="259" w:lineRule="auto"/>
              <w:rPr>
                <w:rFonts w:ascii="Arial" w:hAnsi="Arial" w:cs="Arial"/>
                <w:b/>
              </w:rPr>
            </w:pPr>
            <w:r w:rsidRPr="0003256D">
              <w:rPr>
                <w:rFonts w:ascii="Arial" w:hAnsi="Arial" w:cs="Arial"/>
                <w:b/>
              </w:rPr>
              <w:t>The trust reported below threshold infections.</w:t>
            </w:r>
          </w:p>
          <w:p w14:paraId="0742FBC5" w14:textId="77777777" w:rsidR="00325BD4" w:rsidRPr="0003256D" w:rsidRDefault="00325BD4" w:rsidP="0014739F">
            <w:pPr>
              <w:jc w:val="both"/>
              <w:rPr>
                <w:rFonts w:ascii="Arial" w:hAnsi="Arial" w:cs="Arial"/>
              </w:rPr>
            </w:pPr>
          </w:p>
        </w:tc>
      </w:tr>
      <w:tr w:rsidR="00487417" w:rsidRPr="0003256D" w14:paraId="6A0CC9E9" w14:textId="77777777" w:rsidTr="0014739F">
        <w:tc>
          <w:tcPr>
            <w:tcW w:w="9322" w:type="dxa"/>
            <w:gridSpan w:val="2"/>
          </w:tcPr>
          <w:p w14:paraId="64A1D1D3" w14:textId="2F8E122F" w:rsidR="00487417" w:rsidRDefault="00487417" w:rsidP="0014739F">
            <w:pPr>
              <w:rPr>
                <w:rFonts w:ascii="Arial" w:hAnsi="Arial" w:cs="Arial"/>
                <w:b/>
              </w:rPr>
            </w:pPr>
            <w:r w:rsidRPr="0003256D">
              <w:rPr>
                <w:rFonts w:ascii="Arial" w:hAnsi="Arial" w:cs="Arial"/>
                <w:b/>
              </w:rPr>
              <w:t xml:space="preserve">To Reduce These </w:t>
            </w:r>
            <w:r w:rsidR="001F2B9A" w:rsidRPr="0003256D">
              <w:rPr>
                <w:rFonts w:ascii="Arial" w:hAnsi="Arial" w:cs="Arial"/>
                <w:b/>
              </w:rPr>
              <w:t>Infections,</w:t>
            </w:r>
            <w:r w:rsidRPr="0003256D">
              <w:rPr>
                <w:rFonts w:ascii="Arial" w:hAnsi="Arial" w:cs="Arial"/>
                <w:b/>
              </w:rPr>
              <w:t xml:space="preserve"> We Have….</w:t>
            </w:r>
          </w:p>
          <w:p w14:paraId="350E6B8E" w14:textId="77777777" w:rsidR="00843749" w:rsidRPr="0003256D" w:rsidRDefault="00843749" w:rsidP="0014739F">
            <w:pPr>
              <w:rPr>
                <w:rFonts w:ascii="Arial" w:hAnsi="Arial" w:cs="Arial"/>
                <w:b/>
              </w:rPr>
            </w:pPr>
          </w:p>
          <w:p w14:paraId="7B3015FE" w14:textId="3BFE25CD"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Focus on water </w:t>
            </w:r>
            <w:r w:rsidR="001F2B9A" w:rsidRPr="0003256D">
              <w:rPr>
                <w:rFonts w:ascii="Arial" w:hAnsi="Arial" w:cs="Arial"/>
                <w:bCs/>
              </w:rPr>
              <w:t>management at</w:t>
            </w:r>
            <w:r w:rsidRPr="0003256D">
              <w:rPr>
                <w:rFonts w:ascii="Arial" w:hAnsi="Arial" w:cs="Arial"/>
                <w:bCs/>
              </w:rPr>
              <w:t xml:space="preserve"> link practitioner </w:t>
            </w:r>
            <w:r w:rsidR="001F2B9A" w:rsidRPr="0003256D">
              <w:rPr>
                <w:rFonts w:ascii="Arial" w:hAnsi="Arial" w:cs="Arial"/>
                <w:bCs/>
              </w:rPr>
              <w:t>session.</w:t>
            </w:r>
          </w:p>
          <w:p w14:paraId="7EC8B093" w14:textId="1BA6B018"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Ran the Peripheral Venous Device (PVD) task and finish </w:t>
            </w:r>
            <w:r w:rsidR="001F2B9A" w:rsidRPr="0003256D">
              <w:rPr>
                <w:rFonts w:ascii="Arial" w:hAnsi="Arial" w:cs="Arial"/>
                <w:bCs/>
              </w:rPr>
              <w:t>group.</w:t>
            </w:r>
            <w:r w:rsidRPr="0003256D">
              <w:rPr>
                <w:rFonts w:ascii="Arial" w:hAnsi="Arial" w:cs="Arial"/>
                <w:bCs/>
              </w:rPr>
              <w:t xml:space="preserve"> </w:t>
            </w:r>
          </w:p>
          <w:p w14:paraId="742AE89E" w14:textId="7269A0F6"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Continued   </w:t>
            </w:r>
            <w:r w:rsidR="001F2B9A" w:rsidRPr="0003256D">
              <w:rPr>
                <w:rFonts w:ascii="Arial" w:hAnsi="Arial" w:cs="Arial"/>
                <w:bCs/>
              </w:rPr>
              <w:t>the PVD</w:t>
            </w:r>
            <w:r w:rsidRPr="0003256D">
              <w:rPr>
                <w:rFonts w:ascii="Arial" w:hAnsi="Arial" w:cs="Arial"/>
                <w:bCs/>
              </w:rPr>
              <w:t xml:space="preserve"> </w:t>
            </w:r>
            <w:r w:rsidR="001F2B9A" w:rsidRPr="0003256D">
              <w:rPr>
                <w:rFonts w:ascii="Arial" w:hAnsi="Arial" w:cs="Arial"/>
                <w:bCs/>
              </w:rPr>
              <w:t>Pack quality</w:t>
            </w:r>
            <w:r w:rsidRPr="0003256D">
              <w:rPr>
                <w:rFonts w:ascii="Arial" w:hAnsi="Arial" w:cs="Arial"/>
                <w:bCs/>
              </w:rPr>
              <w:t xml:space="preserve"> </w:t>
            </w:r>
            <w:r w:rsidR="001F2B9A" w:rsidRPr="0003256D">
              <w:rPr>
                <w:rFonts w:ascii="Arial" w:hAnsi="Arial" w:cs="Arial"/>
                <w:bCs/>
              </w:rPr>
              <w:t>improvement project</w:t>
            </w:r>
            <w:r w:rsidRPr="0003256D">
              <w:rPr>
                <w:rFonts w:ascii="Arial" w:hAnsi="Arial" w:cs="Arial"/>
                <w:bCs/>
              </w:rPr>
              <w:t xml:space="preserve"> which has involved promotion of the PVD insertion packs across the Trust. </w:t>
            </w:r>
          </w:p>
          <w:p w14:paraId="2D2AE0EC" w14:textId="19B756F4"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Audit of use of packs by procurement, with link made of use and reduction in BSI risk/</w:t>
            </w:r>
            <w:r w:rsidR="001F2B9A" w:rsidRPr="0003256D">
              <w:rPr>
                <w:rFonts w:ascii="Arial" w:hAnsi="Arial" w:cs="Arial"/>
                <w:bCs/>
              </w:rPr>
              <w:t>non-use</w:t>
            </w:r>
            <w:r w:rsidRPr="0003256D">
              <w:rPr>
                <w:rFonts w:ascii="Arial" w:hAnsi="Arial" w:cs="Arial"/>
                <w:bCs/>
              </w:rPr>
              <w:t xml:space="preserve"> and BSI risk.</w:t>
            </w:r>
          </w:p>
          <w:p w14:paraId="61038A62" w14:textId="47CDFD90"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Attended Divisional Governance meetings to present/</w:t>
            </w:r>
            <w:r w:rsidR="001F2B9A" w:rsidRPr="0003256D">
              <w:rPr>
                <w:rFonts w:ascii="Arial" w:hAnsi="Arial" w:cs="Arial"/>
                <w:bCs/>
              </w:rPr>
              <w:t>promote PVD</w:t>
            </w:r>
            <w:r w:rsidRPr="0003256D">
              <w:rPr>
                <w:rFonts w:ascii="Arial" w:hAnsi="Arial" w:cs="Arial"/>
                <w:bCs/>
              </w:rPr>
              <w:t xml:space="preserve"> </w:t>
            </w:r>
            <w:r w:rsidR="001F2B9A" w:rsidRPr="0003256D">
              <w:rPr>
                <w:rFonts w:ascii="Arial" w:hAnsi="Arial" w:cs="Arial"/>
                <w:bCs/>
              </w:rPr>
              <w:t>projects.</w:t>
            </w:r>
            <w:r w:rsidRPr="0003256D">
              <w:rPr>
                <w:rFonts w:ascii="Arial" w:hAnsi="Arial" w:cs="Arial"/>
                <w:bCs/>
              </w:rPr>
              <w:t xml:space="preserve"> </w:t>
            </w:r>
          </w:p>
          <w:p w14:paraId="5FE0CAD5" w14:textId="5E0591EC"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 “</w:t>
            </w:r>
            <w:r w:rsidR="001F2B9A" w:rsidRPr="0003256D">
              <w:rPr>
                <w:rFonts w:ascii="Arial" w:hAnsi="Arial" w:cs="Arial"/>
                <w:bCs/>
              </w:rPr>
              <w:t>Scrub</w:t>
            </w:r>
            <w:r w:rsidRPr="0003256D">
              <w:rPr>
                <w:rFonts w:ascii="Arial" w:hAnsi="Arial" w:cs="Arial"/>
                <w:bCs/>
              </w:rPr>
              <w:t xml:space="preserve"> the hub” poster which was rolled out across the Trust.</w:t>
            </w:r>
          </w:p>
          <w:p w14:paraId="4DD24989" w14:textId="5341E246"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In collaboration with the Professional Development Team and BBraun, </w:t>
            </w:r>
            <w:r w:rsidR="001F2B9A" w:rsidRPr="0003256D">
              <w:rPr>
                <w:rFonts w:ascii="Arial" w:hAnsi="Arial" w:cs="Arial"/>
                <w:bCs/>
              </w:rPr>
              <w:t>launched the</w:t>
            </w:r>
            <w:r w:rsidRPr="0003256D">
              <w:rPr>
                <w:rFonts w:ascii="Arial" w:hAnsi="Arial" w:cs="Arial"/>
                <w:bCs/>
              </w:rPr>
              <w:t xml:space="preserve"> role of a PVD Champion at WRH site on 24th January </w:t>
            </w:r>
            <w:r w:rsidR="001F2B9A" w:rsidRPr="0003256D">
              <w:rPr>
                <w:rFonts w:ascii="Arial" w:hAnsi="Arial" w:cs="Arial"/>
                <w:bCs/>
              </w:rPr>
              <w:t>2024,</w:t>
            </w:r>
            <w:r w:rsidRPr="0003256D">
              <w:rPr>
                <w:rFonts w:ascii="Arial" w:hAnsi="Arial" w:cs="Arial"/>
                <w:bCs/>
              </w:rPr>
              <w:t xml:space="preserve"> Alexandra hospital launch planned for Q1 2025/26</w:t>
            </w:r>
          </w:p>
          <w:p w14:paraId="175BE5CA" w14:textId="77777777"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ANTT training materials on source page: videos and posters</w:t>
            </w:r>
          </w:p>
          <w:p w14:paraId="3B8B21C4" w14:textId="5F8EF2D3"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 ANTT training must be completed before staff can complete cannulation </w:t>
            </w:r>
            <w:r w:rsidR="001F2B9A" w:rsidRPr="0003256D">
              <w:rPr>
                <w:rFonts w:ascii="Arial" w:hAnsi="Arial" w:cs="Arial"/>
                <w:bCs/>
              </w:rPr>
              <w:t>training</w:t>
            </w:r>
            <w:r w:rsidR="00277CE5" w:rsidRPr="0003256D">
              <w:rPr>
                <w:rFonts w:ascii="Arial" w:hAnsi="Arial" w:cs="Arial"/>
                <w:bCs/>
              </w:rPr>
              <w:t xml:space="preserve">. </w:t>
            </w:r>
          </w:p>
          <w:p w14:paraId="639B3C8F" w14:textId="7CD528D0" w:rsidR="00910B96" w:rsidRPr="0003256D" w:rsidRDefault="001F2B9A" w:rsidP="00303787">
            <w:pPr>
              <w:pStyle w:val="ListParagraph"/>
              <w:numPr>
                <w:ilvl w:val="0"/>
                <w:numId w:val="30"/>
              </w:numPr>
              <w:rPr>
                <w:rFonts w:ascii="Arial" w:hAnsi="Arial" w:cs="Arial"/>
                <w:bCs/>
              </w:rPr>
            </w:pPr>
            <w:r w:rsidRPr="0003256D">
              <w:rPr>
                <w:rFonts w:ascii="Arial" w:hAnsi="Arial" w:cs="Arial"/>
                <w:bCs/>
              </w:rPr>
              <w:t>Launched a teaching</w:t>
            </w:r>
            <w:r w:rsidR="00910B96" w:rsidRPr="0003256D">
              <w:rPr>
                <w:rFonts w:ascii="Arial" w:hAnsi="Arial" w:cs="Arial"/>
                <w:bCs/>
              </w:rPr>
              <w:t xml:space="preserve"> video on the use of the PVD forms on EPR. </w:t>
            </w:r>
          </w:p>
          <w:p w14:paraId="556F2A6A" w14:textId="11ABC14D"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Promoted the “Gloves Off” campaign focused on staff use of PPE, through spot checks to clinical </w:t>
            </w:r>
            <w:r w:rsidR="001F2B9A" w:rsidRPr="0003256D">
              <w:rPr>
                <w:rFonts w:ascii="Arial" w:hAnsi="Arial" w:cs="Arial"/>
                <w:bCs/>
              </w:rPr>
              <w:t>areas.</w:t>
            </w:r>
          </w:p>
          <w:p w14:paraId="24BB1700" w14:textId="77777777"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Hand hygiene products change over to new supplier. </w:t>
            </w:r>
          </w:p>
          <w:p w14:paraId="386E2375" w14:textId="55AE7892"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RAG cleaning poster </w:t>
            </w:r>
            <w:r w:rsidR="001F2B9A" w:rsidRPr="0003256D">
              <w:rPr>
                <w:rFonts w:ascii="Arial" w:hAnsi="Arial" w:cs="Arial"/>
                <w:bCs/>
              </w:rPr>
              <w:t>promoted.</w:t>
            </w:r>
            <w:r w:rsidRPr="0003256D">
              <w:rPr>
                <w:rFonts w:ascii="Arial" w:hAnsi="Arial" w:cs="Arial"/>
                <w:bCs/>
              </w:rPr>
              <w:t xml:space="preserve"> </w:t>
            </w:r>
          </w:p>
          <w:p w14:paraId="74530BC7" w14:textId="3F5545C6" w:rsidR="00910B96" w:rsidRPr="0003256D" w:rsidRDefault="00910B96" w:rsidP="00303787">
            <w:pPr>
              <w:pStyle w:val="ListParagraph"/>
              <w:numPr>
                <w:ilvl w:val="0"/>
                <w:numId w:val="30"/>
              </w:numPr>
              <w:rPr>
                <w:rFonts w:ascii="Arial" w:hAnsi="Arial" w:cs="Arial"/>
                <w:bCs/>
              </w:rPr>
            </w:pPr>
            <w:r w:rsidRPr="0003256D">
              <w:rPr>
                <w:rFonts w:ascii="Arial" w:hAnsi="Arial" w:cs="Arial"/>
                <w:bCs/>
              </w:rPr>
              <w:t xml:space="preserve">Quality improvement project to improve bed cleaning across the trust, updated bedspace check list and produced and </w:t>
            </w:r>
            <w:r w:rsidR="001F2B9A" w:rsidRPr="0003256D">
              <w:rPr>
                <w:rFonts w:ascii="Arial" w:hAnsi="Arial" w:cs="Arial"/>
                <w:bCs/>
              </w:rPr>
              <w:t>launched a</w:t>
            </w:r>
            <w:r w:rsidRPr="0003256D">
              <w:rPr>
                <w:rFonts w:ascii="Arial" w:hAnsi="Arial" w:cs="Arial"/>
                <w:bCs/>
              </w:rPr>
              <w:t xml:space="preserve"> bed cleaning video for mandatory training, which is now available on ESR. </w:t>
            </w:r>
          </w:p>
          <w:p w14:paraId="28CA0ACB" w14:textId="0970597F" w:rsidR="0045131A" w:rsidRPr="0003256D" w:rsidRDefault="0045131A" w:rsidP="001C1017">
            <w:pPr>
              <w:pStyle w:val="ListParagraph"/>
              <w:rPr>
                <w:rFonts w:ascii="Arial" w:hAnsi="Arial" w:cs="Arial"/>
                <w:bCs/>
                <w:color w:val="00B050"/>
              </w:rPr>
            </w:pPr>
          </w:p>
        </w:tc>
      </w:tr>
    </w:tbl>
    <w:p w14:paraId="62930687" w14:textId="77777777" w:rsidR="00487417" w:rsidRPr="0003256D" w:rsidRDefault="00487417" w:rsidP="00A03AA7">
      <w:pPr>
        <w:rPr>
          <w:rFonts w:ascii="Arial" w:hAnsi="Arial" w:cs="Arial"/>
          <w:b/>
        </w:rPr>
      </w:pPr>
    </w:p>
    <w:p w14:paraId="4CB68487" w14:textId="59F49002" w:rsidR="00047709" w:rsidRPr="0003256D" w:rsidRDefault="00047709" w:rsidP="00047709">
      <w:pPr>
        <w:spacing w:after="0" w:line="240" w:lineRule="auto"/>
        <w:rPr>
          <w:rFonts w:ascii="Arial" w:hAnsi="Arial" w:cs="Arial"/>
          <w:b/>
          <w:bCs/>
        </w:rPr>
      </w:pPr>
      <w:r w:rsidRPr="0003256D">
        <w:rPr>
          <w:rFonts w:ascii="Arial" w:hAnsi="Arial" w:cs="Arial"/>
          <w:b/>
          <w:bCs/>
        </w:rPr>
        <w:t xml:space="preserve">Surgical Site Infection Surveillance Survey </w:t>
      </w:r>
    </w:p>
    <w:p w14:paraId="57BB62F3" w14:textId="77777777" w:rsidR="00047709" w:rsidRPr="0003256D" w:rsidRDefault="00047709" w:rsidP="00047709">
      <w:pPr>
        <w:spacing w:after="0" w:line="240" w:lineRule="auto"/>
        <w:rPr>
          <w:rFonts w:ascii="Arial" w:hAnsi="Arial" w:cs="Arial"/>
        </w:rPr>
      </w:pPr>
    </w:p>
    <w:p w14:paraId="76AFD3B4" w14:textId="110714F3" w:rsidR="00047709" w:rsidRPr="0003256D" w:rsidRDefault="00047709" w:rsidP="00047709">
      <w:pPr>
        <w:spacing w:after="0" w:line="240" w:lineRule="auto"/>
        <w:rPr>
          <w:rFonts w:ascii="Arial" w:eastAsia="Calibri" w:hAnsi="Arial" w:cs="Arial"/>
          <w:lang w:bidi="en-GB"/>
        </w:rPr>
      </w:pPr>
      <w:r w:rsidRPr="0003256D">
        <w:rPr>
          <w:rFonts w:ascii="Arial" w:hAnsi="Arial" w:cs="Arial"/>
        </w:rPr>
        <w:t xml:space="preserve">SSIs can range from a relatively </w:t>
      </w:r>
      <w:r w:rsidRPr="0003256D">
        <w:rPr>
          <w:rFonts w:ascii="Arial" w:eastAsia="Calibri" w:hAnsi="Arial" w:cs="Arial"/>
          <w:lang w:bidi="en-GB"/>
        </w:rPr>
        <w:t>a relatively trivial wound discharge with no other complications to a life- threatening condition” National Institute for Health and Clinical excellence (NICE) (2008).</w:t>
      </w:r>
    </w:p>
    <w:p w14:paraId="52599534" w14:textId="52169DBA" w:rsidR="00047709" w:rsidRPr="0003256D" w:rsidRDefault="00047709" w:rsidP="00047709">
      <w:pPr>
        <w:spacing w:after="0" w:line="240" w:lineRule="auto"/>
        <w:rPr>
          <w:rFonts w:ascii="Arial" w:hAnsi="Arial" w:cs="Arial"/>
        </w:rPr>
      </w:pPr>
      <w:r w:rsidRPr="0003256D">
        <w:rPr>
          <w:rFonts w:ascii="Arial" w:hAnsi="Arial" w:cs="Arial"/>
        </w:rPr>
        <w:t>Infections of the surgical site account for approximately 16% of all hospital acquired infections (H</w:t>
      </w:r>
      <w:r w:rsidR="009F5A7E">
        <w:rPr>
          <w:rFonts w:ascii="Arial" w:hAnsi="Arial" w:cs="Arial"/>
        </w:rPr>
        <w:t>C</w:t>
      </w:r>
      <w:r w:rsidRPr="0003256D">
        <w:rPr>
          <w:rFonts w:ascii="Arial" w:hAnsi="Arial" w:cs="Arial"/>
        </w:rPr>
        <w:t>AI), are estimated to double the length of post-operative stay in hospital and significantly increase the cost of care.</w:t>
      </w:r>
    </w:p>
    <w:p w14:paraId="51BDCC9F" w14:textId="77777777" w:rsidR="00047709" w:rsidRPr="0003256D" w:rsidRDefault="00047709" w:rsidP="00047709">
      <w:pPr>
        <w:spacing w:after="0" w:line="240" w:lineRule="auto"/>
        <w:rPr>
          <w:rFonts w:ascii="Arial" w:hAnsi="Arial" w:cs="Arial"/>
        </w:rPr>
      </w:pPr>
    </w:p>
    <w:p w14:paraId="795FDCB4" w14:textId="7CB14210" w:rsidR="00047709" w:rsidRPr="0003256D" w:rsidRDefault="00047709" w:rsidP="00047709">
      <w:pPr>
        <w:spacing w:after="0" w:line="240" w:lineRule="auto"/>
        <w:rPr>
          <w:rFonts w:ascii="Arial" w:hAnsi="Arial" w:cs="Arial"/>
        </w:rPr>
      </w:pPr>
      <w:r w:rsidRPr="009F5A7E">
        <w:rPr>
          <w:rFonts w:ascii="Arial" w:hAnsi="Arial" w:cs="Arial"/>
        </w:rPr>
        <w:t>In April 2004 surveillance of Surgical Site Infections (SSIs) in Orthopaedic surgery became mandatory in all English NHS Trusts, specifying that each trust should conduct surveillance for at least 1 orthopaedic category for 1 period in the financial year. This surveillance helps hospitals, in England, to review or change practice, as necessary</w:t>
      </w:r>
      <w:r w:rsidRPr="0003256D">
        <w:t xml:space="preserve">. </w:t>
      </w:r>
      <w:r w:rsidRPr="0003256D">
        <w:rPr>
          <w:rFonts w:ascii="Arial" w:hAnsi="Arial" w:cs="Arial"/>
        </w:rPr>
        <w:t>W</w:t>
      </w:r>
      <w:r w:rsidR="009F5A7E">
        <w:rPr>
          <w:rFonts w:ascii="Arial" w:hAnsi="Arial" w:cs="Arial"/>
        </w:rPr>
        <w:t>AHT</w:t>
      </w:r>
      <w:r w:rsidRPr="0003256D">
        <w:rPr>
          <w:rFonts w:ascii="Arial" w:hAnsi="Arial" w:cs="Arial"/>
        </w:rPr>
        <w:t xml:space="preserve"> conduct surveillance in all four quarters for three of the four categories.</w:t>
      </w:r>
    </w:p>
    <w:p w14:paraId="6DA2E9A3" w14:textId="77777777" w:rsidR="00047709" w:rsidRPr="0003256D" w:rsidRDefault="00047709" w:rsidP="00303787">
      <w:pPr>
        <w:pStyle w:val="Default"/>
        <w:numPr>
          <w:ilvl w:val="0"/>
          <w:numId w:val="40"/>
        </w:numPr>
        <w:spacing w:before="120" w:after="120"/>
        <w:ind w:left="425" w:hanging="357"/>
        <w:jc w:val="both"/>
        <w:rPr>
          <w:sz w:val="22"/>
          <w:szCs w:val="22"/>
        </w:rPr>
      </w:pPr>
      <w:r w:rsidRPr="0003256D">
        <w:rPr>
          <w:sz w:val="22"/>
          <w:szCs w:val="22"/>
        </w:rPr>
        <w:t>Hip replacement.</w:t>
      </w:r>
    </w:p>
    <w:p w14:paraId="1DEA02FC" w14:textId="77777777" w:rsidR="00047709" w:rsidRPr="0003256D" w:rsidRDefault="00047709" w:rsidP="00303787">
      <w:pPr>
        <w:pStyle w:val="Default"/>
        <w:numPr>
          <w:ilvl w:val="0"/>
          <w:numId w:val="40"/>
        </w:numPr>
        <w:spacing w:before="120" w:after="120"/>
        <w:ind w:left="425" w:hanging="357"/>
        <w:jc w:val="both"/>
        <w:rPr>
          <w:sz w:val="22"/>
          <w:szCs w:val="22"/>
        </w:rPr>
      </w:pPr>
      <w:r w:rsidRPr="0003256D">
        <w:rPr>
          <w:sz w:val="22"/>
          <w:szCs w:val="22"/>
        </w:rPr>
        <w:t>Knee replacement</w:t>
      </w:r>
    </w:p>
    <w:p w14:paraId="35813F43" w14:textId="77777777" w:rsidR="00047709" w:rsidRPr="0003256D" w:rsidRDefault="00047709" w:rsidP="00303787">
      <w:pPr>
        <w:pStyle w:val="Default"/>
        <w:numPr>
          <w:ilvl w:val="0"/>
          <w:numId w:val="40"/>
        </w:numPr>
        <w:spacing w:before="120" w:after="120"/>
        <w:ind w:left="425" w:hanging="357"/>
        <w:jc w:val="both"/>
        <w:rPr>
          <w:sz w:val="22"/>
          <w:szCs w:val="22"/>
        </w:rPr>
      </w:pPr>
      <w:r w:rsidRPr="0003256D">
        <w:rPr>
          <w:sz w:val="22"/>
          <w:szCs w:val="22"/>
        </w:rPr>
        <w:t>Repair of neck of femur</w:t>
      </w:r>
    </w:p>
    <w:tbl>
      <w:tblPr>
        <w:tblStyle w:val="TableGrid"/>
        <w:tblpPr w:leftFromText="180" w:rightFromText="180" w:vertAnchor="page" w:horzAnchor="margin" w:tblpY="5005"/>
        <w:tblW w:w="9001" w:type="dxa"/>
        <w:tblLook w:val="04A0" w:firstRow="1" w:lastRow="0" w:firstColumn="1" w:lastColumn="0" w:noHBand="0" w:noVBand="1"/>
      </w:tblPr>
      <w:tblGrid>
        <w:gridCol w:w="3693"/>
        <w:gridCol w:w="1312"/>
        <w:gridCol w:w="1306"/>
        <w:gridCol w:w="1217"/>
        <w:gridCol w:w="1473"/>
      </w:tblGrid>
      <w:tr w:rsidR="004B2B49" w:rsidRPr="0003256D" w14:paraId="0B130B31" w14:textId="77777777" w:rsidTr="004B2B49">
        <w:trPr>
          <w:trHeight w:val="268"/>
        </w:trPr>
        <w:tc>
          <w:tcPr>
            <w:tcW w:w="3693" w:type="dxa"/>
            <w:vAlign w:val="center"/>
          </w:tcPr>
          <w:p w14:paraId="527D84FA" w14:textId="77777777" w:rsidR="004B2B49" w:rsidRPr="0003256D" w:rsidRDefault="004B2B49" w:rsidP="004B2B49">
            <w:pPr>
              <w:rPr>
                <w:rFonts w:ascii="Arial" w:hAnsi="Arial" w:cs="Arial"/>
                <w:sz w:val="20"/>
                <w:szCs w:val="20"/>
              </w:rPr>
            </w:pPr>
          </w:p>
        </w:tc>
        <w:tc>
          <w:tcPr>
            <w:tcW w:w="1312" w:type="dxa"/>
            <w:vAlign w:val="center"/>
          </w:tcPr>
          <w:p w14:paraId="34633A05"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 xml:space="preserve">April-June  </w:t>
            </w:r>
          </w:p>
          <w:p w14:paraId="5DB5AB6E"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2024</w:t>
            </w:r>
          </w:p>
        </w:tc>
        <w:tc>
          <w:tcPr>
            <w:tcW w:w="1306" w:type="dxa"/>
            <w:vAlign w:val="center"/>
          </w:tcPr>
          <w:p w14:paraId="1D7E7E18"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 xml:space="preserve">July/Sept </w:t>
            </w:r>
          </w:p>
          <w:p w14:paraId="18B81E1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2024</w:t>
            </w:r>
          </w:p>
        </w:tc>
        <w:tc>
          <w:tcPr>
            <w:tcW w:w="1217" w:type="dxa"/>
            <w:vAlign w:val="center"/>
          </w:tcPr>
          <w:p w14:paraId="6A67E545"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Oct-Dec</w:t>
            </w:r>
          </w:p>
          <w:p w14:paraId="2ED384C0"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2024</w:t>
            </w:r>
          </w:p>
        </w:tc>
        <w:tc>
          <w:tcPr>
            <w:tcW w:w="1473" w:type="dxa"/>
            <w:vAlign w:val="center"/>
          </w:tcPr>
          <w:p w14:paraId="039876D2"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Total</w:t>
            </w:r>
          </w:p>
        </w:tc>
      </w:tr>
      <w:tr w:rsidR="004B2B49" w:rsidRPr="0003256D" w14:paraId="1DFC7F53" w14:textId="77777777" w:rsidTr="004B2B49">
        <w:trPr>
          <w:trHeight w:val="90"/>
        </w:trPr>
        <w:tc>
          <w:tcPr>
            <w:tcW w:w="3693" w:type="dxa"/>
            <w:vAlign w:val="center"/>
          </w:tcPr>
          <w:p w14:paraId="74A1136A" w14:textId="77777777" w:rsidR="004B2B49" w:rsidRPr="0003256D" w:rsidRDefault="004B2B49" w:rsidP="004B2B49">
            <w:pPr>
              <w:rPr>
                <w:rFonts w:ascii="Arial" w:hAnsi="Arial" w:cs="Arial"/>
                <w:b/>
                <w:bCs/>
                <w:sz w:val="20"/>
                <w:szCs w:val="20"/>
              </w:rPr>
            </w:pPr>
            <w:r w:rsidRPr="0003256D">
              <w:rPr>
                <w:rFonts w:ascii="Arial" w:hAnsi="Arial" w:cs="Arial"/>
                <w:b/>
                <w:bCs/>
                <w:sz w:val="20"/>
                <w:szCs w:val="20"/>
              </w:rPr>
              <w:t>Hip Replacement</w:t>
            </w:r>
          </w:p>
        </w:tc>
        <w:tc>
          <w:tcPr>
            <w:tcW w:w="1312" w:type="dxa"/>
            <w:vAlign w:val="center"/>
          </w:tcPr>
          <w:p w14:paraId="6272C7AF"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130</w:t>
            </w:r>
          </w:p>
        </w:tc>
        <w:tc>
          <w:tcPr>
            <w:tcW w:w="1306" w:type="dxa"/>
            <w:vAlign w:val="center"/>
          </w:tcPr>
          <w:p w14:paraId="68638047"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123</w:t>
            </w:r>
          </w:p>
        </w:tc>
        <w:tc>
          <w:tcPr>
            <w:tcW w:w="1217" w:type="dxa"/>
            <w:vAlign w:val="center"/>
          </w:tcPr>
          <w:p w14:paraId="4C3D1FB9"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130</w:t>
            </w:r>
          </w:p>
        </w:tc>
        <w:tc>
          <w:tcPr>
            <w:tcW w:w="1473" w:type="dxa"/>
            <w:vAlign w:val="center"/>
          </w:tcPr>
          <w:p w14:paraId="5FF6E6AE"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383</w:t>
            </w:r>
          </w:p>
        </w:tc>
      </w:tr>
      <w:tr w:rsidR="004B2B49" w:rsidRPr="0003256D" w14:paraId="7573C577" w14:textId="77777777" w:rsidTr="004B2B49">
        <w:trPr>
          <w:trHeight w:val="247"/>
        </w:trPr>
        <w:tc>
          <w:tcPr>
            <w:tcW w:w="3693" w:type="dxa"/>
            <w:vAlign w:val="center"/>
          </w:tcPr>
          <w:p w14:paraId="7AAD4C05" w14:textId="77777777" w:rsidR="004B2B49" w:rsidRPr="0003256D" w:rsidRDefault="004B2B49" w:rsidP="004B2B49">
            <w:pPr>
              <w:rPr>
                <w:rFonts w:ascii="Arial" w:hAnsi="Arial" w:cs="Arial"/>
                <w:b/>
                <w:bCs/>
                <w:sz w:val="20"/>
                <w:szCs w:val="20"/>
              </w:rPr>
            </w:pPr>
            <w:r w:rsidRPr="0003256D">
              <w:rPr>
                <w:rFonts w:ascii="Arial" w:hAnsi="Arial" w:cs="Arial"/>
                <w:sz w:val="20"/>
                <w:szCs w:val="20"/>
              </w:rPr>
              <w:t>No. inpatient/readmission</w:t>
            </w:r>
          </w:p>
        </w:tc>
        <w:tc>
          <w:tcPr>
            <w:tcW w:w="1312" w:type="dxa"/>
            <w:vAlign w:val="center"/>
          </w:tcPr>
          <w:p w14:paraId="654A56D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306" w:type="dxa"/>
            <w:vAlign w:val="center"/>
          </w:tcPr>
          <w:p w14:paraId="6FF2A68F"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217" w:type="dxa"/>
            <w:vAlign w:val="center"/>
          </w:tcPr>
          <w:p w14:paraId="4AECB316"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473" w:type="dxa"/>
            <w:vAlign w:val="center"/>
          </w:tcPr>
          <w:p w14:paraId="759F25A3"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2</w:t>
            </w:r>
          </w:p>
        </w:tc>
      </w:tr>
      <w:tr w:rsidR="004B2B49" w:rsidRPr="0003256D" w14:paraId="1B2D6AA6" w14:textId="77777777" w:rsidTr="004B2B49">
        <w:trPr>
          <w:trHeight w:val="140"/>
        </w:trPr>
        <w:tc>
          <w:tcPr>
            <w:tcW w:w="3693" w:type="dxa"/>
            <w:vAlign w:val="center"/>
          </w:tcPr>
          <w:p w14:paraId="756B4BC1" w14:textId="77777777" w:rsidR="004B2B49" w:rsidRPr="0003256D" w:rsidRDefault="004B2B49" w:rsidP="004B2B49">
            <w:pPr>
              <w:rPr>
                <w:rFonts w:ascii="Arial" w:hAnsi="Arial" w:cs="Arial"/>
                <w:b/>
                <w:bCs/>
                <w:sz w:val="20"/>
                <w:szCs w:val="20"/>
              </w:rPr>
            </w:pPr>
            <w:r w:rsidRPr="0003256D">
              <w:rPr>
                <w:rFonts w:ascii="Arial" w:hAnsi="Arial" w:cs="Arial"/>
                <w:sz w:val="20"/>
                <w:szCs w:val="20"/>
              </w:rPr>
              <w:t>% Infected</w:t>
            </w:r>
          </w:p>
        </w:tc>
        <w:tc>
          <w:tcPr>
            <w:tcW w:w="1312" w:type="dxa"/>
            <w:vAlign w:val="center"/>
          </w:tcPr>
          <w:p w14:paraId="3046301D"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0.8%</w:t>
            </w:r>
          </w:p>
        </w:tc>
        <w:tc>
          <w:tcPr>
            <w:tcW w:w="1306" w:type="dxa"/>
            <w:vAlign w:val="center"/>
          </w:tcPr>
          <w:p w14:paraId="0FB08BE6"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217" w:type="dxa"/>
            <w:vAlign w:val="center"/>
          </w:tcPr>
          <w:p w14:paraId="02F3B55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0.8%</w:t>
            </w:r>
          </w:p>
        </w:tc>
        <w:tc>
          <w:tcPr>
            <w:tcW w:w="1473" w:type="dxa"/>
            <w:vAlign w:val="center"/>
          </w:tcPr>
          <w:p w14:paraId="5A80D30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0.52%</w:t>
            </w:r>
          </w:p>
        </w:tc>
      </w:tr>
      <w:tr w:rsidR="004B2B49" w:rsidRPr="0003256D" w14:paraId="26F53B35" w14:textId="77777777" w:rsidTr="004B2B49">
        <w:trPr>
          <w:trHeight w:val="56"/>
        </w:trPr>
        <w:tc>
          <w:tcPr>
            <w:tcW w:w="3693" w:type="dxa"/>
            <w:vAlign w:val="center"/>
          </w:tcPr>
          <w:p w14:paraId="38613361" w14:textId="77777777" w:rsidR="004B2B49" w:rsidRPr="0003256D" w:rsidRDefault="004B2B49" w:rsidP="004B2B49">
            <w:pPr>
              <w:rPr>
                <w:rFonts w:ascii="Arial" w:hAnsi="Arial" w:cs="Arial"/>
                <w:b/>
                <w:bCs/>
                <w:sz w:val="20"/>
                <w:szCs w:val="20"/>
              </w:rPr>
            </w:pPr>
            <w:r w:rsidRPr="0003256D">
              <w:rPr>
                <w:rFonts w:ascii="Arial" w:hAnsi="Arial" w:cs="Arial"/>
                <w:sz w:val="20"/>
                <w:szCs w:val="20"/>
              </w:rPr>
              <w:t>No. post-discharge confirmed</w:t>
            </w:r>
          </w:p>
        </w:tc>
        <w:tc>
          <w:tcPr>
            <w:tcW w:w="1312" w:type="dxa"/>
            <w:vAlign w:val="center"/>
          </w:tcPr>
          <w:p w14:paraId="03FCD840"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1600B1B8"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217" w:type="dxa"/>
            <w:vAlign w:val="center"/>
          </w:tcPr>
          <w:p w14:paraId="33AEA89A"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473" w:type="dxa"/>
            <w:vAlign w:val="center"/>
          </w:tcPr>
          <w:p w14:paraId="4E86DDB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2</w:t>
            </w:r>
          </w:p>
        </w:tc>
      </w:tr>
      <w:tr w:rsidR="004B2B49" w:rsidRPr="0003256D" w14:paraId="67B38993" w14:textId="77777777" w:rsidTr="004B2B49">
        <w:trPr>
          <w:trHeight w:val="56"/>
        </w:trPr>
        <w:tc>
          <w:tcPr>
            <w:tcW w:w="3693" w:type="dxa"/>
            <w:vAlign w:val="center"/>
          </w:tcPr>
          <w:p w14:paraId="28ED25CA" w14:textId="77777777" w:rsidR="004B2B49" w:rsidRPr="0003256D" w:rsidRDefault="004B2B49" w:rsidP="004B2B49">
            <w:pPr>
              <w:rPr>
                <w:rFonts w:ascii="Arial" w:hAnsi="Arial" w:cs="Arial"/>
                <w:b/>
                <w:bCs/>
                <w:sz w:val="20"/>
                <w:szCs w:val="20"/>
              </w:rPr>
            </w:pPr>
            <w:r w:rsidRPr="0003256D">
              <w:rPr>
                <w:rFonts w:ascii="Arial" w:hAnsi="Arial" w:cs="Arial"/>
                <w:sz w:val="20"/>
                <w:szCs w:val="20"/>
              </w:rPr>
              <w:t>% Infected</w:t>
            </w:r>
          </w:p>
        </w:tc>
        <w:tc>
          <w:tcPr>
            <w:tcW w:w="1312" w:type="dxa"/>
            <w:vAlign w:val="center"/>
          </w:tcPr>
          <w:p w14:paraId="2CCF7F70"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2F58C95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0.8%</w:t>
            </w:r>
          </w:p>
        </w:tc>
        <w:tc>
          <w:tcPr>
            <w:tcW w:w="1217" w:type="dxa"/>
            <w:vAlign w:val="center"/>
          </w:tcPr>
          <w:p w14:paraId="7C31371E"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0.05</w:t>
            </w:r>
          </w:p>
        </w:tc>
        <w:tc>
          <w:tcPr>
            <w:tcW w:w="1473" w:type="dxa"/>
            <w:vAlign w:val="center"/>
          </w:tcPr>
          <w:p w14:paraId="071C674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0.52%</w:t>
            </w:r>
          </w:p>
        </w:tc>
      </w:tr>
      <w:tr w:rsidR="004B2B49" w:rsidRPr="0003256D" w14:paraId="5AE1FC1E" w14:textId="77777777" w:rsidTr="004B2B49">
        <w:trPr>
          <w:trHeight w:val="79"/>
        </w:trPr>
        <w:tc>
          <w:tcPr>
            <w:tcW w:w="3693" w:type="dxa"/>
            <w:vAlign w:val="center"/>
          </w:tcPr>
          <w:p w14:paraId="6DB1CABB" w14:textId="77777777" w:rsidR="004B2B49" w:rsidRPr="0003256D" w:rsidRDefault="004B2B49" w:rsidP="004B2B49">
            <w:pPr>
              <w:rPr>
                <w:rFonts w:ascii="Arial" w:hAnsi="Arial" w:cs="Arial"/>
                <w:b/>
                <w:bCs/>
                <w:sz w:val="20"/>
                <w:szCs w:val="20"/>
              </w:rPr>
            </w:pPr>
            <w:r w:rsidRPr="0003256D">
              <w:rPr>
                <w:rFonts w:ascii="Arial" w:hAnsi="Arial" w:cs="Arial"/>
                <w:sz w:val="20"/>
                <w:szCs w:val="20"/>
              </w:rPr>
              <w:t>No. patient reported</w:t>
            </w:r>
          </w:p>
        </w:tc>
        <w:tc>
          <w:tcPr>
            <w:tcW w:w="1312" w:type="dxa"/>
            <w:vAlign w:val="center"/>
          </w:tcPr>
          <w:p w14:paraId="58BB4B36"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24414A62"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217" w:type="dxa"/>
            <w:vAlign w:val="center"/>
          </w:tcPr>
          <w:p w14:paraId="77CF5D6D"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473" w:type="dxa"/>
            <w:vAlign w:val="center"/>
          </w:tcPr>
          <w:p w14:paraId="694017E8"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r>
      <w:tr w:rsidR="004B2B49" w:rsidRPr="0003256D" w14:paraId="02A97253" w14:textId="77777777" w:rsidTr="004B2B49">
        <w:trPr>
          <w:trHeight w:val="56"/>
        </w:trPr>
        <w:tc>
          <w:tcPr>
            <w:tcW w:w="3693" w:type="dxa"/>
            <w:vAlign w:val="center"/>
          </w:tcPr>
          <w:p w14:paraId="2A91E6C3" w14:textId="77777777" w:rsidR="004B2B49" w:rsidRPr="0003256D" w:rsidRDefault="004B2B49" w:rsidP="004B2B49">
            <w:pPr>
              <w:rPr>
                <w:rFonts w:ascii="Arial" w:hAnsi="Arial" w:cs="Arial"/>
                <w:b/>
                <w:bCs/>
                <w:sz w:val="20"/>
                <w:szCs w:val="20"/>
              </w:rPr>
            </w:pPr>
            <w:r w:rsidRPr="0003256D">
              <w:rPr>
                <w:rFonts w:ascii="Arial" w:hAnsi="Arial" w:cs="Arial"/>
                <w:sz w:val="20"/>
                <w:szCs w:val="20"/>
              </w:rPr>
              <w:t>% Infected</w:t>
            </w:r>
          </w:p>
        </w:tc>
        <w:tc>
          <w:tcPr>
            <w:tcW w:w="1312" w:type="dxa"/>
            <w:vAlign w:val="center"/>
          </w:tcPr>
          <w:p w14:paraId="3A4E94D7"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73B0D950"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217" w:type="dxa"/>
            <w:vAlign w:val="center"/>
          </w:tcPr>
          <w:p w14:paraId="628DD0C4"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473" w:type="dxa"/>
            <w:vAlign w:val="center"/>
          </w:tcPr>
          <w:p w14:paraId="758ECF0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r>
      <w:tr w:rsidR="004B2B49" w:rsidRPr="0003256D" w14:paraId="5167CE38" w14:textId="77777777" w:rsidTr="004B2B49">
        <w:trPr>
          <w:trHeight w:val="129"/>
        </w:trPr>
        <w:tc>
          <w:tcPr>
            <w:tcW w:w="3693" w:type="dxa"/>
            <w:vAlign w:val="center"/>
          </w:tcPr>
          <w:p w14:paraId="39939CEA" w14:textId="77777777" w:rsidR="004B2B49" w:rsidRPr="0003256D" w:rsidRDefault="004B2B49" w:rsidP="004B2B49">
            <w:pPr>
              <w:rPr>
                <w:rFonts w:ascii="Arial" w:hAnsi="Arial" w:cs="Arial"/>
                <w:b/>
                <w:bCs/>
                <w:sz w:val="20"/>
                <w:szCs w:val="20"/>
              </w:rPr>
            </w:pPr>
            <w:r w:rsidRPr="0003256D">
              <w:rPr>
                <w:rFonts w:ascii="Arial" w:hAnsi="Arial" w:cs="Arial"/>
                <w:sz w:val="20"/>
                <w:szCs w:val="20"/>
              </w:rPr>
              <w:t>All SSI</w:t>
            </w:r>
          </w:p>
        </w:tc>
        <w:tc>
          <w:tcPr>
            <w:tcW w:w="1312" w:type="dxa"/>
            <w:vAlign w:val="center"/>
          </w:tcPr>
          <w:p w14:paraId="6EF790C7"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306" w:type="dxa"/>
            <w:vAlign w:val="center"/>
          </w:tcPr>
          <w:p w14:paraId="2A7A15F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217" w:type="dxa"/>
            <w:vAlign w:val="center"/>
          </w:tcPr>
          <w:p w14:paraId="28AA2968"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473" w:type="dxa"/>
            <w:vAlign w:val="center"/>
          </w:tcPr>
          <w:p w14:paraId="230351DA"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4</w:t>
            </w:r>
          </w:p>
        </w:tc>
      </w:tr>
      <w:tr w:rsidR="004B2B49" w:rsidRPr="0003256D" w14:paraId="2D8F314C" w14:textId="77777777" w:rsidTr="004B2B49">
        <w:trPr>
          <w:trHeight w:val="56"/>
        </w:trPr>
        <w:tc>
          <w:tcPr>
            <w:tcW w:w="3693" w:type="dxa"/>
            <w:vAlign w:val="center"/>
          </w:tcPr>
          <w:p w14:paraId="165F12C3" w14:textId="77777777" w:rsidR="004B2B49" w:rsidRPr="0003256D" w:rsidRDefault="004B2B49" w:rsidP="004B2B49">
            <w:pPr>
              <w:rPr>
                <w:rFonts w:ascii="Arial" w:hAnsi="Arial" w:cs="Arial"/>
                <w:b/>
                <w:bCs/>
                <w:sz w:val="20"/>
                <w:szCs w:val="20"/>
              </w:rPr>
            </w:pPr>
            <w:r w:rsidRPr="0003256D">
              <w:rPr>
                <w:rFonts w:ascii="Arial" w:hAnsi="Arial" w:cs="Arial"/>
                <w:sz w:val="20"/>
                <w:szCs w:val="20"/>
              </w:rPr>
              <w:t>% Infected</w:t>
            </w:r>
          </w:p>
        </w:tc>
        <w:tc>
          <w:tcPr>
            <w:tcW w:w="1312" w:type="dxa"/>
            <w:vAlign w:val="center"/>
          </w:tcPr>
          <w:p w14:paraId="585F8334"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0.8%</w:t>
            </w:r>
          </w:p>
        </w:tc>
        <w:tc>
          <w:tcPr>
            <w:tcW w:w="1306" w:type="dxa"/>
            <w:vAlign w:val="center"/>
          </w:tcPr>
          <w:p w14:paraId="63393CDA"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0.8%</w:t>
            </w:r>
          </w:p>
        </w:tc>
        <w:tc>
          <w:tcPr>
            <w:tcW w:w="1217" w:type="dxa"/>
            <w:vAlign w:val="center"/>
          </w:tcPr>
          <w:p w14:paraId="25E064A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0.8%</w:t>
            </w:r>
          </w:p>
        </w:tc>
        <w:tc>
          <w:tcPr>
            <w:tcW w:w="1473" w:type="dxa"/>
            <w:vAlign w:val="center"/>
          </w:tcPr>
          <w:p w14:paraId="2C82B60F"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1.04%</w:t>
            </w:r>
          </w:p>
        </w:tc>
      </w:tr>
      <w:tr w:rsidR="004B2B49" w:rsidRPr="0003256D" w14:paraId="36B1821E" w14:textId="77777777" w:rsidTr="004B2B49">
        <w:trPr>
          <w:trHeight w:val="56"/>
        </w:trPr>
        <w:tc>
          <w:tcPr>
            <w:tcW w:w="3693" w:type="dxa"/>
            <w:vAlign w:val="center"/>
          </w:tcPr>
          <w:p w14:paraId="6962EDE6" w14:textId="77777777" w:rsidR="004B2B49" w:rsidRPr="0003256D" w:rsidRDefault="004B2B49" w:rsidP="004B2B49">
            <w:pPr>
              <w:rPr>
                <w:rFonts w:ascii="Arial" w:hAnsi="Arial" w:cs="Arial"/>
                <w:b/>
                <w:bCs/>
                <w:sz w:val="20"/>
                <w:szCs w:val="20"/>
              </w:rPr>
            </w:pPr>
            <w:r w:rsidRPr="0003256D">
              <w:rPr>
                <w:rFonts w:ascii="Arial" w:hAnsi="Arial" w:cs="Arial"/>
                <w:b/>
                <w:bCs/>
                <w:sz w:val="20"/>
                <w:szCs w:val="20"/>
              </w:rPr>
              <w:t>Knee Replacement</w:t>
            </w:r>
          </w:p>
        </w:tc>
        <w:tc>
          <w:tcPr>
            <w:tcW w:w="1312" w:type="dxa"/>
            <w:vAlign w:val="center"/>
          </w:tcPr>
          <w:p w14:paraId="134D80BA"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141</w:t>
            </w:r>
          </w:p>
        </w:tc>
        <w:tc>
          <w:tcPr>
            <w:tcW w:w="1306" w:type="dxa"/>
            <w:vAlign w:val="center"/>
          </w:tcPr>
          <w:p w14:paraId="1F500FD4"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156</w:t>
            </w:r>
          </w:p>
        </w:tc>
        <w:tc>
          <w:tcPr>
            <w:tcW w:w="1217" w:type="dxa"/>
            <w:vAlign w:val="center"/>
          </w:tcPr>
          <w:p w14:paraId="5D7BEA97"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137</w:t>
            </w:r>
          </w:p>
        </w:tc>
        <w:tc>
          <w:tcPr>
            <w:tcW w:w="1473" w:type="dxa"/>
            <w:vAlign w:val="center"/>
          </w:tcPr>
          <w:p w14:paraId="75E393FF"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434</w:t>
            </w:r>
          </w:p>
        </w:tc>
      </w:tr>
      <w:tr w:rsidR="004B2B49" w:rsidRPr="0003256D" w14:paraId="7ACC216D" w14:textId="77777777" w:rsidTr="004B2B49">
        <w:trPr>
          <w:trHeight w:val="127"/>
        </w:trPr>
        <w:tc>
          <w:tcPr>
            <w:tcW w:w="3693" w:type="dxa"/>
            <w:vAlign w:val="center"/>
          </w:tcPr>
          <w:p w14:paraId="52D982B4" w14:textId="77777777" w:rsidR="004B2B49" w:rsidRPr="0003256D" w:rsidRDefault="004B2B49" w:rsidP="004B2B49">
            <w:pPr>
              <w:rPr>
                <w:rFonts w:ascii="Arial" w:hAnsi="Arial" w:cs="Arial"/>
                <w:b/>
                <w:bCs/>
                <w:sz w:val="20"/>
                <w:szCs w:val="20"/>
              </w:rPr>
            </w:pPr>
            <w:r w:rsidRPr="0003256D">
              <w:rPr>
                <w:rFonts w:ascii="Arial" w:hAnsi="Arial" w:cs="Arial"/>
                <w:sz w:val="20"/>
                <w:szCs w:val="20"/>
              </w:rPr>
              <w:t>No. inpatient/readmission</w:t>
            </w:r>
          </w:p>
        </w:tc>
        <w:tc>
          <w:tcPr>
            <w:tcW w:w="1312" w:type="dxa"/>
            <w:vAlign w:val="center"/>
          </w:tcPr>
          <w:p w14:paraId="7D780A01"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0124C7A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217" w:type="dxa"/>
            <w:vAlign w:val="center"/>
          </w:tcPr>
          <w:p w14:paraId="7B0CB5F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473" w:type="dxa"/>
            <w:vAlign w:val="center"/>
          </w:tcPr>
          <w:p w14:paraId="31ADFCE8"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r>
      <w:tr w:rsidR="004B2B49" w:rsidRPr="0003256D" w14:paraId="69F1F217" w14:textId="77777777" w:rsidTr="004B2B49">
        <w:trPr>
          <w:trHeight w:val="56"/>
        </w:trPr>
        <w:tc>
          <w:tcPr>
            <w:tcW w:w="3693" w:type="dxa"/>
            <w:vAlign w:val="center"/>
          </w:tcPr>
          <w:p w14:paraId="042B47F0" w14:textId="77777777" w:rsidR="004B2B49" w:rsidRPr="0003256D" w:rsidRDefault="004B2B49" w:rsidP="004B2B49">
            <w:pPr>
              <w:rPr>
                <w:rFonts w:ascii="Arial" w:hAnsi="Arial" w:cs="Arial"/>
                <w:b/>
                <w:bCs/>
                <w:sz w:val="20"/>
                <w:szCs w:val="20"/>
              </w:rPr>
            </w:pPr>
            <w:r w:rsidRPr="0003256D">
              <w:rPr>
                <w:rFonts w:ascii="Arial" w:hAnsi="Arial" w:cs="Arial"/>
                <w:sz w:val="20"/>
                <w:szCs w:val="20"/>
              </w:rPr>
              <w:t>% Infected</w:t>
            </w:r>
          </w:p>
        </w:tc>
        <w:tc>
          <w:tcPr>
            <w:tcW w:w="1312" w:type="dxa"/>
            <w:vAlign w:val="center"/>
          </w:tcPr>
          <w:p w14:paraId="0B73870D"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6A10AE6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0.6%</w:t>
            </w:r>
          </w:p>
        </w:tc>
        <w:tc>
          <w:tcPr>
            <w:tcW w:w="1217" w:type="dxa"/>
            <w:vAlign w:val="center"/>
          </w:tcPr>
          <w:p w14:paraId="1D0067FD"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473" w:type="dxa"/>
            <w:vAlign w:val="center"/>
          </w:tcPr>
          <w:p w14:paraId="33A206F7"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0.23%</w:t>
            </w:r>
          </w:p>
        </w:tc>
      </w:tr>
      <w:tr w:rsidR="004B2B49" w:rsidRPr="0003256D" w14:paraId="4F989CEC" w14:textId="77777777" w:rsidTr="004B2B49">
        <w:trPr>
          <w:trHeight w:val="56"/>
        </w:trPr>
        <w:tc>
          <w:tcPr>
            <w:tcW w:w="3693" w:type="dxa"/>
            <w:vAlign w:val="center"/>
          </w:tcPr>
          <w:p w14:paraId="01E15DB0" w14:textId="77777777" w:rsidR="004B2B49" w:rsidRPr="0003256D" w:rsidRDefault="004B2B49" w:rsidP="004B2B49">
            <w:pPr>
              <w:rPr>
                <w:rFonts w:ascii="Arial" w:hAnsi="Arial" w:cs="Arial"/>
                <w:b/>
                <w:bCs/>
                <w:sz w:val="20"/>
                <w:szCs w:val="20"/>
              </w:rPr>
            </w:pPr>
            <w:r w:rsidRPr="0003256D">
              <w:rPr>
                <w:rFonts w:ascii="Arial" w:hAnsi="Arial" w:cs="Arial"/>
                <w:sz w:val="20"/>
                <w:szCs w:val="20"/>
              </w:rPr>
              <w:t>No. post-discharge confirmed</w:t>
            </w:r>
          </w:p>
        </w:tc>
        <w:tc>
          <w:tcPr>
            <w:tcW w:w="1312" w:type="dxa"/>
            <w:vAlign w:val="center"/>
          </w:tcPr>
          <w:p w14:paraId="3DD3C9AE"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00ED0085"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217" w:type="dxa"/>
            <w:vAlign w:val="center"/>
          </w:tcPr>
          <w:p w14:paraId="1F398C71"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473" w:type="dxa"/>
            <w:vAlign w:val="center"/>
          </w:tcPr>
          <w:p w14:paraId="7DCD7F46"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2</w:t>
            </w:r>
          </w:p>
        </w:tc>
      </w:tr>
      <w:tr w:rsidR="004B2B49" w:rsidRPr="0003256D" w14:paraId="581851DF" w14:textId="77777777" w:rsidTr="004B2B49">
        <w:trPr>
          <w:trHeight w:val="113"/>
        </w:trPr>
        <w:tc>
          <w:tcPr>
            <w:tcW w:w="3693" w:type="dxa"/>
            <w:vAlign w:val="center"/>
          </w:tcPr>
          <w:p w14:paraId="2CC8EEF7" w14:textId="77777777" w:rsidR="004B2B49" w:rsidRPr="0003256D" w:rsidRDefault="004B2B49" w:rsidP="004B2B49">
            <w:pPr>
              <w:rPr>
                <w:rFonts w:ascii="Arial" w:hAnsi="Arial" w:cs="Arial"/>
                <w:b/>
                <w:bCs/>
                <w:sz w:val="20"/>
                <w:szCs w:val="20"/>
              </w:rPr>
            </w:pPr>
            <w:r w:rsidRPr="0003256D">
              <w:rPr>
                <w:rFonts w:ascii="Arial" w:hAnsi="Arial" w:cs="Arial"/>
                <w:sz w:val="20"/>
                <w:szCs w:val="20"/>
              </w:rPr>
              <w:t>% Infected</w:t>
            </w:r>
          </w:p>
        </w:tc>
        <w:tc>
          <w:tcPr>
            <w:tcW w:w="1312" w:type="dxa"/>
            <w:vAlign w:val="center"/>
          </w:tcPr>
          <w:p w14:paraId="33843C6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730EA1A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0.6%</w:t>
            </w:r>
          </w:p>
        </w:tc>
        <w:tc>
          <w:tcPr>
            <w:tcW w:w="1217" w:type="dxa"/>
            <w:vAlign w:val="center"/>
          </w:tcPr>
          <w:p w14:paraId="135D244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473" w:type="dxa"/>
            <w:vAlign w:val="center"/>
          </w:tcPr>
          <w:p w14:paraId="77461EC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0.46%</w:t>
            </w:r>
          </w:p>
        </w:tc>
      </w:tr>
      <w:tr w:rsidR="004B2B49" w:rsidRPr="0003256D" w14:paraId="55BF3EA2" w14:textId="77777777" w:rsidTr="004B2B49">
        <w:trPr>
          <w:trHeight w:val="202"/>
        </w:trPr>
        <w:tc>
          <w:tcPr>
            <w:tcW w:w="3693" w:type="dxa"/>
            <w:vAlign w:val="center"/>
          </w:tcPr>
          <w:p w14:paraId="3809C93B" w14:textId="77777777" w:rsidR="004B2B49" w:rsidRPr="0003256D" w:rsidRDefault="004B2B49" w:rsidP="004B2B49">
            <w:pPr>
              <w:rPr>
                <w:rFonts w:ascii="Arial" w:hAnsi="Arial" w:cs="Arial"/>
                <w:b/>
                <w:bCs/>
                <w:sz w:val="20"/>
                <w:szCs w:val="20"/>
              </w:rPr>
            </w:pPr>
            <w:r w:rsidRPr="0003256D">
              <w:rPr>
                <w:rFonts w:ascii="Arial" w:hAnsi="Arial" w:cs="Arial"/>
                <w:sz w:val="20"/>
                <w:szCs w:val="20"/>
              </w:rPr>
              <w:t>No. patient reported</w:t>
            </w:r>
          </w:p>
        </w:tc>
        <w:tc>
          <w:tcPr>
            <w:tcW w:w="1312" w:type="dxa"/>
            <w:vAlign w:val="center"/>
          </w:tcPr>
          <w:p w14:paraId="6A79A184"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573630E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217" w:type="dxa"/>
            <w:vAlign w:val="center"/>
          </w:tcPr>
          <w:p w14:paraId="54FFC41F"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473" w:type="dxa"/>
            <w:vAlign w:val="center"/>
          </w:tcPr>
          <w:p w14:paraId="7313B2C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r>
      <w:tr w:rsidR="004B2B49" w:rsidRPr="0003256D" w14:paraId="7A60B6A8" w14:textId="77777777" w:rsidTr="004B2B49">
        <w:trPr>
          <w:trHeight w:val="165"/>
        </w:trPr>
        <w:tc>
          <w:tcPr>
            <w:tcW w:w="3693" w:type="dxa"/>
            <w:vAlign w:val="center"/>
          </w:tcPr>
          <w:p w14:paraId="24D2B6E1" w14:textId="77777777" w:rsidR="004B2B49" w:rsidRPr="0003256D" w:rsidRDefault="004B2B49" w:rsidP="004B2B49">
            <w:pPr>
              <w:rPr>
                <w:rFonts w:ascii="Arial" w:hAnsi="Arial" w:cs="Arial"/>
                <w:b/>
                <w:bCs/>
                <w:sz w:val="20"/>
                <w:szCs w:val="20"/>
              </w:rPr>
            </w:pPr>
            <w:r w:rsidRPr="0003256D">
              <w:rPr>
                <w:rFonts w:ascii="Arial" w:hAnsi="Arial" w:cs="Arial"/>
                <w:sz w:val="20"/>
                <w:szCs w:val="20"/>
              </w:rPr>
              <w:t>% Infected</w:t>
            </w:r>
          </w:p>
        </w:tc>
        <w:tc>
          <w:tcPr>
            <w:tcW w:w="1312" w:type="dxa"/>
            <w:vAlign w:val="center"/>
          </w:tcPr>
          <w:p w14:paraId="42BE8A0A"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22C2733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217" w:type="dxa"/>
            <w:vAlign w:val="center"/>
          </w:tcPr>
          <w:p w14:paraId="18CB70D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473" w:type="dxa"/>
            <w:vAlign w:val="center"/>
          </w:tcPr>
          <w:p w14:paraId="4FB553E7"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r>
      <w:tr w:rsidR="004B2B49" w:rsidRPr="0003256D" w14:paraId="1BD2C20A" w14:textId="77777777" w:rsidTr="004B2B49">
        <w:trPr>
          <w:trHeight w:val="113"/>
        </w:trPr>
        <w:tc>
          <w:tcPr>
            <w:tcW w:w="3693" w:type="dxa"/>
            <w:vAlign w:val="center"/>
          </w:tcPr>
          <w:p w14:paraId="6B4C40E4" w14:textId="77777777" w:rsidR="004B2B49" w:rsidRPr="0003256D" w:rsidRDefault="004B2B49" w:rsidP="004B2B49">
            <w:pPr>
              <w:rPr>
                <w:rFonts w:ascii="Arial" w:hAnsi="Arial" w:cs="Arial"/>
                <w:b/>
                <w:bCs/>
                <w:sz w:val="20"/>
                <w:szCs w:val="20"/>
              </w:rPr>
            </w:pPr>
            <w:r w:rsidRPr="0003256D">
              <w:rPr>
                <w:rFonts w:ascii="Arial" w:hAnsi="Arial" w:cs="Arial"/>
                <w:sz w:val="20"/>
                <w:szCs w:val="20"/>
              </w:rPr>
              <w:t>All SSI</w:t>
            </w:r>
          </w:p>
        </w:tc>
        <w:tc>
          <w:tcPr>
            <w:tcW w:w="1312" w:type="dxa"/>
            <w:vAlign w:val="center"/>
          </w:tcPr>
          <w:p w14:paraId="67626063"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4418B604"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2</w:t>
            </w:r>
          </w:p>
        </w:tc>
        <w:tc>
          <w:tcPr>
            <w:tcW w:w="1217" w:type="dxa"/>
            <w:vAlign w:val="center"/>
          </w:tcPr>
          <w:p w14:paraId="030BA18E"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473" w:type="dxa"/>
            <w:vAlign w:val="center"/>
          </w:tcPr>
          <w:p w14:paraId="70417FDA"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3</w:t>
            </w:r>
          </w:p>
        </w:tc>
      </w:tr>
      <w:tr w:rsidR="004B2B49" w:rsidRPr="0003256D" w14:paraId="74C2B5E7" w14:textId="77777777" w:rsidTr="004B2B49">
        <w:trPr>
          <w:trHeight w:val="61"/>
        </w:trPr>
        <w:tc>
          <w:tcPr>
            <w:tcW w:w="3693" w:type="dxa"/>
            <w:vAlign w:val="center"/>
          </w:tcPr>
          <w:p w14:paraId="7F6ABD24" w14:textId="77777777" w:rsidR="004B2B49" w:rsidRPr="0003256D" w:rsidRDefault="004B2B49" w:rsidP="004B2B49">
            <w:pPr>
              <w:rPr>
                <w:rFonts w:ascii="Arial" w:hAnsi="Arial" w:cs="Arial"/>
                <w:b/>
                <w:bCs/>
                <w:sz w:val="20"/>
                <w:szCs w:val="20"/>
              </w:rPr>
            </w:pPr>
            <w:r w:rsidRPr="0003256D">
              <w:rPr>
                <w:rFonts w:ascii="Arial" w:hAnsi="Arial" w:cs="Arial"/>
                <w:sz w:val="20"/>
                <w:szCs w:val="20"/>
              </w:rPr>
              <w:t>% Infected</w:t>
            </w:r>
          </w:p>
        </w:tc>
        <w:tc>
          <w:tcPr>
            <w:tcW w:w="1312" w:type="dxa"/>
            <w:vAlign w:val="center"/>
          </w:tcPr>
          <w:p w14:paraId="3CE7012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0524A877"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1.3%</w:t>
            </w:r>
          </w:p>
        </w:tc>
        <w:tc>
          <w:tcPr>
            <w:tcW w:w="1217" w:type="dxa"/>
            <w:vAlign w:val="center"/>
          </w:tcPr>
          <w:p w14:paraId="6A5F888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473" w:type="dxa"/>
            <w:vAlign w:val="center"/>
          </w:tcPr>
          <w:p w14:paraId="6E05EF85"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0.69%</w:t>
            </w:r>
          </w:p>
        </w:tc>
      </w:tr>
      <w:tr w:rsidR="004B2B49" w:rsidRPr="0003256D" w14:paraId="5DFC1827" w14:textId="77777777" w:rsidTr="004B2B49">
        <w:trPr>
          <w:trHeight w:val="151"/>
        </w:trPr>
        <w:tc>
          <w:tcPr>
            <w:tcW w:w="3693" w:type="dxa"/>
            <w:vAlign w:val="center"/>
          </w:tcPr>
          <w:p w14:paraId="6CC95108" w14:textId="77777777" w:rsidR="004B2B49" w:rsidRPr="0003256D" w:rsidRDefault="004B2B49" w:rsidP="004B2B49">
            <w:pPr>
              <w:rPr>
                <w:rFonts w:ascii="Arial" w:hAnsi="Arial" w:cs="Arial"/>
                <w:b/>
                <w:bCs/>
                <w:sz w:val="20"/>
                <w:szCs w:val="20"/>
              </w:rPr>
            </w:pPr>
            <w:r w:rsidRPr="0003256D">
              <w:rPr>
                <w:rFonts w:ascii="Arial" w:hAnsi="Arial" w:cs="Arial"/>
                <w:b/>
                <w:bCs/>
                <w:sz w:val="20"/>
                <w:szCs w:val="20"/>
              </w:rPr>
              <w:t xml:space="preserve">Neck of Femur </w:t>
            </w:r>
          </w:p>
        </w:tc>
        <w:tc>
          <w:tcPr>
            <w:tcW w:w="1312" w:type="dxa"/>
            <w:vAlign w:val="center"/>
          </w:tcPr>
          <w:p w14:paraId="02369253"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185</w:t>
            </w:r>
          </w:p>
        </w:tc>
        <w:tc>
          <w:tcPr>
            <w:tcW w:w="1306" w:type="dxa"/>
            <w:vAlign w:val="center"/>
          </w:tcPr>
          <w:p w14:paraId="02983BB8"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169</w:t>
            </w:r>
          </w:p>
        </w:tc>
        <w:tc>
          <w:tcPr>
            <w:tcW w:w="1217" w:type="dxa"/>
            <w:vAlign w:val="center"/>
          </w:tcPr>
          <w:p w14:paraId="2537B2DA"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205</w:t>
            </w:r>
          </w:p>
        </w:tc>
        <w:tc>
          <w:tcPr>
            <w:tcW w:w="1473" w:type="dxa"/>
            <w:vAlign w:val="center"/>
          </w:tcPr>
          <w:p w14:paraId="64D517BA" w14:textId="77777777" w:rsidR="004B2B49" w:rsidRPr="0003256D" w:rsidRDefault="004B2B49" w:rsidP="004B2B49">
            <w:pPr>
              <w:jc w:val="center"/>
              <w:rPr>
                <w:rFonts w:ascii="Arial" w:hAnsi="Arial" w:cs="Arial"/>
                <w:b/>
                <w:bCs/>
                <w:sz w:val="20"/>
                <w:szCs w:val="20"/>
              </w:rPr>
            </w:pPr>
            <w:r w:rsidRPr="0003256D">
              <w:rPr>
                <w:rFonts w:ascii="Arial" w:hAnsi="Arial" w:cs="Arial"/>
                <w:b/>
                <w:bCs/>
                <w:sz w:val="20"/>
                <w:szCs w:val="20"/>
              </w:rPr>
              <w:t>559</w:t>
            </w:r>
          </w:p>
        </w:tc>
      </w:tr>
      <w:tr w:rsidR="004B2B49" w:rsidRPr="0003256D" w14:paraId="7AA3BE17" w14:textId="77777777" w:rsidTr="004B2B49">
        <w:trPr>
          <w:trHeight w:val="254"/>
        </w:trPr>
        <w:tc>
          <w:tcPr>
            <w:tcW w:w="3693" w:type="dxa"/>
            <w:vAlign w:val="center"/>
          </w:tcPr>
          <w:p w14:paraId="2B378B5A" w14:textId="77777777" w:rsidR="004B2B49" w:rsidRPr="0003256D" w:rsidRDefault="004B2B49" w:rsidP="004B2B49">
            <w:pPr>
              <w:rPr>
                <w:rFonts w:ascii="Arial" w:hAnsi="Arial" w:cs="Arial"/>
                <w:sz w:val="20"/>
                <w:szCs w:val="20"/>
              </w:rPr>
            </w:pPr>
            <w:r w:rsidRPr="0003256D">
              <w:rPr>
                <w:rFonts w:ascii="Arial" w:hAnsi="Arial" w:cs="Arial"/>
                <w:sz w:val="20"/>
                <w:szCs w:val="20"/>
              </w:rPr>
              <w:t>No. inpatient/readmission</w:t>
            </w:r>
          </w:p>
        </w:tc>
        <w:tc>
          <w:tcPr>
            <w:tcW w:w="1312" w:type="dxa"/>
            <w:vAlign w:val="center"/>
          </w:tcPr>
          <w:p w14:paraId="0CE9C6DA"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7F7E53C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217" w:type="dxa"/>
            <w:vAlign w:val="center"/>
          </w:tcPr>
          <w:p w14:paraId="2C6147DF"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2</w:t>
            </w:r>
          </w:p>
        </w:tc>
        <w:tc>
          <w:tcPr>
            <w:tcW w:w="1473" w:type="dxa"/>
            <w:vAlign w:val="center"/>
          </w:tcPr>
          <w:p w14:paraId="2B0F079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3</w:t>
            </w:r>
          </w:p>
        </w:tc>
      </w:tr>
      <w:tr w:rsidR="004B2B49" w:rsidRPr="0003256D" w14:paraId="28419A52" w14:textId="77777777" w:rsidTr="004B2B49">
        <w:trPr>
          <w:trHeight w:val="150"/>
        </w:trPr>
        <w:tc>
          <w:tcPr>
            <w:tcW w:w="3693" w:type="dxa"/>
            <w:vAlign w:val="center"/>
          </w:tcPr>
          <w:p w14:paraId="76C07110" w14:textId="77777777" w:rsidR="004B2B49" w:rsidRPr="0003256D" w:rsidRDefault="004B2B49" w:rsidP="004B2B49">
            <w:pPr>
              <w:rPr>
                <w:rFonts w:ascii="Arial" w:hAnsi="Arial" w:cs="Arial"/>
                <w:sz w:val="20"/>
                <w:szCs w:val="20"/>
              </w:rPr>
            </w:pPr>
            <w:r w:rsidRPr="0003256D">
              <w:rPr>
                <w:rFonts w:ascii="Arial" w:hAnsi="Arial" w:cs="Arial"/>
                <w:sz w:val="20"/>
                <w:szCs w:val="20"/>
              </w:rPr>
              <w:t>% Infected</w:t>
            </w:r>
          </w:p>
        </w:tc>
        <w:tc>
          <w:tcPr>
            <w:tcW w:w="1312" w:type="dxa"/>
            <w:vAlign w:val="center"/>
          </w:tcPr>
          <w:p w14:paraId="4FBE64A1"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56274B08"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0.6%</w:t>
            </w:r>
          </w:p>
        </w:tc>
        <w:tc>
          <w:tcPr>
            <w:tcW w:w="1217" w:type="dxa"/>
            <w:vAlign w:val="center"/>
          </w:tcPr>
          <w:p w14:paraId="3C7643E1"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1.0%</w:t>
            </w:r>
          </w:p>
        </w:tc>
        <w:tc>
          <w:tcPr>
            <w:tcW w:w="1473" w:type="dxa"/>
            <w:vAlign w:val="center"/>
          </w:tcPr>
          <w:p w14:paraId="2016DDA4"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0.54%</w:t>
            </w:r>
          </w:p>
        </w:tc>
      </w:tr>
      <w:tr w:rsidR="004B2B49" w:rsidRPr="0003256D" w14:paraId="4344AEEC" w14:textId="77777777" w:rsidTr="004B2B49">
        <w:trPr>
          <w:trHeight w:val="120"/>
        </w:trPr>
        <w:tc>
          <w:tcPr>
            <w:tcW w:w="3693" w:type="dxa"/>
            <w:vAlign w:val="center"/>
          </w:tcPr>
          <w:p w14:paraId="77CA0909" w14:textId="77777777" w:rsidR="004B2B49" w:rsidRPr="0003256D" w:rsidRDefault="004B2B49" w:rsidP="004B2B49">
            <w:pPr>
              <w:rPr>
                <w:rFonts w:ascii="Arial" w:hAnsi="Arial" w:cs="Arial"/>
                <w:sz w:val="20"/>
                <w:szCs w:val="20"/>
              </w:rPr>
            </w:pPr>
            <w:r w:rsidRPr="0003256D">
              <w:rPr>
                <w:rFonts w:ascii="Arial" w:hAnsi="Arial" w:cs="Arial"/>
                <w:sz w:val="20"/>
                <w:szCs w:val="20"/>
              </w:rPr>
              <w:t>No. post-discharge confirmed</w:t>
            </w:r>
          </w:p>
        </w:tc>
        <w:tc>
          <w:tcPr>
            <w:tcW w:w="1312" w:type="dxa"/>
            <w:vAlign w:val="center"/>
          </w:tcPr>
          <w:p w14:paraId="1CC9A8E4"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7F60E7CD"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217" w:type="dxa"/>
            <w:vAlign w:val="center"/>
          </w:tcPr>
          <w:p w14:paraId="43A98D6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473" w:type="dxa"/>
            <w:vAlign w:val="center"/>
          </w:tcPr>
          <w:p w14:paraId="5AA33C14"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r>
      <w:tr w:rsidR="004B2B49" w:rsidRPr="0003256D" w14:paraId="3898D602" w14:textId="77777777" w:rsidTr="004B2B49">
        <w:trPr>
          <w:trHeight w:val="125"/>
        </w:trPr>
        <w:tc>
          <w:tcPr>
            <w:tcW w:w="3693" w:type="dxa"/>
            <w:vAlign w:val="center"/>
          </w:tcPr>
          <w:p w14:paraId="3CF75D8A" w14:textId="77777777" w:rsidR="004B2B49" w:rsidRPr="0003256D" w:rsidRDefault="004B2B49" w:rsidP="004B2B49">
            <w:pPr>
              <w:rPr>
                <w:rFonts w:ascii="Arial" w:hAnsi="Arial" w:cs="Arial"/>
                <w:sz w:val="20"/>
                <w:szCs w:val="20"/>
              </w:rPr>
            </w:pPr>
            <w:r w:rsidRPr="0003256D">
              <w:rPr>
                <w:rFonts w:ascii="Arial" w:hAnsi="Arial" w:cs="Arial"/>
                <w:sz w:val="20"/>
                <w:szCs w:val="20"/>
              </w:rPr>
              <w:t>% Infected</w:t>
            </w:r>
          </w:p>
        </w:tc>
        <w:tc>
          <w:tcPr>
            <w:tcW w:w="1312" w:type="dxa"/>
            <w:vAlign w:val="center"/>
          </w:tcPr>
          <w:p w14:paraId="78CC4DBF"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50CF97B0"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217" w:type="dxa"/>
            <w:vAlign w:val="center"/>
          </w:tcPr>
          <w:p w14:paraId="46FB2C27"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473" w:type="dxa"/>
            <w:vAlign w:val="center"/>
          </w:tcPr>
          <w:p w14:paraId="2CD9BF9E"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0.18%</w:t>
            </w:r>
          </w:p>
        </w:tc>
      </w:tr>
      <w:tr w:rsidR="004B2B49" w:rsidRPr="0003256D" w14:paraId="6EE1CE7F" w14:textId="77777777" w:rsidTr="004B2B49">
        <w:trPr>
          <w:trHeight w:val="232"/>
        </w:trPr>
        <w:tc>
          <w:tcPr>
            <w:tcW w:w="3693" w:type="dxa"/>
            <w:vAlign w:val="center"/>
          </w:tcPr>
          <w:p w14:paraId="5A56DAC0" w14:textId="77777777" w:rsidR="004B2B49" w:rsidRPr="0003256D" w:rsidRDefault="004B2B49" w:rsidP="004B2B49">
            <w:pPr>
              <w:rPr>
                <w:rFonts w:ascii="Arial" w:hAnsi="Arial" w:cs="Arial"/>
                <w:sz w:val="20"/>
                <w:szCs w:val="20"/>
              </w:rPr>
            </w:pPr>
            <w:r w:rsidRPr="0003256D">
              <w:rPr>
                <w:rFonts w:ascii="Arial" w:hAnsi="Arial" w:cs="Arial"/>
                <w:sz w:val="20"/>
                <w:szCs w:val="20"/>
              </w:rPr>
              <w:t>No. patient reported</w:t>
            </w:r>
          </w:p>
        </w:tc>
        <w:tc>
          <w:tcPr>
            <w:tcW w:w="1312" w:type="dxa"/>
            <w:vAlign w:val="center"/>
          </w:tcPr>
          <w:p w14:paraId="5112D14A"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59F3E00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217" w:type="dxa"/>
            <w:vAlign w:val="center"/>
          </w:tcPr>
          <w:p w14:paraId="7BE6EFDE"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473" w:type="dxa"/>
            <w:vAlign w:val="center"/>
          </w:tcPr>
          <w:p w14:paraId="658D0AB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r>
      <w:tr w:rsidR="004B2B49" w:rsidRPr="0003256D" w14:paraId="4D69E17C" w14:textId="77777777" w:rsidTr="004B2B49">
        <w:trPr>
          <w:trHeight w:val="189"/>
        </w:trPr>
        <w:tc>
          <w:tcPr>
            <w:tcW w:w="3693" w:type="dxa"/>
            <w:vAlign w:val="center"/>
          </w:tcPr>
          <w:p w14:paraId="67BBD62B" w14:textId="77777777" w:rsidR="004B2B49" w:rsidRPr="0003256D" w:rsidRDefault="004B2B49" w:rsidP="004B2B49">
            <w:pPr>
              <w:rPr>
                <w:rFonts w:ascii="Arial" w:hAnsi="Arial" w:cs="Arial"/>
                <w:sz w:val="20"/>
                <w:szCs w:val="20"/>
              </w:rPr>
            </w:pPr>
            <w:r w:rsidRPr="0003256D">
              <w:rPr>
                <w:rFonts w:ascii="Arial" w:hAnsi="Arial" w:cs="Arial"/>
                <w:sz w:val="20"/>
                <w:szCs w:val="20"/>
              </w:rPr>
              <w:t>% Infected</w:t>
            </w:r>
          </w:p>
        </w:tc>
        <w:tc>
          <w:tcPr>
            <w:tcW w:w="1312" w:type="dxa"/>
            <w:vAlign w:val="center"/>
          </w:tcPr>
          <w:p w14:paraId="2C142F86"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1D7003D8"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217" w:type="dxa"/>
            <w:vAlign w:val="center"/>
          </w:tcPr>
          <w:p w14:paraId="6D5038FA"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473" w:type="dxa"/>
            <w:vAlign w:val="center"/>
          </w:tcPr>
          <w:p w14:paraId="39A6C1E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r>
      <w:tr w:rsidR="004B2B49" w:rsidRPr="0003256D" w14:paraId="295D8773" w14:textId="77777777" w:rsidTr="004B2B49">
        <w:trPr>
          <w:trHeight w:val="56"/>
        </w:trPr>
        <w:tc>
          <w:tcPr>
            <w:tcW w:w="3693" w:type="dxa"/>
            <w:vAlign w:val="center"/>
          </w:tcPr>
          <w:p w14:paraId="71FC23B7" w14:textId="77777777" w:rsidR="004B2B49" w:rsidRPr="0003256D" w:rsidRDefault="004B2B49" w:rsidP="004B2B49">
            <w:pPr>
              <w:rPr>
                <w:rFonts w:ascii="Arial" w:hAnsi="Arial" w:cs="Arial"/>
                <w:sz w:val="20"/>
                <w:szCs w:val="20"/>
              </w:rPr>
            </w:pPr>
            <w:r w:rsidRPr="0003256D">
              <w:rPr>
                <w:rFonts w:ascii="Arial" w:hAnsi="Arial" w:cs="Arial"/>
                <w:sz w:val="20"/>
                <w:szCs w:val="20"/>
              </w:rPr>
              <w:t>All SSI</w:t>
            </w:r>
          </w:p>
        </w:tc>
        <w:tc>
          <w:tcPr>
            <w:tcW w:w="1312" w:type="dxa"/>
            <w:vAlign w:val="center"/>
          </w:tcPr>
          <w:p w14:paraId="70F3233B"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w:t>
            </w:r>
          </w:p>
        </w:tc>
        <w:tc>
          <w:tcPr>
            <w:tcW w:w="1306" w:type="dxa"/>
            <w:vAlign w:val="center"/>
          </w:tcPr>
          <w:p w14:paraId="3A9B831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w:t>
            </w:r>
          </w:p>
        </w:tc>
        <w:tc>
          <w:tcPr>
            <w:tcW w:w="1217" w:type="dxa"/>
            <w:vAlign w:val="center"/>
          </w:tcPr>
          <w:p w14:paraId="7B0128E0"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2</w:t>
            </w:r>
          </w:p>
        </w:tc>
        <w:tc>
          <w:tcPr>
            <w:tcW w:w="1473" w:type="dxa"/>
            <w:vAlign w:val="center"/>
          </w:tcPr>
          <w:p w14:paraId="768A0E8F"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4</w:t>
            </w:r>
          </w:p>
        </w:tc>
      </w:tr>
      <w:tr w:rsidR="004B2B49" w:rsidRPr="0003256D" w14:paraId="5D8EE9D5" w14:textId="77777777" w:rsidTr="004B2B49">
        <w:trPr>
          <w:trHeight w:val="97"/>
        </w:trPr>
        <w:tc>
          <w:tcPr>
            <w:tcW w:w="3693" w:type="dxa"/>
            <w:vAlign w:val="center"/>
          </w:tcPr>
          <w:p w14:paraId="0422183A" w14:textId="77777777" w:rsidR="004B2B49" w:rsidRPr="0003256D" w:rsidRDefault="004B2B49" w:rsidP="004B2B49">
            <w:pPr>
              <w:rPr>
                <w:rFonts w:ascii="Arial" w:hAnsi="Arial" w:cs="Arial"/>
                <w:sz w:val="20"/>
                <w:szCs w:val="20"/>
              </w:rPr>
            </w:pPr>
            <w:r w:rsidRPr="0003256D">
              <w:rPr>
                <w:rFonts w:ascii="Arial" w:hAnsi="Arial" w:cs="Arial"/>
                <w:sz w:val="20"/>
                <w:szCs w:val="20"/>
              </w:rPr>
              <w:t>% Infected</w:t>
            </w:r>
          </w:p>
        </w:tc>
        <w:tc>
          <w:tcPr>
            <w:tcW w:w="1312" w:type="dxa"/>
            <w:vAlign w:val="center"/>
          </w:tcPr>
          <w:p w14:paraId="2B082D8E"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0.0%</w:t>
            </w:r>
          </w:p>
        </w:tc>
        <w:tc>
          <w:tcPr>
            <w:tcW w:w="1306" w:type="dxa"/>
            <w:vAlign w:val="center"/>
          </w:tcPr>
          <w:p w14:paraId="73C87B2C"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0.6%</w:t>
            </w:r>
          </w:p>
        </w:tc>
        <w:tc>
          <w:tcPr>
            <w:tcW w:w="1217" w:type="dxa"/>
            <w:vAlign w:val="center"/>
          </w:tcPr>
          <w:p w14:paraId="6D2A37F9"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1.0%</w:t>
            </w:r>
          </w:p>
        </w:tc>
        <w:tc>
          <w:tcPr>
            <w:tcW w:w="1473" w:type="dxa"/>
            <w:vAlign w:val="center"/>
          </w:tcPr>
          <w:p w14:paraId="07B2485E" w14:textId="77777777" w:rsidR="004B2B49" w:rsidRPr="0003256D" w:rsidRDefault="004B2B49" w:rsidP="004B2B49">
            <w:pPr>
              <w:jc w:val="center"/>
              <w:rPr>
                <w:rFonts w:ascii="Arial" w:hAnsi="Arial" w:cs="Arial"/>
                <w:sz w:val="20"/>
                <w:szCs w:val="20"/>
              </w:rPr>
            </w:pPr>
            <w:r w:rsidRPr="0003256D">
              <w:rPr>
                <w:rFonts w:ascii="Arial" w:hAnsi="Arial" w:cs="Arial"/>
                <w:sz w:val="20"/>
                <w:szCs w:val="20"/>
              </w:rPr>
              <w:t>0.71%</w:t>
            </w:r>
          </w:p>
        </w:tc>
      </w:tr>
    </w:tbl>
    <w:p w14:paraId="7295673D" w14:textId="021DF532" w:rsidR="00047709" w:rsidRPr="004B2B49" w:rsidRDefault="00047709" w:rsidP="00BA274B">
      <w:pPr>
        <w:pStyle w:val="Default"/>
        <w:numPr>
          <w:ilvl w:val="0"/>
          <w:numId w:val="40"/>
        </w:numPr>
        <w:spacing w:before="120"/>
        <w:ind w:left="425" w:hanging="357"/>
        <w:jc w:val="both"/>
      </w:pPr>
      <w:r w:rsidRPr="0003256D">
        <w:rPr>
          <w:sz w:val="22"/>
          <w:szCs w:val="22"/>
        </w:rPr>
        <w:t>Reduction of long bone fracture</w:t>
      </w:r>
    </w:p>
    <w:p w14:paraId="4ADABADC" w14:textId="77777777" w:rsidR="00047709" w:rsidRPr="0003256D" w:rsidRDefault="00047709" w:rsidP="00047709">
      <w:pPr>
        <w:spacing w:after="0" w:line="240" w:lineRule="auto"/>
        <w:rPr>
          <w:rFonts w:ascii="Arial" w:hAnsi="Arial" w:cs="Arial"/>
        </w:rPr>
      </w:pPr>
    </w:p>
    <w:p w14:paraId="0EABF64C" w14:textId="12F36E99" w:rsidR="00047709" w:rsidRPr="0003256D" w:rsidRDefault="00047709" w:rsidP="00047709">
      <w:pPr>
        <w:spacing w:after="0" w:line="240" w:lineRule="auto"/>
        <w:rPr>
          <w:rFonts w:ascii="Arial" w:hAnsi="Arial" w:cs="Arial"/>
          <w:sz w:val="18"/>
          <w:szCs w:val="18"/>
        </w:rPr>
      </w:pPr>
      <w:r w:rsidRPr="0003256D">
        <w:rPr>
          <w:rFonts w:ascii="Arial" w:hAnsi="Arial" w:cs="Arial"/>
          <w:sz w:val="18"/>
          <w:szCs w:val="18"/>
        </w:rPr>
        <w:t>**Quarter four data is awaiting validation &amp; release from SSISS</w:t>
      </w:r>
    </w:p>
    <w:p w14:paraId="20BFF34C" w14:textId="77777777" w:rsidR="004B2B49" w:rsidRDefault="004B2B49" w:rsidP="00047709">
      <w:pPr>
        <w:spacing w:after="0" w:line="240" w:lineRule="auto"/>
        <w:rPr>
          <w:rFonts w:ascii="Arial" w:hAnsi="Arial" w:cs="Arial"/>
        </w:rPr>
      </w:pPr>
    </w:p>
    <w:p w14:paraId="7E358209" w14:textId="68FBD8FB" w:rsidR="00047709" w:rsidRPr="0003256D" w:rsidRDefault="00047709" w:rsidP="00047709">
      <w:pPr>
        <w:spacing w:after="0" w:line="240" w:lineRule="auto"/>
        <w:rPr>
          <w:rFonts w:ascii="Arial" w:hAnsi="Arial" w:cs="Arial"/>
        </w:rPr>
      </w:pPr>
      <w:r w:rsidRPr="0003256D">
        <w:rPr>
          <w:rFonts w:ascii="Arial" w:hAnsi="Arial" w:cs="Arial"/>
        </w:rPr>
        <w:t xml:space="preserve">The Trust has initiated a review of the process of the SSISS and has identified </w:t>
      </w:r>
      <w:proofErr w:type="gramStart"/>
      <w:r w:rsidRPr="0003256D">
        <w:rPr>
          <w:rFonts w:ascii="Arial" w:hAnsi="Arial" w:cs="Arial"/>
        </w:rPr>
        <w:t>a number of</w:t>
      </w:r>
      <w:proofErr w:type="gramEnd"/>
      <w:r w:rsidRPr="0003256D">
        <w:rPr>
          <w:rFonts w:ascii="Arial" w:hAnsi="Arial" w:cs="Arial"/>
        </w:rPr>
        <w:t xml:space="preserve"> improvements to further strengthen the assurance in how we review the learning from SSI to ensure better outcomes for our </w:t>
      </w:r>
      <w:r w:rsidR="00AC0E5E" w:rsidRPr="0003256D">
        <w:rPr>
          <w:rFonts w:ascii="Arial" w:hAnsi="Arial" w:cs="Arial"/>
        </w:rPr>
        <w:t>patients</w:t>
      </w:r>
      <w:r w:rsidRPr="0003256D">
        <w:rPr>
          <w:rFonts w:ascii="Arial" w:hAnsi="Arial" w:cs="Arial"/>
        </w:rPr>
        <w:t xml:space="preserve"> as part of this review we are looking at:</w:t>
      </w:r>
    </w:p>
    <w:p w14:paraId="65CA9D36" w14:textId="77777777" w:rsidR="00047709" w:rsidRPr="0003256D" w:rsidRDefault="00047709" w:rsidP="00047709">
      <w:pPr>
        <w:spacing w:after="0" w:line="240" w:lineRule="auto"/>
        <w:rPr>
          <w:rFonts w:ascii="Arial" w:hAnsi="Arial" w:cs="Arial"/>
        </w:rPr>
      </w:pPr>
      <w:r w:rsidRPr="0003256D">
        <w:rPr>
          <w:rFonts w:ascii="Arial" w:hAnsi="Arial" w:cs="Arial"/>
        </w:rPr>
        <w:t> </w:t>
      </w:r>
    </w:p>
    <w:p w14:paraId="28FE09E5" w14:textId="143B5856" w:rsidR="00047709" w:rsidRPr="0003256D" w:rsidRDefault="00047709" w:rsidP="004B2B49">
      <w:pPr>
        <w:spacing w:after="0" w:line="240" w:lineRule="auto"/>
        <w:ind w:left="720"/>
        <w:rPr>
          <w:rFonts w:ascii="Arial" w:hAnsi="Arial" w:cs="Arial"/>
        </w:rPr>
      </w:pPr>
      <w:r w:rsidRPr="0003256D">
        <w:rPr>
          <w:rFonts w:ascii="Arial" w:hAnsi="Arial" w:cs="Arial"/>
        </w:rPr>
        <w:t xml:space="preserve">Reports to the Surgical Site Infections </w:t>
      </w:r>
      <w:r w:rsidR="003C08E6" w:rsidRPr="0003256D">
        <w:rPr>
          <w:rFonts w:ascii="Arial" w:hAnsi="Arial" w:cs="Arial"/>
        </w:rPr>
        <w:t>Surveillance</w:t>
      </w:r>
      <w:r w:rsidRPr="0003256D">
        <w:rPr>
          <w:rFonts w:ascii="Arial" w:hAnsi="Arial" w:cs="Arial"/>
        </w:rPr>
        <w:t xml:space="preserve"> Service.</w:t>
      </w:r>
    </w:p>
    <w:p w14:paraId="184833AE" w14:textId="77777777" w:rsidR="003C08E6" w:rsidRPr="0003256D" w:rsidRDefault="003C08E6" w:rsidP="003C08E6">
      <w:pPr>
        <w:spacing w:after="0" w:line="240" w:lineRule="auto"/>
        <w:ind w:left="720"/>
        <w:rPr>
          <w:rFonts w:ascii="Arial" w:hAnsi="Arial" w:cs="Arial"/>
        </w:rPr>
      </w:pPr>
    </w:p>
    <w:p w14:paraId="34CE5189" w14:textId="5F3F3E5C" w:rsidR="00047709" w:rsidRPr="0003256D" w:rsidRDefault="00047709" w:rsidP="00303787">
      <w:pPr>
        <w:pStyle w:val="ListParagraph"/>
        <w:numPr>
          <w:ilvl w:val="0"/>
          <w:numId w:val="39"/>
        </w:numPr>
        <w:spacing w:after="0" w:line="240" w:lineRule="auto"/>
        <w:rPr>
          <w:rFonts w:ascii="Arial" w:hAnsi="Arial" w:cs="Arial"/>
        </w:rPr>
      </w:pPr>
      <w:r w:rsidRPr="0003256D">
        <w:rPr>
          <w:rFonts w:ascii="Arial" w:hAnsi="Arial" w:cs="Arial"/>
        </w:rPr>
        <w:t xml:space="preserve">The monitoring of reporting from the Surgical Site Infections </w:t>
      </w:r>
      <w:r w:rsidR="003C08E6" w:rsidRPr="0003256D">
        <w:rPr>
          <w:rFonts w:ascii="Arial" w:hAnsi="Arial" w:cs="Arial"/>
        </w:rPr>
        <w:t>Surveillance</w:t>
      </w:r>
      <w:r w:rsidRPr="0003256D">
        <w:rPr>
          <w:rFonts w:ascii="Arial" w:hAnsi="Arial" w:cs="Arial"/>
        </w:rPr>
        <w:t xml:space="preserve"> Service regarding Trust performance.</w:t>
      </w:r>
    </w:p>
    <w:p w14:paraId="6A1AC936" w14:textId="77777777" w:rsidR="00047709" w:rsidRPr="0003256D" w:rsidRDefault="00047709" w:rsidP="00303787">
      <w:pPr>
        <w:numPr>
          <w:ilvl w:val="0"/>
          <w:numId w:val="39"/>
        </w:numPr>
        <w:spacing w:after="0" w:line="240" w:lineRule="auto"/>
        <w:rPr>
          <w:rFonts w:ascii="Arial" w:hAnsi="Arial" w:cs="Arial"/>
        </w:rPr>
      </w:pPr>
      <w:r w:rsidRPr="0003256D">
        <w:rPr>
          <w:rFonts w:ascii="Arial" w:hAnsi="Arial" w:cs="Arial"/>
        </w:rPr>
        <w:t>The end-to-end process for Surgical Site Infections including security and learning from incidents of infection post-surgery. This will include engagement of:</w:t>
      </w:r>
    </w:p>
    <w:p w14:paraId="20A611A8" w14:textId="77777777" w:rsidR="00047709" w:rsidRPr="0003256D" w:rsidRDefault="00047709" w:rsidP="00303787">
      <w:pPr>
        <w:pStyle w:val="ListParagraph"/>
        <w:numPr>
          <w:ilvl w:val="1"/>
          <w:numId w:val="39"/>
        </w:numPr>
        <w:spacing w:after="0" w:line="240" w:lineRule="auto"/>
        <w:rPr>
          <w:rFonts w:ascii="Arial" w:hAnsi="Arial" w:cs="Arial"/>
        </w:rPr>
      </w:pPr>
      <w:r w:rsidRPr="0003256D">
        <w:rPr>
          <w:rFonts w:ascii="Arial" w:hAnsi="Arial" w:cs="Arial"/>
        </w:rPr>
        <w:t>Pre-Operative assessments to raise awareness regarding related infections.</w:t>
      </w:r>
    </w:p>
    <w:p w14:paraId="1E00293C" w14:textId="77777777" w:rsidR="00047709" w:rsidRPr="0003256D" w:rsidRDefault="00047709" w:rsidP="00303787">
      <w:pPr>
        <w:pStyle w:val="ListParagraph"/>
        <w:numPr>
          <w:ilvl w:val="1"/>
          <w:numId w:val="39"/>
        </w:numPr>
        <w:spacing w:after="0" w:line="240" w:lineRule="auto"/>
        <w:rPr>
          <w:rFonts w:ascii="Arial" w:hAnsi="Arial" w:cs="Arial"/>
        </w:rPr>
      </w:pPr>
      <w:r w:rsidRPr="0003256D">
        <w:rPr>
          <w:rFonts w:ascii="Arial" w:hAnsi="Arial" w:cs="Arial"/>
        </w:rPr>
        <w:lastRenderedPageBreak/>
        <w:t>Intraoperatively Theatre Journey to support both patient and environment preparedness.</w:t>
      </w:r>
    </w:p>
    <w:p w14:paraId="073A960D" w14:textId="77777777" w:rsidR="00047709" w:rsidRPr="0003256D" w:rsidRDefault="00047709" w:rsidP="00303787">
      <w:pPr>
        <w:pStyle w:val="ListParagraph"/>
        <w:numPr>
          <w:ilvl w:val="1"/>
          <w:numId w:val="39"/>
        </w:numPr>
        <w:spacing w:after="0" w:line="240" w:lineRule="auto"/>
        <w:rPr>
          <w:rFonts w:ascii="Arial" w:hAnsi="Arial" w:cs="Arial"/>
        </w:rPr>
      </w:pPr>
      <w:r w:rsidRPr="0003256D">
        <w:rPr>
          <w:rFonts w:ascii="Arial" w:hAnsi="Arial" w:cs="Arial"/>
        </w:rPr>
        <w:t>Outpatients follow up appointment to monitor for signs of infection.</w:t>
      </w:r>
    </w:p>
    <w:p w14:paraId="6D9B2D7D" w14:textId="77777777" w:rsidR="00047709" w:rsidRPr="0003256D" w:rsidRDefault="00047709" w:rsidP="00303787">
      <w:pPr>
        <w:pStyle w:val="ListParagraph"/>
        <w:numPr>
          <w:ilvl w:val="1"/>
          <w:numId w:val="39"/>
        </w:numPr>
        <w:spacing w:after="0" w:line="240" w:lineRule="auto"/>
        <w:rPr>
          <w:rFonts w:ascii="Arial" w:hAnsi="Arial" w:cs="Arial"/>
        </w:rPr>
      </w:pPr>
      <w:r w:rsidRPr="0003256D">
        <w:rPr>
          <w:rFonts w:ascii="Arial" w:hAnsi="Arial" w:cs="Arial"/>
        </w:rPr>
        <w:t>General Practitioners in proactively sharing post operative complications.</w:t>
      </w:r>
    </w:p>
    <w:p w14:paraId="752CFA29" w14:textId="77777777" w:rsidR="00047709" w:rsidRPr="0003256D" w:rsidRDefault="00047709" w:rsidP="00303787">
      <w:pPr>
        <w:numPr>
          <w:ilvl w:val="0"/>
          <w:numId w:val="39"/>
        </w:numPr>
        <w:spacing w:after="0" w:line="240" w:lineRule="auto"/>
        <w:rPr>
          <w:rFonts w:ascii="Arial" w:hAnsi="Arial" w:cs="Arial"/>
        </w:rPr>
      </w:pPr>
      <w:r w:rsidRPr="0003256D">
        <w:rPr>
          <w:rFonts w:ascii="Arial" w:hAnsi="Arial" w:cs="Arial"/>
        </w:rPr>
        <w:t>Reviewing patient information in support of SSISS process and ensure changes to documentation goes through the governance process.</w:t>
      </w:r>
    </w:p>
    <w:p w14:paraId="5985EA82" w14:textId="77777777" w:rsidR="00047709" w:rsidRPr="0003256D" w:rsidRDefault="00047709" w:rsidP="00303787">
      <w:pPr>
        <w:numPr>
          <w:ilvl w:val="0"/>
          <w:numId w:val="39"/>
        </w:numPr>
        <w:spacing w:after="0" w:line="240" w:lineRule="auto"/>
        <w:rPr>
          <w:rFonts w:ascii="Arial" w:hAnsi="Arial" w:cs="Arial"/>
        </w:rPr>
      </w:pPr>
      <w:r w:rsidRPr="0003256D">
        <w:rPr>
          <w:rFonts w:ascii="Arial" w:hAnsi="Arial" w:cs="Arial"/>
        </w:rPr>
        <w:t>How input and output of the Bone and Joint Infection MDT is shared for action and learning.</w:t>
      </w:r>
    </w:p>
    <w:p w14:paraId="0182618F" w14:textId="77777777" w:rsidR="00047709" w:rsidRPr="0003256D" w:rsidRDefault="00047709" w:rsidP="00047709">
      <w:pPr>
        <w:spacing w:after="0" w:line="240" w:lineRule="auto"/>
        <w:rPr>
          <w:rFonts w:ascii="Arial" w:hAnsi="Arial" w:cs="Arial"/>
        </w:rPr>
      </w:pPr>
      <w:r w:rsidRPr="0003256D">
        <w:rPr>
          <w:rFonts w:ascii="Arial" w:hAnsi="Arial" w:cs="Arial"/>
        </w:rPr>
        <w:t> </w:t>
      </w:r>
    </w:p>
    <w:p w14:paraId="01E566BF" w14:textId="47463BB3" w:rsidR="00047709" w:rsidRPr="0003256D" w:rsidRDefault="00047709" w:rsidP="00047709">
      <w:pPr>
        <w:spacing w:after="0" w:line="240" w:lineRule="auto"/>
        <w:rPr>
          <w:rFonts w:ascii="Arial" w:hAnsi="Arial" w:cs="Arial"/>
        </w:rPr>
      </w:pPr>
      <w:r w:rsidRPr="0003256D">
        <w:rPr>
          <w:rFonts w:ascii="Arial" w:hAnsi="Arial" w:cs="Arial"/>
        </w:rPr>
        <w:t xml:space="preserve">Implementation is currently in progress with inclusion and input </w:t>
      </w:r>
      <w:r w:rsidR="00AC0E5E" w:rsidRPr="0003256D">
        <w:rPr>
          <w:rFonts w:ascii="Arial" w:hAnsi="Arial" w:cs="Arial"/>
        </w:rPr>
        <w:t>from</w:t>
      </w:r>
      <w:r w:rsidRPr="0003256D">
        <w:rPr>
          <w:rFonts w:ascii="Arial" w:hAnsi="Arial" w:cs="Arial"/>
        </w:rPr>
        <w:t xml:space="preserve"> all stakeholders within the Trust.</w:t>
      </w:r>
    </w:p>
    <w:p w14:paraId="6C6FC6D1" w14:textId="77777777" w:rsidR="00843FB9" w:rsidRDefault="00843FB9" w:rsidP="00A03AA7">
      <w:pPr>
        <w:rPr>
          <w:rFonts w:ascii="Arial" w:hAnsi="Arial" w:cs="Arial"/>
          <w:b/>
        </w:rPr>
      </w:pPr>
    </w:p>
    <w:tbl>
      <w:tblPr>
        <w:tblStyle w:val="TableGrid"/>
        <w:tblW w:w="0" w:type="auto"/>
        <w:shd w:val="clear" w:color="auto" w:fill="ACB9CA" w:themeFill="text2" w:themeFillTint="66"/>
        <w:tblLook w:val="04A0" w:firstRow="1" w:lastRow="0" w:firstColumn="1" w:lastColumn="0" w:noHBand="0" w:noVBand="1"/>
      </w:tblPr>
      <w:tblGrid>
        <w:gridCol w:w="9016"/>
      </w:tblGrid>
      <w:tr w:rsidR="0087420E" w:rsidRPr="00360A1C" w14:paraId="2A15E7BC" w14:textId="77777777" w:rsidTr="00A51A30">
        <w:tc>
          <w:tcPr>
            <w:tcW w:w="9016" w:type="dxa"/>
            <w:shd w:val="clear" w:color="auto" w:fill="ACB9CA" w:themeFill="text2" w:themeFillTint="66"/>
          </w:tcPr>
          <w:p w14:paraId="2D751AF2" w14:textId="216FA04F" w:rsidR="000C19D2" w:rsidRDefault="0087420E" w:rsidP="00A51A3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
              </w:rPr>
            </w:pPr>
            <w:bookmarkStart w:id="20" w:name="_Hlk199498288"/>
            <w:r w:rsidRPr="0087420E">
              <w:rPr>
                <w:b/>
                <w:bCs/>
              </w:rPr>
              <w:t xml:space="preserve">Criterion </w:t>
            </w:r>
            <w:r w:rsidR="00857907" w:rsidRPr="0087420E">
              <w:rPr>
                <w:b/>
                <w:bCs/>
              </w:rPr>
              <w:t>2 Provide</w:t>
            </w:r>
            <w:r w:rsidRPr="0087420E">
              <w:rPr>
                <w:b/>
              </w:rPr>
              <w:t xml:space="preserve"> and maintain a clean and appropriate environment in managed premises that facilitates the prevention and control of </w:t>
            </w:r>
            <w:r w:rsidR="00B80923" w:rsidRPr="0087420E">
              <w:rPr>
                <w:b/>
              </w:rPr>
              <w:t>infections.</w:t>
            </w:r>
          </w:p>
          <w:p w14:paraId="05690C9F" w14:textId="5FA28B59" w:rsidR="000C19D2" w:rsidRPr="000C19D2" w:rsidRDefault="000C19D2" w:rsidP="00A51A3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rPr>
                <w:bCs/>
              </w:rPr>
            </w:pPr>
            <w:r w:rsidRPr="000C19D2">
              <w:rPr>
                <w:bCs/>
              </w:rPr>
              <w:t>Written by Emma King Interim director for Estates and Facilities</w:t>
            </w:r>
          </w:p>
        </w:tc>
      </w:tr>
    </w:tbl>
    <w:p w14:paraId="24568CC0" w14:textId="77777777" w:rsidR="000C19D2" w:rsidRDefault="000C19D2" w:rsidP="0061757B">
      <w:pPr>
        <w:spacing w:after="0" w:line="240" w:lineRule="auto"/>
        <w:rPr>
          <w:rFonts w:ascii="Arial" w:eastAsia="Calibri" w:hAnsi="Arial" w:cs="Arial"/>
          <w:b/>
          <w:bCs/>
          <w:iCs/>
          <w:color w:val="000000"/>
          <w:lang w:eastAsia="en-GB"/>
        </w:rPr>
      </w:pPr>
      <w:bookmarkStart w:id="21" w:name="_Hlk198535071"/>
      <w:bookmarkEnd w:id="20"/>
    </w:p>
    <w:p w14:paraId="7CF32A08" w14:textId="79C8B862" w:rsidR="0061757B" w:rsidRPr="0003256D" w:rsidRDefault="0061757B" w:rsidP="0061757B">
      <w:pPr>
        <w:spacing w:after="0" w:line="240" w:lineRule="auto"/>
        <w:rPr>
          <w:rFonts w:ascii="Arial" w:eastAsia="Calibri" w:hAnsi="Arial" w:cs="Arial"/>
          <w:b/>
          <w:bCs/>
          <w:iCs/>
          <w:color w:val="000000"/>
          <w:lang w:eastAsia="en-GB"/>
        </w:rPr>
      </w:pPr>
      <w:r w:rsidRPr="0003256D">
        <w:rPr>
          <w:rFonts w:ascii="Arial" w:eastAsia="Calibri" w:hAnsi="Arial" w:cs="Arial"/>
          <w:b/>
          <w:bCs/>
          <w:iCs/>
          <w:color w:val="000000"/>
          <w:lang w:eastAsia="en-GB"/>
        </w:rPr>
        <w:t>Cleanliness</w:t>
      </w:r>
    </w:p>
    <w:p w14:paraId="17A073EA" w14:textId="77777777" w:rsidR="0061757B" w:rsidRPr="0003256D" w:rsidRDefault="0061757B" w:rsidP="0061757B">
      <w:pPr>
        <w:spacing w:after="0" w:line="240" w:lineRule="auto"/>
        <w:rPr>
          <w:rFonts w:ascii="Arial" w:eastAsia="Calibri" w:hAnsi="Arial" w:cs="Arial"/>
          <w:iCs/>
          <w:color w:val="000000"/>
          <w:lang w:eastAsia="en-GB"/>
        </w:rPr>
      </w:pPr>
    </w:p>
    <w:p w14:paraId="018B86FE" w14:textId="77777777"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Our focus on cleanliness has continued throughout 2024-2025 continuing to work in accordance with the National Standards for Healthcare Cleanliness 2021, including the new reporting methodology and from March 2025 we have aligned ourselves with the update National Standards of Cleanliness 2025</w:t>
      </w:r>
    </w:p>
    <w:p w14:paraId="60C66D7A" w14:textId="77777777" w:rsidR="0061757B" w:rsidRPr="0003256D" w:rsidRDefault="0061757B" w:rsidP="0061757B">
      <w:pPr>
        <w:spacing w:after="0" w:line="240" w:lineRule="auto"/>
        <w:rPr>
          <w:rFonts w:ascii="Arial" w:eastAsia="Calibri" w:hAnsi="Arial" w:cs="Arial"/>
          <w:iCs/>
          <w:color w:val="000000"/>
          <w:lang w:eastAsia="en-GB"/>
        </w:rPr>
      </w:pPr>
    </w:p>
    <w:p w14:paraId="3762CBCC" w14:textId="77777777"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The audit scores for each functional area are represented in two ways: a percentage score and a star rating score. The percentage score is for internal verification and scrutiny that a safe standard has been achieved, whereas the star rating score is for external verification of this.</w:t>
      </w:r>
    </w:p>
    <w:p w14:paraId="64311451" w14:textId="77777777" w:rsidR="0061757B" w:rsidRPr="0003256D" w:rsidRDefault="0061757B" w:rsidP="0061757B">
      <w:pPr>
        <w:spacing w:after="0" w:line="240" w:lineRule="auto"/>
        <w:rPr>
          <w:rFonts w:ascii="Arial" w:eastAsia="Calibri" w:hAnsi="Arial" w:cs="Arial"/>
          <w:iCs/>
          <w:color w:val="000000"/>
          <w:lang w:eastAsia="en-GB"/>
        </w:rPr>
      </w:pPr>
    </w:p>
    <w:p w14:paraId="49E56501" w14:textId="77777777" w:rsidR="0061757B" w:rsidRPr="0003256D" w:rsidRDefault="0061757B" w:rsidP="0061757B">
      <w:pPr>
        <w:spacing w:after="0" w:line="240" w:lineRule="auto"/>
        <w:rPr>
          <w:rFonts w:ascii="Arial" w:eastAsia="Calibri" w:hAnsi="Arial" w:cs="Arial"/>
          <w:iCs/>
          <w:color w:val="000000"/>
          <w:lang w:eastAsia="en-GB"/>
        </w:rPr>
      </w:pPr>
    </w:p>
    <w:p w14:paraId="0060C1B1" w14:textId="77777777" w:rsidR="0061757B" w:rsidRPr="0003256D" w:rsidRDefault="0061757B" w:rsidP="0061757B">
      <w:pPr>
        <w:spacing w:after="0" w:line="240" w:lineRule="auto"/>
        <w:rPr>
          <w:rFonts w:ascii="Arial" w:eastAsia="Calibri" w:hAnsi="Arial" w:cs="Arial"/>
          <w:b/>
          <w:bCs/>
          <w:iCs/>
          <w:color w:val="000000"/>
          <w:lang w:eastAsia="en-GB"/>
        </w:rPr>
      </w:pPr>
      <w:r w:rsidRPr="0003256D">
        <w:rPr>
          <w:rFonts w:ascii="Arial" w:eastAsia="Calibri" w:hAnsi="Arial" w:cs="Arial"/>
          <w:b/>
          <w:bCs/>
          <w:iCs/>
          <w:color w:val="000000"/>
          <w:lang w:eastAsia="en-GB"/>
        </w:rPr>
        <w:t>Cleanliness by Site</w:t>
      </w:r>
    </w:p>
    <w:p w14:paraId="1AF34D1D" w14:textId="77777777" w:rsidR="0061757B" w:rsidRPr="0003256D" w:rsidRDefault="0061757B" w:rsidP="0061757B">
      <w:pPr>
        <w:spacing w:after="0" w:line="240" w:lineRule="auto"/>
        <w:rPr>
          <w:rFonts w:ascii="Arial" w:eastAsia="Calibri" w:hAnsi="Arial" w:cs="Arial"/>
          <w:b/>
          <w:bCs/>
          <w:iCs/>
          <w:color w:val="000000"/>
          <w:lang w:eastAsia="en-GB"/>
        </w:rPr>
      </w:pPr>
    </w:p>
    <w:p w14:paraId="02E212A7" w14:textId="77777777"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During April 2025, the average star ratings were as follows:</w:t>
      </w:r>
    </w:p>
    <w:p w14:paraId="35F24C9D" w14:textId="77777777" w:rsidR="0061757B" w:rsidRPr="0003256D" w:rsidRDefault="0061757B" w:rsidP="0061757B">
      <w:pPr>
        <w:spacing w:after="0" w:line="240" w:lineRule="auto"/>
        <w:rPr>
          <w:rFonts w:ascii="Arial" w:eastAsia="Calibri" w:hAnsi="Arial" w:cs="Arial"/>
          <w:iCs/>
          <w:color w:val="000000"/>
          <w:lang w:eastAsia="en-GB"/>
        </w:rPr>
      </w:pPr>
    </w:p>
    <w:p w14:paraId="2B71E281" w14:textId="77777777" w:rsidR="0061757B" w:rsidRPr="0003256D" w:rsidRDefault="0061757B" w:rsidP="00303787">
      <w:pPr>
        <w:pStyle w:val="ListParagraph"/>
        <w:numPr>
          <w:ilvl w:val="2"/>
          <w:numId w:val="26"/>
        </w:num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Trust – 4.6</w:t>
      </w:r>
    </w:p>
    <w:p w14:paraId="4B0B3392" w14:textId="77777777" w:rsidR="0061757B" w:rsidRPr="0003256D" w:rsidRDefault="0061757B" w:rsidP="00303787">
      <w:pPr>
        <w:pStyle w:val="ListParagraph"/>
        <w:numPr>
          <w:ilvl w:val="2"/>
          <w:numId w:val="26"/>
        </w:num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Alex – 4.8</w:t>
      </w:r>
    </w:p>
    <w:p w14:paraId="07C65789" w14:textId="77777777" w:rsidR="0061757B" w:rsidRPr="0003256D" w:rsidRDefault="0061757B" w:rsidP="00303787">
      <w:pPr>
        <w:pStyle w:val="ListParagraph"/>
        <w:numPr>
          <w:ilvl w:val="2"/>
          <w:numId w:val="26"/>
        </w:num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KTC – 4.8</w:t>
      </w:r>
    </w:p>
    <w:p w14:paraId="5F18E109" w14:textId="77777777" w:rsidR="0061757B" w:rsidRPr="0003256D" w:rsidRDefault="0061757B" w:rsidP="00303787">
      <w:pPr>
        <w:pStyle w:val="ListParagraph"/>
        <w:numPr>
          <w:ilvl w:val="2"/>
          <w:numId w:val="26"/>
        </w:num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WRH – 4.7</w:t>
      </w:r>
    </w:p>
    <w:p w14:paraId="587DEDEF" w14:textId="77777777" w:rsidR="0061757B" w:rsidRPr="0003256D" w:rsidRDefault="0061757B" w:rsidP="0061757B">
      <w:pPr>
        <w:spacing w:after="0" w:line="240" w:lineRule="auto"/>
        <w:rPr>
          <w:rFonts w:ascii="Arial" w:eastAsia="Calibri" w:hAnsi="Arial" w:cs="Arial"/>
          <w:iCs/>
          <w:color w:val="000000"/>
          <w:lang w:eastAsia="en-GB"/>
        </w:rPr>
      </w:pPr>
    </w:p>
    <w:p w14:paraId="721DD797" w14:textId="77777777" w:rsidR="0061757B" w:rsidRPr="0003256D" w:rsidRDefault="0061757B" w:rsidP="0061757B">
      <w:pPr>
        <w:spacing w:after="0" w:line="240" w:lineRule="auto"/>
        <w:rPr>
          <w:rFonts w:ascii="Arial" w:eastAsia="Calibri" w:hAnsi="Arial" w:cs="Arial"/>
          <w:iCs/>
          <w:color w:val="000000"/>
          <w:lang w:eastAsia="en-GB"/>
        </w:rPr>
      </w:pPr>
    </w:p>
    <w:p w14:paraId="7DE4C007" w14:textId="35392833"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The trend over the last 12 months has seen cleanliness audit scores overall continuing to increase across the organisation We have continued to build on the improved working relationships and collaborative approach between the Estates and Facilities Teams with clinical teams. Regular scrutiny and review sessions are held to maintain focus on the importance of cleanliness to ensure safe environments</w:t>
      </w:r>
      <w:r w:rsidR="00277CE5" w:rsidRPr="0003256D">
        <w:rPr>
          <w:rFonts w:ascii="Arial" w:eastAsia="Calibri" w:hAnsi="Arial" w:cs="Arial"/>
          <w:iCs/>
          <w:color w:val="000000"/>
          <w:lang w:eastAsia="en-GB"/>
        </w:rPr>
        <w:t xml:space="preserve">. </w:t>
      </w:r>
    </w:p>
    <w:p w14:paraId="4BA7B644" w14:textId="77777777" w:rsidR="0061757B" w:rsidRPr="0003256D" w:rsidRDefault="0061757B" w:rsidP="0061757B">
      <w:pPr>
        <w:spacing w:after="0" w:line="240" w:lineRule="auto"/>
        <w:rPr>
          <w:rFonts w:ascii="Arial" w:eastAsia="Calibri" w:hAnsi="Arial" w:cs="Arial"/>
          <w:iCs/>
          <w:color w:val="000000"/>
          <w:lang w:eastAsia="en-GB"/>
        </w:rPr>
      </w:pPr>
    </w:p>
    <w:p w14:paraId="7C0833EE" w14:textId="77777777" w:rsidR="0061757B" w:rsidRPr="0003256D" w:rsidRDefault="0061757B" w:rsidP="0061757B">
      <w:pPr>
        <w:spacing w:after="0" w:line="240" w:lineRule="auto"/>
        <w:rPr>
          <w:rFonts w:ascii="Arial" w:eastAsia="Calibri" w:hAnsi="Arial" w:cs="Arial"/>
          <w:iCs/>
          <w:color w:val="000000"/>
          <w:lang w:eastAsia="en-GB"/>
        </w:rPr>
      </w:pPr>
      <w:r w:rsidRPr="0003256D">
        <w:rPr>
          <w:noProof/>
        </w:rPr>
        <w:lastRenderedPageBreak/>
        <w:drawing>
          <wp:inline distT="0" distB="0" distL="0" distR="0" wp14:anchorId="50F6F8CC" wp14:editId="2DB39CAD">
            <wp:extent cx="5049679" cy="2857500"/>
            <wp:effectExtent l="0" t="0" r="17780" b="0"/>
            <wp:docPr id="1082891247"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1BD1A82" w14:textId="77777777" w:rsidR="0061757B" w:rsidRPr="0003256D" w:rsidRDefault="0061757B" w:rsidP="0061757B">
      <w:pPr>
        <w:spacing w:after="0" w:line="240" w:lineRule="auto"/>
        <w:rPr>
          <w:rFonts w:ascii="Arial" w:eastAsia="Calibri" w:hAnsi="Arial" w:cs="Arial"/>
          <w:iCs/>
          <w:color w:val="000000"/>
          <w:lang w:eastAsia="en-GB"/>
        </w:rPr>
      </w:pPr>
    </w:p>
    <w:p w14:paraId="2EAEE08B" w14:textId="77777777" w:rsidR="0061757B" w:rsidRPr="0003256D" w:rsidRDefault="0061757B" w:rsidP="0061757B">
      <w:pPr>
        <w:spacing w:after="0" w:line="240" w:lineRule="auto"/>
        <w:rPr>
          <w:rFonts w:ascii="Arial" w:eastAsia="Calibri" w:hAnsi="Arial" w:cs="Arial"/>
          <w:iCs/>
          <w:color w:val="000000"/>
          <w:lang w:eastAsia="en-GB"/>
        </w:rPr>
      </w:pPr>
    </w:p>
    <w:p w14:paraId="05E8FCE1" w14:textId="70DD5D69"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 xml:space="preserve">Regular meetings are held with all stakeholder groups to review issues from areas that only attain a 3-star rating. These are led by IPCT, however the number required are reducing due to the continuing improvements based on the scoring </w:t>
      </w:r>
      <w:r w:rsidR="0003256D" w:rsidRPr="0003256D">
        <w:rPr>
          <w:rFonts w:ascii="Arial" w:eastAsia="Calibri" w:hAnsi="Arial" w:cs="Arial"/>
          <w:iCs/>
          <w:color w:val="000000"/>
          <w:lang w:eastAsia="en-GB"/>
        </w:rPr>
        <w:t>methodology.</w:t>
      </w:r>
      <w:r w:rsidRPr="0003256D">
        <w:rPr>
          <w:rFonts w:ascii="Arial" w:eastAsia="Calibri" w:hAnsi="Arial" w:cs="Arial"/>
          <w:iCs/>
          <w:color w:val="000000"/>
          <w:lang w:eastAsia="en-GB"/>
        </w:rPr>
        <w:t xml:space="preserve"> </w:t>
      </w:r>
    </w:p>
    <w:p w14:paraId="563A090C" w14:textId="77777777" w:rsidR="0061757B" w:rsidRPr="0003256D" w:rsidRDefault="0061757B" w:rsidP="0061757B">
      <w:pPr>
        <w:spacing w:after="0" w:line="240" w:lineRule="auto"/>
        <w:rPr>
          <w:rFonts w:ascii="Arial" w:eastAsia="Calibri" w:hAnsi="Arial" w:cs="Arial"/>
          <w:iCs/>
          <w:color w:val="000000"/>
          <w:lang w:eastAsia="en-GB"/>
        </w:rPr>
      </w:pPr>
    </w:p>
    <w:p w14:paraId="0B79EBE0" w14:textId="77777777" w:rsidR="0061757B" w:rsidRPr="0003256D" w:rsidRDefault="0061757B" w:rsidP="0061757B">
      <w:pPr>
        <w:spacing w:after="0" w:line="240" w:lineRule="auto"/>
        <w:rPr>
          <w:rFonts w:ascii="Arial" w:eastAsia="Calibri" w:hAnsi="Arial" w:cs="Arial"/>
          <w:iCs/>
          <w:color w:val="000000"/>
          <w:lang w:eastAsia="en-GB"/>
        </w:rPr>
      </w:pPr>
    </w:p>
    <w:p w14:paraId="5F5AB409" w14:textId="77777777" w:rsidR="0061757B" w:rsidRPr="0003256D" w:rsidRDefault="0061757B" w:rsidP="0061757B">
      <w:pPr>
        <w:spacing w:after="0" w:line="240" w:lineRule="auto"/>
        <w:rPr>
          <w:rFonts w:ascii="Arial" w:eastAsia="Calibri" w:hAnsi="Arial" w:cs="Arial"/>
          <w:iCs/>
          <w:color w:val="000000"/>
          <w:lang w:eastAsia="en-GB"/>
        </w:rPr>
      </w:pPr>
      <w:r w:rsidRPr="0003256D">
        <w:rPr>
          <w:noProof/>
        </w:rPr>
        <w:drawing>
          <wp:inline distT="0" distB="0" distL="0" distR="0" wp14:anchorId="5E8E6845" wp14:editId="18430D97">
            <wp:extent cx="5181600" cy="2743200"/>
            <wp:effectExtent l="0" t="0" r="0" b="0"/>
            <wp:docPr id="797104140" name="Chart 1">
              <a:extLst xmlns:a="http://schemas.openxmlformats.org/drawingml/2006/main">
                <a:ext uri="{FF2B5EF4-FFF2-40B4-BE49-F238E27FC236}">
                  <a16:creationId xmlns:a16="http://schemas.microsoft.com/office/drawing/2014/main" id="{5E7EC291-46DB-2A3D-3F83-96BEC72C08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5B997EF" w14:textId="77777777" w:rsidR="0061757B" w:rsidRPr="0003256D" w:rsidRDefault="0061757B" w:rsidP="0061757B">
      <w:pPr>
        <w:spacing w:after="0" w:line="240" w:lineRule="auto"/>
        <w:rPr>
          <w:rFonts w:ascii="Arial" w:eastAsia="Calibri" w:hAnsi="Arial" w:cs="Arial"/>
          <w:iCs/>
          <w:color w:val="000000"/>
          <w:lang w:eastAsia="en-GB"/>
        </w:rPr>
      </w:pPr>
    </w:p>
    <w:p w14:paraId="2C067D6C" w14:textId="77777777" w:rsidR="0061757B" w:rsidRPr="0003256D" w:rsidRDefault="0061757B" w:rsidP="0061757B">
      <w:pPr>
        <w:spacing w:after="0" w:line="240" w:lineRule="auto"/>
        <w:rPr>
          <w:rFonts w:ascii="Arial" w:eastAsia="Calibri" w:hAnsi="Arial" w:cs="Arial"/>
          <w:iCs/>
          <w:color w:val="000000"/>
          <w:lang w:eastAsia="en-GB"/>
        </w:rPr>
      </w:pPr>
    </w:p>
    <w:p w14:paraId="10066AA9" w14:textId="77777777" w:rsidR="0061757B" w:rsidRPr="0003256D" w:rsidRDefault="0061757B" w:rsidP="0061757B">
      <w:pPr>
        <w:spacing w:after="0" w:line="240" w:lineRule="auto"/>
        <w:rPr>
          <w:rFonts w:ascii="Arial" w:eastAsia="Calibri" w:hAnsi="Arial" w:cs="Arial"/>
          <w:iCs/>
          <w:color w:val="000000"/>
          <w:lang w:eastAsia="en-GB"/>
        </w:rPr>
      </w:pPr>
    </w:p>
    <w:p w14:paraId="61368160" w14:textId="77777777" w:rsidR="0061757B" w:rsidRPr="0003256D" w:rsidRDefault="0061757B" w:rsidP="0061757B">
      <w:pPr>
        <w:spacing w:after="0" w:line="240" w:lineRule="auto"/>
        <w:rPr>
          <w:rFonts w:ascii="Arial" w:eastAsia="Calibri" w:hAnsi="Arial" w:cs="Arial"/>
          <w:iCs/>
          <w:color w:val="000000"/>
          <w:lang w:eastAsia="en-GB"/>
        </w:rPr>
      </w:pPr>
    </w:p>
    <w:p w14:paraId="030E319F" w14:textId="77777777"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We have contributed to feedback in relation to the new scoring methodology via various network groups, that potentially the scoring methodology does not provide the necessary accountability for issues raised and is not always reflective of the standards.</w:t>
      </w:r>
    </w:p>
    <w:p w14:paraId="529249E6" w14:textId="77777777" w:rsidR="0061757B" w:rsidRPr="0003256D" w:rsidRDefault="0061757B" w:rsidP="0061757B">
      <w:pPr>
        <w:spacing w:after="0" w:line="240" w:lineRule="auto"/>
        <w:rPr>
          <w:rFonts w:ascii="Arial" w:eastAsia="Calibri" w:hAnsi="Arial" w:cs="Arial"/>
          <w:iCs/>
          <w:color w:val="000000"/>
          <w:lang w:eastAsia="en-GB"/>
        </w:rPr>
      </w:pPr>
    </w:p>
    <w:p w14:paraId="4B6EC51B" w14:textId="1C3F2D45"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Despite capacity levels we have continued with enhanced levels of cleaning including proactive routine Hydrogen Peroxide Vapour (HPV) and Ultraviolet-c (UV-c) decontamination of high-risk areas (at WRH and Alex) This includes dirty utility areas and communal bathrooms</w:t>
      </w:r>
      <w:r w:rsidR="00857907" w:rsidRPr="0003256D">
        <w:rPr>
          <w:rFonts w:ascii="Arial" w:eastAsia="Calibri" w:hAnsi="Arial" w:cs="Arial"/>
          <w:iCs/>
          <w:color w:val="000000"/>
          <w:lang w:eastAsia="en-GB"/>
        </w:rPr>
        <w:t xml:space="preserve">. </w:t>
      </w:r>
      <w:r w:rsidRPr="0003256D">
        <w:rPr>
          <w:rFonts w:ascii="Arial" w:eastAsia="Calibri" w:hAnsi="Arial" w:cs="Arial"/>
          <w:iCs/>
          <w:color w:val="000000"/>
          <w:lang w:eastAsia="en-GB"/>
        </w:rPr>
        <w:t>Going forward we will be scrutinising the numbers being requested</w:t>
      </w:r>
      <w:r w:rsidR="0003256D" w:rsidRPr="0003256D">
        <w:rPr>
          <w:rFonts w:ascii="Arial" w:eastAsia="Calibri" w:hAnsi="Arial" w:cs="Arial"/>
          <w:iCs/>
          <w:color w:val="000000"/>
          <w:lang w:eastAsia="en-GB"/>
        </w:rPr>
        <w:t>.</w:t>
      </w:r>
    </w:p>
    <w:p w14:paraId="738C8302" w14:textId="77777777" w:rsidR="0061757B" w:rsidRPr="0003256D" w:rsidRDefault="0061757B" w:rsidP="0061757B">
      <w:pPr>
        <w:spacing w:after="0" w:line="240" w:lineRule="auto"/>
        <w:rPr>
          <w:rFonts w:ascii="Arial" w:eastAsia="Calibri" w:hAnsi="Arial" w:cs="Arial"/>
          <w:iCs/>
          <w:color w:val="000000"/>
          <w:lang w:eastAsia="en-GB"/>
        </w:rPr>
      </w:pPr>
    </w:p>
    <w:p w14:paraId="708ADAA3" w14:textId="77777777" w:rsidR="0061757B" w:rsidRPr="0003256D" w:rsidRDefault="0061757B" w:rsidP="0061757B">
      <w:pPr>
        <w:spacing w:after="0" w:line="240" w:lineRule="auto"/>
        <w:rPr>
          <w:rFonts w:ascii="Arial" w:eastAsia="Calibri" w:hAnsi="Arial" w:cs="Arial"/>
          <w:iCs/>
          <w:color w:val="000000"/>
          <w:lang w:eastAsia="en-GB"/>
        </w:rPr>
      </w:pPr>
    </w:p>
    <w:p w14:paraId="19F2833F" w14:textId="77777777"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noProof/>
          <w:color w:val="000000"/>
          <w:lang w:eastAsia="en-GB"/>
        </w:rPr>
        <w:drawing>
          <wp:inline distT="0" distB="0" distL="0" distR="0" wp14:anchorId="5F6D0A42" wp14:editId="1BF8E163">
            <wp:extent cx="4838700" cy="2755900"/>
            <wp:effectExtent l="0" t="0" r="0" b="6350"/>
            <wp:docPr id="259308017" name="Picture 7" descr="A graph of a number of cleans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08017" name="Picture 7" descr="A graph of a number of cleanser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38700" cy="2755900"/>
                    </a:xfrm>
                    <a:prstGeom prst="rect">
                      <a:avLst/>
                    </a:prstGeom>
                    <a:noFill/>
                  </pic:spPr>
                </pic:pic>
              </a:graphicData>
            </a:graphic>
          </wp:inline>
        </w:drawing>
      </w:r>
    </w:p>
    <w:p w14:paraId="07A1CE40" w14:textId="77777777" w:rsidR="0061757B" w:rsidRPr="0003256D" w:rsidRDefault="0061757B" w:rsidP="0061757B">
      <w:pPr>
        <w:spacing w:after="0" w:line="240" w:lineRule="auto"/>
        <w:rPr>
          <w:rFonts w:ascii="Arial" w:eastAsia="Calibri" w:hAnsi="Arial" w:cs="Arial"/>
          <w:iCs/>
          <w:color w:val="000000"/>
          <w:lang w:eastAsia="en-GB"/>
        </w:rPr>
      </w:pPr>
    </w:p>
    <w:tbl>
      <w:tblPr>
        <w:tblW w:w="7660" w:type="dxa"/>
        <w:tblLook w:val="04A0" w:firstRow="1" w:lastRow="0" w:firstColumn="1" w:lastColumn="0" w:noHBand="0" w:noVBand="1"/>
      </w:tblPr>
      <w:tblGrid>
        <w:gridCol w:w="1880"/>
        <w:gridCol w:w="1940"/>
        <w:gridCol w:w="1900"/>
        <w:gridCol w:w="1940"/>
      </w:tblGrid>
      <w:tr w:rsidR="0061757B" w:rsidRPr="0003256D" w14:paraId="6E8E9286" w14:textId="77777777" w:rsidTr="00770B7E">
        <w:trPr>
          <w:trHeight w:val="300"/>
        </w:trPr>
        <w:tc>
          <w:tcPr>
            <w:tcW w:w="1880" w:type="dxa"/>
            <w:tcBorders>
              <w:top w:val="single" w:sz="4" w:space="0" w:color="auto"/>
              <w:left w:val="single" w:sz="4" w:space="0" w:color="auto"/>
              <w:bottom w:val="single" w:sz="4" w:space="0" w:color="auto"/>
              <w:right w:val="single" w:sz="4" w:space="0" w:color="auto"/>
            </w:tcBorders>
            <w:noWrap/>
            <w:vAlign w:val="bottom"/>
            <w:hideMark/>
          </w:tcPr>
          <w:p w14:paraId="65720FDD" w14:textId="77777777" w:rsidR="0061757B" w:rsidRPr="0003256D" w:rsidRDefault="0061757B" w:rsidP="00770B7E">
            <w:pPr>
              <w:spacing w:after="0" w:line="240" w:lineRule="auto"/>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 </w:t>
            </w:r>
          </w:p>
        </w:tc>
        <w:tc>
          <w:tcPr>
            <w:tcW w:w="1940" w:type="dxa"/>
            <w:tcBorders>
              <w:top w:val="single" w:sz="4" w:space="0" w:color="auto"/>
              <w:left w:val="nil"/>
              <w:bottom w:val="single" w:sz="4" w:space="0" w:color="auto"/>
              <w:right w:val="single" w:sz="4" w:space="0" w:color="auto"/>
            </w:tcBorders>
            <w:noWrap/>
            <w:vAlign w:val="bottom"/>
            <w:hideMark/>
          </w:tcPr>
          <w:p w14:paraId="63D78E57"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Amber cleans</w:t>
            </w:r>
          </w:p>
        </w:tc>
        <w:tc>
          <w:tcPr>
            <w:tcW w:w="1900" w:type="dxa"/>
            <w:tcBorders>
              <w:top w:val="single" w:sz="4" w:space="0" w:color="auto"/>
              <w:left w:val="nil"/>
              <w:bottom w:val="single" w:sz="4" w:space="0" w:color="auto"/>
              <w:right w:val="single" w:sz="4" w:space="0" w:color="auto"/>
            </w:tcBorders>
            <w:noWrap/>
            <w:vAlign w:val="bottom"/>
            <w:hideMark/>
          </w:tcPr>
          <w:p w14:paraId="5F7C7F83"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Red Cleans</w:t>
            </w:r>
          </w:p>
        </w:tc>
        <w:tc>
          <w:tcPr>
            <w:tcW w:w="1940" w:type="dxa"/>
            <w:tcBorders>
              <w:top w:val="single" w:sz="4" w:space="0" w:color="auto"/>
              <w:left w:val="nil"/>
              <w:bottom w:val="single" w:sz="4" w:space="0" w:color="auto"/>
              <w:right w:val="single" w:sz="4" w:space="0" w:color="auto"/>
            </w:tcBorders>
            <w:noWrap/>
            <w:vAlign w:val="bottom"/>
            <w:hideMark/>
          </w:tcPr>
          <w:p w14:paraId="4634B19C"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 xml:space="preserve">UV </w:t>
            </w:r>
          </w:p>
        </w:tc>
      </w:tr>
      <w:tr w:rsidR="0061757B" w:rsidRPr="0003256D" w14:paraId="4528C29F" w14:textId="77777777" w:rsidTr="00770B7E">
        <w:trPr>
          <w:trHeight w:val="300"/>
        </w:trPr>
        <w:tc>
          <w:tcPr>
            <w:tcW w:w="1880" w:type="dxa"/>
            <w:tcBorders>
              <w:top w:val="nil"/>
              <w:left w:val="single" w:sz="4" w:space="0" w:color="auto"/>
              <w:bottom w:val="single" w:sz="4" w:space="0" w:color="auto"/>
              <w:right w:val="single" w:sz="4" w:space="0" w:color="auto"/>
            </w:tcBorders>
            <w:noWrap/>
            <w:vAlign w:val="bottom"/>
            <w:hideMark/>
          </w:tcPr>
          <w:p w14:paraId="6E980B40" w14:textId="77777777" w:rsidR="0061757B" w:rsidRPr="0003256D" w:rsidRDefault="0061757B" w:rsidP="00770B7E">
            <w:pPr>
              <w:spacing w:after="0" w:line="240" w:lineRule="auto"/>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Alex</w:t>
            </w:r>
          </w:p>
        </w:tc>
        <w:tc>
          <w:tcPr>
            <w:tcW w:w="1940" w:type="dxa"/>
            <w:tcBorders>
              <w:top w:val="nil"/>
              <w:left w:val="nil"/>
              <w:bottom w:val="single" w:sz="4" w:space="0" w:color="auto"/>
              <w:right w:val="single" w:sz="4" w:space="0" w:color="auto"/>
            </w:tcBorders>
            <w:noWrap/>
            <w:vAlign w:val="bottom"/>
            <w:hideMark/>
          </w:tcPr>
          <w:p w14:paraId="59F477BB"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8820</w:t>
            </w:r>
          </w:p>
        </w:tc>
        <w:tc>
          <w:tcPr>
            <w:tcW w:w="1900" w:type="dxa"/>
            <w:tcBorders>
              <w:top w:val="nil"/>
              <w:left w:val="nil"/>
              <w:bottom w:val="single" w:sz="4" w:space="0" w:color="auto"/>
              <w:right w:val="single" w:sz="4" w:space="0" w:color="auto"/>
            </w:tcBorders>
            <w:noWrap/>
            <w:vAlign w:val="bottom"/>
            <w:hideMark/>
          </w:tcPr>
          <w:p w14:paraId="12A226EA"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559</w:t>
            </w:r>
          </w:p>
        </w:tc>
        <w:tc>
          <w:tcPr>
            <w:tcW w:w="1940" w:type="dxa"/>
            <w:tcBorders>
              <w:top w:val="nil"/>
              <w:left w:val="nil"/>
              <w:bottom w:val="single" w:sz="4" w:space="0" w:color="auto"/>
              <w:right w:val="single" w:sz="4" w:space="0" w:color="auto"/>
            </w:tcBorders>
            <w:noWrap/>
            <w:vAlign w:val="bottom"/>
            <w:hideMark/>
          </w:tcPr>
          <w:p w14:paraId="71BB9AA6"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107</w:t>
            </w:r>
          </w:p>
        </w:tc>
      </w:tr>
      <w:tr w:rsidR="0061757B" w:rsidRPr="0003256D" w14:paraId="070BBE90" w14:textId="77777777" w:rsidTr="00770B7E">
        <w:trPr>
          <w:trHeight w:val="300"/>
        </w:trPr>
        <w:tc>
          <w:tcPr>
            <w:tcW w:w="1880" w:type="dxa"/>
            <w:tcBorders>
              <w:top w:val="nil"/>
              <w:left w:val="single" w:sz="4" w:space="0" w:color="auto"/>
              <w:bottom w:val="single" w:sz="4" w:space="0" w:color="auto"/>
              <w:right w:val="single" w:sz="4" w:space="0" w:color="auto"/>
            </w:tcBorders>
            <w:noWrap/>
            <w:vAlign w:val="bottom"/>
            <w:hideMark/>
          </w:tcPr>
          <w:p w14:paraId="47BF3264" w14:textId="77777777" w:rsidR="0061757B" w:rsidRPr="0003256D" w:rsidRDefault="0061757B" w:rsidP="00770B7E">
            <w:pPr>
              <w:spacing w:after="0" w:line="240" w:lineRule="auto"/>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KTC</w:t>
            </w:r>
          </w:p>
        </w:tc>
        <w:tc>
          <w:tcPr>
            <w:tcW w:w="1940" w:type="dxa"/>
            <w:tcBorders>
              <w:top w:val="nil"/>
              <w:left w:val="nil"/>
              <w:bottom w:val="single" w:sz="4" w:space="0" w:color="auto"/>
              <w:right w:val="single" w:sz="4" w:space="0" w:color="auto"/>
            </w:tcBorders>
            <w:noWrap/>
            <w:vAlign w:val="bottom"/>
            <w:hideMark/>
          </w:tcPr>
          <w:p w14:paraId="0CFCFDFF"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182</w:t>
            </w:r>
          </w:p>
        </w:tc>
        <w:tc>
          <w:tcPr>
            <w:tcW w:w="1900" w:type="dxa"/>
            <w:tcBorders>
              <w:top w:val="nil"/>
              <w:left w:val="nil"/>
              <w:bottom w:val="single" w:sz="4" w:space="0" w:color="auto"/>
              <w:right w:val="single" w:sz="4" w:space="0" w:color="auto"/>
            </w:tcBorders>
            <w:noWrap/>
            <w:vAlign w:val="bottom"/>
            <w:hideMark/>
          </w:tcPr>
          <w:p w14:paraId="60A8E70B"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93</w:t>
            </w:r>
          </w:p>
        </w:tc>
        <w:tc>
          <w:tcPr>
            <w:tcW w:w="1940" w:type="dxa"/>
            <w:tcBorders>
              <w:top w:val="nil"/>
              <w:left w:val="nil"/>
              <w:bottom w:val="single" w:sz="4" w:space="0" w:color="auto"/>
              <w:right w:val="single" w:sz="4" w:space="0" w:color="auto"/>
            </w:tcBorders>
            <w:noWrap/>
            <w:vAlign w:val="bottom"/>
            <w:hideMark/>
          </w:tcPr>
          <w:p w14:paraId="4AB46ECE"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Not used</w:t>
            </w:r>
          </w:p>
        </w:tc>
      </w:tr>
      <w:tr w:rsidR="0061757B" w:rsidRPr="0003256D" w14:paraId="12B91F55" w14:textId="77777777" w:rsidTr="00770B7E">
        <w:trPr>
          <w:trHeight w:val="300"/>
        </w:trPr>
        <w:tc>
          <w:tcPr>
            <w:tcW w:w="1880" w:type="dxa"/>
            <w:tcBorders>
              <w:top w:val="nil"/>
              <w:left w:val="single" w:sz="4" w:space="0" w:color="auto"/>
              <w:bottom w:val="single" w:sz="4" w:space="0" w:color="auto"/>
              <w:right w:val="single" w:sz="4" w:space="0" w:color="auto"/>
            </w:tcBorders>
            <w:noWrap/>
            <w:vAlign w:val="bottom"/>
            <w:hideMark/>
          </w:tcPr>
          <w:p w14:paraId="689A591A" w14:textId="77777777" w:rsidR="0061757B" w:rsidRPr="0003256D" w:rsidRDefault="0061757B" w:rsidP="00770B7E">
            <w:pPr>
              <w:spacing w:after="0" w:line="240" w:lineRule="auto"/>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WRH</w:t>
            </w:r>
          </w:p>
        </w:tc>
        <w:tc>
          <w:tcPr>
            <w:tcW w:w="1940" w:type="dxa"/>
            <w:tcBorders>
              <w:top w:val="nil"/>
              <w:left w:val="nil"/>
              <w:bottom w:val="single" w:sz="4" w:space="0" w:color="auto"/>
              <w:right w:val="single" w:sz="4" w:space="0" w:color="auto"/>
            </w:tcBorders>
            <w:noWrap/>
            <w:vAlign w:val="bottom"/>
            <w:hideMark/>
          </w:tcPr>
          <w:p w14:paraId="04591C88"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16076</w:t>
            </w:r>
          </w:p>
        </w:tc>
        <w:tc>
          <w:tcPr>
            <w:tcW w:w="1900" w:type="dxa"/>
            <w:tcBorders>
              <w:top w:val="nil"/>
              <w:left w:val="nil"/>
              <w:bottom w:val="single" w:sz="4" w:space="0" w:color="auto"/>
              <w:right w:val="single" w:sz="4" w:space="0" w:color="auto"/>
            </w:tcBorders>
            <w:noWrap/>
            <w:vAlign w:val="bottom"/>
            <w:hideMark/>
          </w:tcPr>
          <w:p w14:paraId="69A837F7"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1506</w:t>
            </w:r>
          </w:p>
        </w:tc>
        <w:tc>
          <w:tcPr>
            <w:tcW w:w="1940" w:type="dxa"/>
            <w:tcBorders>
              <w:top w:val="nil"/>
              <w:left w:val="nil"/>
              <w:bottom w:val="single" w:sz="4" w:space="0" w:color="auto"/>
              <w:right w:val="single" w:sz="4" w:space="0" w:color="auto"/>
            </w:tcBorders>
            <w:noWrap/>
            <w:vAlign w:val="bottom"/>
            <w:hideMark/>
          </w:tcPr>
          <w:p w14:paraId="7577DF29" w14:textId="77777777" w:rsidR="0061757B" w:rsidRPr="0003256D" w:rsidRDefault="0061757B" w:rsidP="00770B7E">
            <w:pPr>
              <w:spacing w:after="0" w:line="240" w:lineRule="auto"/>
              <w:jc w:val="center"/>
              <w:rPr>
                <w:rFonts w:ascii="Aptos Narrow" w:eastAsia="Times New Roman" w:hAnsi="Aptos Narrow" w:cs="Times New Roman"/>
                <w:color w:val="000000"/>
                <w:lang w:eastAsia="en-GB"/>
              </w:rPr>
            </w:pPr>
            <w:r w:rsidRPr="0003256D">
              <w:rPr>
                <w:rFonts w:ascii="Aptos Narrow" w:eastAsia="Times New Roman" w:hAnsi="Aptos Narrow" w:cs="Times New Roman"/>
                <w:color w:val="000000"/>
                <w:lang w:eastAsia="en-GB"/>
              </w:rPr>
              <w:t>1506</w:t>
            </w:r>
          </w:p>
        </w:tc>
      </w:tr>
    </w:tbl>
    <w:p w14:paraId="62F3C808" w14:textId="77777777" w:rsidR="0061757B" w:rsidRPr="0003256D" w:rsidRDefault="0061757B" w:rsidP="0061757B">
      <w:pPr>
        <w:spacing w:after="0" w:line="240" w:lineRule="auto"/>
        <w:rPr>
          <w:rFonts w:ascii="Arial" w:eastAsia="Calibri" w:hAnsi="Arial" w:cs="Arial"/>
          <w:iCs/>
          <w:color w:val="000000"/>
          <w:lang w:eastAsia="en-GB"/>
        </w:rPr>
      </w:pPr>
    </w:p>
    <w:p w14:paraId="3D4DD809" w14:textId="77777777" w:rsidR="0061757B" w:rsidRPr="0003256D" w:rsidRDefault="0061757B" w:rsidP="0061757B">
      <w:pPr>
        <w:spacing w:after="0" w:line="240" w:lineRule="auto"/>
        <w:rPr>
          <w:rFonts w:ascii="Arial" w:eastAsia="Calibri" w:hAnsi="Arial" w:cs="Arial"/>
          <w:iCs/>
          <w:color w:val="000000"/>
          <w:lang w:eastAsia="en-GB"/>
        </w:rPr>
      </w:pPr>
    </w:p>
    <w:p w14:paraId="4F564C57" w14:textId="77777777"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 xml:space="preserve">The Trust Monitoring Team continue to report directly into the Deputy Director of Estates and Facilities (Soft FM) which has enabled the team to remain independent of both cleaning services ensuring monitoring reports are objective and as accurate as possible utilising modern audit software aligned to the National Standards of Cleanliness </w:t>
      </w:r>
    </w:p>
    <w:p w14:paraId="3CBB8AD6" w14:textId="77777777" w:rsidR="0061757B" w:rsidRPr="0003256D" w:rsidRDefault="0061757B" w:rsidP="0061757B">
      <w:pPr>
        <w:spacing w:after="0" w:line="240" w:lineRule="auto"/>
        <w:rPr>
          <w:rFonts w:ascii="Arial" w:eastAsia="Calibri" w:hAnsi="Arial" w:cs="Arial"/>
          <w:iCs/>
          <w:color w:val="000000"/>
          <w:lang w:eastAsia="en-GB"/>
        </w:rPr>
      </w:pPr>
    </w:p>
    <w:p w14:paraId="01C9F66F" w14:textId="547A95E9" w:rsidR="0061757B" w:rsidRPr="0003256D" w:rsidRDefault="0061757B" w:rsidP="0061757B">
      <w:pPr>
        <w:spacing w:after="0" w:line="240" w:lineRule="auto"/>
        <w:rPr>
          <w:rFonts w:ascii="Arial" w:eastAsia="Calibri" w:hAnsi="Arial" w:cs="Arial"/>
          <w:iCs/>
          <w:color w:val="000000"/>
          <w:lang w:eastAsia="en-GB"/>
        </w:rPr>
      </w:pPr>
      <w:r w:rsidRPr="0003256D">
        <w:rPr>
          <w:rFonts w:ascii="Arial" w:eastAsia="Calibri" w:hAnsi="Arial" w:cs="Arial"/>
          <w:iCs/>
          <w:color w:val="000000"/>
          <w:lang w:eastAsia="en-GB"/>
        </w:rPr>
        <w:t xml:space="preserve">Previously we have reported concerns in relation to the performance of our PFI partners, however we have seen a significant sustained improvement, however we will continue to manage </w:t>
      </w:r>
      <w:r w:rsidR="0003256D" w:rsidRPr="0003256D">
        <w:rPr>
          <w:rFonts w:ascii="Arial" w:eastAsia="Calibri" w:hAnsi="Arial" w:cs="Arial"/>
          <w:iCs/>
          <w:color w:val="000000"/>
          <w:lang w:eastAsia="en-GB"/>
        </w:rPr>
        <w:t>closely.</w:t>
      </w:r>
      <w:r w:rsidRPr="0003256D">
        <w:rPr>
          <w:rFonts w:ascii="Arial" w:eastAsia="Calibri" w:hAnsi="Arial" w:cs="Arial"/>
          <w:iCs/>
          <w:color w:val="000000"/>
          <w:lang w:eastAsia="en-GB"/>
        </w:rPr>
        <w:t xml:space="preserve"> </w:t>
      </w:r>
    </w:p>
    <w:p w14:paraId="3BFFA6C3" w14:textId="77777777" w:rsidR="0061757B" w:rsidRPr="0003256D" w:rsidRDefault="0061757B" w:rsidP="0061757B">
      <w:pPr>
        <w:spacing w:after="0" w:line="240" w:lineRule="auto"/>
        <w:rPr>
          <w:rFonts w:ascii="Arial" w:eastAsia="Calibri" w:hAnsi="Arial" w:cs="Arial"/>
          <w:iCs/>
          <w:color w:val="000000"/>
          <w:lang w:eastAsia="en-GB"/>
        </w:rPr>
      </w:pPr>
    </w:p>
    <w:bookmarkEnd w:id="21"/>
    <w:p w14:paraId="68625DC7" w14:textId="77777777" w:rsidR="00056348" w:rsidRPr="0003256D" w:rsidRDefault="00056348" w:rsidP="00FB3498">
      <w:pPr>
        <w:rPr>
          <w:rFonts w:ascii="Arial" w:hAnsi="Arial" w:cs="Arial"/>
          <w:b/>
          <w:bCs/>
          <w:u w:val="single"/>
        </w:rPr>
      </w:pPr>
      <w:r w:rsidRPr="0003256D">
        <w:rPr>
          <w:rFonts w:ascii="Arial" w:hAnsi="Arial" w:cs="Arial"/>
          <w:b/>
          <w:bCs/>
          <w:u w:val="single"/>
        </w:rPr>
        <w:t>Safe Ventilation Systems</w:t>
      </w:r>
    </w:p>
    <w:p w14:paraId="20B499B3" w14:textId="083E1D6B" w:rsidR="00EC3C49" w:rsidRPr="0003256D" w:rsidRDefault="006D7BAA" w:rsidP="00FB3498">
      <w:pPr>
        <w:widowControl w:val="0"/>
        <w:autoSpaceDE w:val="0"/>
        <w:autoSpaceDN w:val="0"/>
        <w:spacing w:after="0" w:line="240" w:lineRule="auto"/>
        <w:rPr>
          <w:rFonts w:ascii="Arial" w:eastAsia="Arial" w:hAnsi="Arial" w:cs="Arial"/>
          <w:color w:val="221F1F"/>
          <w:lang w:bidi="en-GB"/>
        </w:rPr>
      </w:pPr>
      <w:r w:rsidRPr="0003256D">
        <w:rPr>
          <w:rFonts w:ascii="Arial" w:eastAsia="Arial" w:hAnsi="Arial" w:cs="Arial"/>
          <w:color w:val="221F1F"/>
          <w:lang w:bidi="en-GB"/>
        </w:rPr>
        <w:t xml:space="preserve">The Critical Ventilation Safety Group continues to meet </w:t>
      </w:r>
      <w:r w:rsidR="00752361" w:rsidRPr="0003256D">
        <w:rPr>
          <w:rFonts w:ascii="Arial" w:eastAsia="Arial" w:hAnsi="Arial" w:cs="Arial"/>
          <w:color w:val="221F1F"/>
          <w:lang w:bidi="en-GB"/>
        </w:rPr>
        <w:t>regularly</w:t>
      </w:r>
      <w:r w:rsidRPr="0003256D">
        <w:rPr>
          <w:rFonts w:ascii="Arial" w:eastAsia="Arial" w:hAnsi="Arial" w:cs="Arial"/>
          <w:color w:val="221F1F"/>
          <w:lang w:bidi="en-GB"/>
        </w:rPr>
        <w:t xml:space="preserve"> and is principally concerned with ensuring that Trust ventilation systems are inspected, tested, </w:t>
      </w:r>
      <w:r w:rsidR="00FB3498" w:rsidRPr="0003256D">
        <w:rPr>
          <w:rFonts w:ascii="Arial" w:eastAsia="Arial" w:hAnsi="Arial" w:cs="Arial"/>
          <w:color w:val="221F1F"/>
          <w:lang w:bidi="en-GB"/>
        </w:rPr>
        <w:t>maintained,</w:t>
      </w:r>
      <w:r w:rsidRPr="0003256D">
        <w:rPr>
          <w:rFonts w:ascii="Arial" w:eastAsia="Arial" w:hAnsi="Arial" w:cs="Arial"/>
          <w:color w:val="221F1F"/>
          <w:lang w:bidi="en-GB"/>
        </w:rPr>
        <w:t xml:space="preserve"> and operated safely across all 3 sites</w:t>
      </w:r>
      <w:r w:rsidR="00277CE5" w:rsidRPr="0003256D">
        <w:rPr>
          <w:rFonts w:ascii="Arial" w:eastAsia="Arial" w:hAnsi="Arial" w:cs="Arial"/>
          <w:color w:val="221F1F"/>
          <w:lang w:bidi="en-GB"/>
        </w:rPr>
        <w:t xml:space="preserve">. </w:t>
      </w:r>
      <w:r w:rsidRPr="0003256D">
        <w:rPr>
          <w:rFonts w:ascii="Arial" w:eastAsia="Arial" w:hAnsi="Arial" w:cs="Arial"/>
          <w:color w:val="221F1F"/>
          <w:lang w:bidi="en-GB"/>
        </w:rPr>
        <w:t>The group also has a remit of ensuring that clinical staff</w:t>
      </w:r>
      <w:r w:rsidR="00EC3C49" w:rsidRPr="0003256D">
        <w:rPr>
          <w:rFonts w:ascii="Arial" w:eastAsia="Arial" w:hAnsi="Arial" w:cs="Arial"/>
          <w:color w:val="221F1F"/>
          <w:lang w:bidi="en-GB"/>
        </w:rPr>
        <w:t xml:space="preserve"> </w:t>
      </w:r>
      <w:r w:rsidRPr="0003256D">
        <w:rPr>
          <w:rFonts w:ascii="Arial" w:eastAsia="Arial" w:hAnsi="Arial" w:cs="Arial"/>
          <w:color w:val="221F1F"/>
          <w:lang w:bidi="en-GB"/>
        </w:rPr>
        <w:t>are aware of any risks these systems may pose to clinical activity</w:t>
      </w:r>
      <w:r w:rsidR="00277CE5" w:rsidRPr="0003256D">
        <w:rPr>
          <w:rFonts w:ascii="Arial" w:eastAsia="Arial" w:hAnsi="Arial" w:cs="Arial"/>
          <w:color w:val="221F1F"/>
          <w:lang w:bidi="en-GB"/>
        </w:rPr>
        <w:t xml:space="preserve">. </w:t>
      </w:r>
      <w:r w:rsidR="00100164" w:rsidRPr="0003256D">
        <w:rPr>
          <w:rFonts w:ascii="Arial" w:eastAsia="Arial" w:hAnsi="Arial" w:cs="Arial"/>
          <w:color w:val="221F1F"/>
          <w:lang w:bidi="en-GB"/>
        </w:rPr>
        <w:t xml:space="preserve">There has been a review and update for the terms of reference for this Group. </w:t>
      </w:r>
    </w:p>
    <w:p w14:paraId="4B792BE9" w14:textId="77777777" w:rsidR="00EC3C49" w:rsidRPr="0003256D" w:rsidRDefault="00EC3C49" w:rsidP="00FB3498">
      <w:pPr>
        <w:widowControl w:val="0"/>
        <w:autoSpaceDE w:val="0"/>
        <w:autoSpaceDN w:val="0"/>
        <w:spacing w:after="0" w:line="240" w:lineRule="auto"/>
        <w:rPr>
          <w:rFonts w:ascii="Arial" w:eastAsia="Arial" w:hAnsi="Arial" w:cs="Arial"/>
          <w:color w:val="221F1F"/>
          <w:lang w:bidi="en-GB"/>
        </w:rPr>
      </w:pPr>
    </w:p>
    <w:p w14:paraId="02967938" w14:textId="31EA9E9F" w:rsidR="00EC3C49" w:rsidRPr="0003256D" w:rsidRDefault="00EC3C49" w:rsidP="00FB3498">
      <w:pPr>
        <w:widowControl w:val="0"/>
        <w:autoSpaceDE w:val="0"/>
        <w:autoSpaceDN w:val="0"/>
        <w:spacing w:after="0" w:line="240" w:lineRule="auto"/>
        <w:rPr>
          <w:rFonts w:ascii="Arial" w:eastAsia="Arial" w:hAnsi="Arial" w:cs="Arial"/>
          <w:color w:val="221F1F"/>
          <w:lang w:bidi="en-GB"/>
        </w:rPr>
      </w:pPr>
      <w:r w:rsidRPr="0003256D">
        <w:rPr>
          <w:rFonts w:ascii="Arial" w:eastAsia="Arial" w:hAnsi="Arial" w:cs="Arial"/>
          <w:color w:val="221F1F"/>
          <w:lang w:bidi="en-GB"/>
        </w:rPr>
        <w:t>In line with national guidance, an external Authorising Engineer (AE) Ventilation is in place to audit the management of the Trust’s ventilation systems and appoint Authorised Persons (APs)</w:t>
      </w:r>
      <w:r w:rsidR="00277CE5" w:rsidRPr="0003256D">
        <w:rPr>
          <w:rFonts w:ascii="Arial" w:eastAsia="Arial" w:hAnsi="Arial" w:cs="Arial"/>
          <w:color w:val="221F1F"/>
          <w:lang w:bidi="en-GB"/>
        </w:rPr>
        <w:t xml:space="preserve">. </w:t>
      </w:r>
      <w:r w:rsidRPr="0003256D">
        <w:rPr>
          <w:rFonts w:ascii="Arial" w:eastAsia="Arial" w:hAnsi="Arial" w:cs="Arial"/>
          <w:color w:val="221F1F"/>
          <w:lang w:bidi="en-GB"/>
        </w:rPr>
        <w:t xml:space="preserve">APs are in place at all WAHT hospitals to manage the ventilation systems. </w:t>
      </w:r>
    </w:p>
    <w:p w14:paraId="61B4F836" w14:textId="77777777" w:rsidR="006D7BAA" w:rsidRPr="0003256D" w:rsidRDefault="006D7BAA" w:rsidP="00FB3498">
      <w:pPr>
        <w:widowControl w:val="0"/>
        <w:autoSpaceDE w:val="0"/>
        <w:autoSpaceDN w:val="0"/>
        <w:spacing w:after="0" w:line="240" w:lineRule="auto"/>
        <w:rPr>
          <w:rFonts w:ascii="Arial" w:eastAsia="Arial" w:hAnsi="Arial" w:cs="Arial"/>
          <w:color w:val="221F1F"/>
          <w:lang w:bidi="en-GB"/>
        </w:rPr>
      </w:pPr>
    </w:p>
    <w:p w14:paraId="76A32986" w14:textId="336E07B4" w:rsidR="006D7BAA" w:rsidRPr="0003256D" w:rsidRDefault="006D7BAA" w:rsidP="00FB3498">
      <w:pPr>
        <w:widowControl w:val="0"/>
        <w:autoSpaceDE w:val="0"/>
        <w:autoSpaceDN w:val="0"/>
        <w:spacing w:after="0" w:line="240" w:lineRule="auto"/>
        <w:rPr>
          <w:rFonts w:ascii="Arial" w:eastAsia="Arial" w:hAnsi="Arial" w:cs="Arial"/>
          <w:color w:val="221F1F"/>
          <w:lang w:bidi="en-GB"/>
        </w:rPr>
      </w:pPr>
      <w:r w:rsidRPr="0003256D">
        <w:rPr>
          <w:rFonts w:ascii="Arial" w:eastAsia="Arial" w:hAnsi="Arial" w:cs="Arial"/>
          <w:color w:val="221F1F"/>
          <w:lang w:bidi="en-GB"/>
        </w:rPr>
        <w:t>All critical ventilation systems are verified in accordance with HTM03-</w:t>
      </w:r>
      <w:r w:rsidR="001F2B9A" w:rsidRPr="0003256D">
        <w:rPr>
          <w:rFonts w:ascii="Arial" w:eastAsia="Arial" w:hAnsi="Arial" w:cs="Arial"/>
          <w:color w:val="221F1F"/>
          <w:lang w:bidi="en-GB"/>
        </w:rPr>
        <w:t>01,</w:t>
      </w:r>
      <w:r w:rsidRPr="0003256D">
        <w:rPr>
          <w:rFonts w:ascii="Arial" w:eastAsia="Arial" w:hAnsi="Arial" w:cs="Arial"/>
          <w:color w:val="221F1F"/>
          <w:lang w:bidi="en-GB"/>
        </w:rPr>
        <w:t xml:space="preserve"> and systems are broadly compliant</w:t>
      </w:r>
      <w:r w:rsidR="00EC3C49" w:rsidRPr="0003256D">
        <w:rPr>
          <w:rFonts w:ascii="Arial" w:eastAsia="Arial" w:hAnsi="Arial" w:cs="Arial"/>
          <w:color w:val="221F1F"/>
          <w:lang w:bidi="en-GB"/>
        </w:rPr>
        <w:t xml:space="preserve">. Where there is a lack of </w:t>
      </w:r>
      <w:r w:rsidRPr="0003256D">
        <w:rPr>
          <w:rFonts w:ascii="Arial" w:eastAsia="Arial" w:hAnsi="Arial" w:cs="Arial"/>
          <w:color w:val="221F1F"/>
          <w:lang w:bidi="en-GB"/>
        </w:rPr>
        <w:t>compliance</w:t>
      </w:r>
      <w:r w:rsidR="00EC3C49" w:rsidRPr="0003256D">
        <w:rPr>
          <w:rFonts w:ascii="Arial" w:eastAsia="Arial" w:hAnsi="Arial" w:cs="Arial"/>
          <w:color w:val="221F1F"/>
          <w:lang w:bidi="en-GB"/>
        </w:rPr>
        <w:t xml:space="preserve"> there are additional</w:t>
      </w:r>
      <w:r w:rsidRPr="0003256D">
        <w:rPr>
          <w:rFonts w:ascii="Arial" w:eastAsia="Arial" w:hAnsi="Arial" w:cs="Arial"/>
          <w:color w:val="221F1F"/>
          <w:lang w:bidi="en-GB"/>
        </w:rPr>
        <w:t xml:space="preserve"> controls in place </w:t>
      </w:r>
      <w:r w:rsidR="00EC3C49" w:rsidRPr="0003256D">
        <w:rPr>
          <w:rFonts w:ascii="Arial" w:eastAsia="Arial" w:hAnsi="Arial" w:cs="Arial"/>
          <w:color w:val="221F1F"/>
          <w:lang w:bidi="en-GB"/>
        </w:rPr>
        <w:t>which</w:t>
      </w:r>
      <w:r w:rsidRPr="0003256D">
        <w:rPr>
          <w:rFonts w:ascii="Arial" w:eastAsia="Arial" w:hAnsi="Arial" w:cs="Arial"/>
          <w:color w:val="221F1F"/>
          <w:lang w:bidi="en-GB"/>
        </w:rPr>
        <w:t xml:space="preserve"> are </w:t>
      </w:r>
      <w:r w:rsidR="00EC3C49" w:rsidRPr="0003256D">
        <w:rPr>
          <w:rFonts w:ascii="Arial" w:eastAsia="Arial" w:hAnsi="Arial" w:cs="Arial"/>
          <w:color w:val="221F1F"/>
          <w:lang w:bidi="en-GB"/>
        </w:rPr>
        <w:t>actively reviewed and managed via the Estates Team or our PFI partners</w:t>
      </w:r>
      <w:r w:rsidR="00277CE5" w:rsidRPr="0003256D">
        <w:rPr>
          <w:rFonts w:ascii="Arial" w:eastAsia="Arial" w:hAnsi="Arial" w:cs="Arial"/>
          <w:color w:val="221F1F"/>
          <w:lang w:bidi="en-GB"/>
        </w:rPr>
        <w:t xml:space="preserve">. </w:t>
      </w:r>
    </w:p>
    <w:p w14:paraId="6C7CFED3" w14:textId="77777777" w:rsidR="00EC3C49" w:rsidRPr="0003256D" w:rsidRDefault="00EC3C49" w:rsidP="00FB3498">
      <w:pPr>
        <w:widowControl w:val="0"/>
        <w:autoSpaceDE w:val="0"/>
        <w:autoSpaceDN w:val="0"/>
        <w:spacing w:after="0" w:line="240" w:lineRule="auto"/>
        <w:rPr>
          <w:rFonts w:ascii="Arial" w:eastAsia="Arial" w:hAnsi="Arial" w:cs="Arial"/>
          <w:color w:val="221F1F"/>
          <w:lang w:bidi="en-GB"/>
        </w:rPr>
      </w:pPr>
    </w:p>
    <w:p w14:paraId="135E0A12" w14:textId="36E3D550" w:rsidR="00D72EF8" w:rsidRPr="0003256D" w:rsidRDefault="008C0838" w:rsidP="00FB3498">
      <w:pPr>
        <w:widowControl w:val="0"/>
        <w:autoSpaceDE w:val="0"/>
        <w:autoSpaceDN w:val="0"/>
        <w:spacing w:after="0" w:line="240" w:lineRule="auto"/>
        <w:rPr>
          <w:rFonts w:ascii="Arial" w:eastAsia="Arial" w:hAnsi="Arial" w:cs="Arial"/>
          <w:color w:val="221F1F"/>
          <w:lang w:bidi="en-GB"/>
        </w:rPr>
      </w:pPr>
      <w:r w:rsidRPr="0003256D">
        <w:rPr>
          <w:rFonts w:ascii="Arial" w:eastAsia="Arial" w:hAnsi="Arial" w:cs="Arial"/>
          <w:color w:val="221F1F"/>
          <w:lang w:bidi="en-GB"/>
        </w:rPr>
        <w:t xml:space="preserve">Our specialist units such as theatres, endoscopy and your intensive care units have additional ventilation in line with guidance. However, one of our continuing challenges during the pandemic is that much of our hospital estate was built to have natural ventilation only. This means we cannot guarantee that the amount of fresh air entering those areas will fully </w:t>
      </w:r>
      <w:r w:rsidRPr="0003256D">
        <w:rPr>
          <w:rFonts w:ascii="Arial" w:eastAsia="Arial" w:hAnsi="Arial" w:cs="Arial"/>
          <w:color w:val="221F1F"/>
          <w:lang w:bidi="en-GB"/>
        </w:rPr>
        <w:lastRenderedPageBreak/>
        <w:t>dilute or remove all COVID-19/influenza virus which may be present</w:t>
      </w:r>
      <w:r w:rsidR="00277CE5" w:rsidRPr="0003256D">
        <w:rPr>
          <w:rFonts w:ascii="Arial" w:eastAsia="Arial" w:hAnsi="Arial" w:cs="Arial"/>
          <w:color w:val="221F1F"/>
          <w:lang w:bidi="en-GB"/>
        </w:rPr>
        <w:t xml:space="preserve">. </w:t>
      </w:r>
      <w:r w:rsidR="003C08E6" w:rsidRPr="0003256D">
        <w:rPr>
          <w:rFonts w:ascii="Arial" w:eastAsia="Arial" w:hAnsi="Arial" w:cs="Arial"/>
          <w:color w:val="221F1F"/>
          <w:lang w:bidi="en-GB"/>
        </w:rPr>
        <w:t>Therefore,</w:t>
      </w:r>
      <w:r w:rsidRPr="0003256D">
        <w:rPr>
          <w:rFonts w:ascii="Arial" w:eastAsia="Arial" w:hAnsi="Arial" w:cs="Arial"/>
          <w:color w:val="221F1F"/>
          <w:lang w:bidi="en-GB"/>
        </w:rPr>
        <w:t xml:space="preserve"> the trust has heavily invested in HEPA air filters called Rediairs. The installation of Rediairs air filters was </w:t>
      </w:r>
      <w:r w:rsidR="001F2B9A" w:rsidRPr="0003256D">
        <w:rPr>
          <w:rFonts w:ascii="Arial" w:eastAsia="Arial" w:hAnsi="Arial" w:cs="Arial"/>
          <w:color w:val="221F1F"/>
          <w:lang w:bidi="en-GB"/>
        </w:rPr>
        <w:t>completed across</w:t>
      </w:r>
      <w:r w:rsidRPr="0003256D">
        <w:rPr>
          <w:rFonts w:ascii="Arial" w:eastAsia="Arial" w:hAnsi="Arial" w:cs="Arial"/>
          <w:color w:val="221F1F"/>
          <w:lang w:bidi="en-GB"/>
        </w:rPr>
        <w:t xml:space="preserve"> the Worcester Royal and Alexandra hospital in-patient settings </w:t>
      </w:r>
      <w:r w:rsidR="001F2B9A" w:rsidRPr="0003256D">
        <w:rPr>
          <w:rFonts w:ascii="Arial" w:eastAsia="Arial" w:hAnsi="Arial" w:cs="Arial"/>
          <w:color w:val="221F1F"/>
          <w:lang w:bidi="en-GB"/>
        </w:rPr>
        <w:t>during November</w:t>
      </w:r>
      <w:r w:rsidRPr="0003256D">
        <w:rPr>
          <w:rFonts w:ascii="Arial" w:eastAsia="Arial" w:hAnsi="Arial" w:cs="Arial"/>
          <w:color w:val="221F1F"/>
          <w:lang w:bidi="en-GB"/>
        </w:rPr>
        <w:t xml:space="preserve">-December 2024 Ward based training was </w:t>
      </w:r>
      <w:r w:rsidR="001F2B9A" w:rsidRPr="0003256D">
        <w:rPr>
          <w:rFonts w:ascii="Arial" w:eastAsia="Arial" w:hAnsi="Arial" w:cs="Arial"/>
          <w:color w:val="221F1F"/>
          <w:lang w:bidi="en-GB"/>
        </w:rPr>
        <w:t>given and</w:t>
      </w:r>
      <w:r w:rsidRPr="0003256D">
        <w:rPr>
          <w:rFonts w:ascii="Arial" w:eastAsia="Arial" w:hAnsi="Arial" w:cs="Arial"/>
          <w:color w:val="221F1F"/>
          <w:lang w:bidi="en-GB"/>
        </w:rPr>
        <w:t xml:space="preserve"> standard operating procedure for maintenance was produced.</w:t>
      </w:r>
    </w:p>
    <w:p w14:paraId="192F4EB5" w14:textId="77777777" w:rsidR="007D2956" w:rsidRPr="0003256D" w:rsidRDefault="007D2956" w:rsidP="00FB3498">
      <w:pPr>
        <w:widowControl w:val="0"/>
        <w:autoSpaceDE w:val="0"/>
        <w:autoSpaceDN w:val="0"/>
        <w:spacing w:after="0" w:line="240" w:lineRule="auto"/>
        <w:rPr>
          <w:rFonts w:ascii="Arial" w:eastAsia="Arial" w:hAnsi="Arial" w:cs="Arial"/>
          <w:color w:val="221F1F"/>
          <w:lang w:bidi="en-GB"/>
        </w:rPr>
      </w:pPr>
    </w:p>
    <w:p w14:paraId="06BB2D17" w14:textId="77777777" w:rsidR="004C3A36" w:rsidRPr="0003256D" w:rsidRDefault="004C3A36" w:rsidP="00FB3498">
      <w:pPr>
        <w:rPr>
          <w:rFonts w:ascii="Arial" w:hAnsi="Arial" w:cs="Arial"/>
          <w:b/>
          <w:bCs/>
          <w:u w:val="single"/>
        </w:rPr>
      </w:pPr>
      <w:r w:rsidRPr="0003256D">
        <w:rPr>
          <w:rFonts w:ascii="Arial" w:hAnsi="Arial" w:cs="Arial"/>
          <w:b/>
          <w:bCs/>
          <w:u w:val="single"/>
        </w:rPr>
        <w:t>Water Safety</w:t>
      </w:r>
    </w:p>
    <w:p w14:paraId="55BD75D7" w14:textId="278614D2" w:rsidR="004C3A36" w:rsidRPr="0003256D" w:rsidRDefault="004C3A36" w:rsidP="00FB3498">
      <w:pPr>
        <w:spacing w:after="200" w:line="240" w:lineRule="auto"/>
        <w:jc w:val="both"/>
        <w:rPr>
          <w:rFonts w:ascii="Arial" w:hAnsi="Arial" w:cs="Arial"/>
        </w:rPr>
      </w:pPr>
      <w:r w:rsidRPr="0003256D">
        <w:rPr>
          <w:rFonts w:ascii="Arial" w:hAnsi="Arial" w:cs="Arial"/>
        </w:rPr>
        <w:t>Our Water Safety Group is now chaired by the DIPC</w:t>
      </w:r>
      <w:r w:rsidR="003C08E6" w:rsidRPr="0003256D">
        <w:rPr>
          <w:rFonts w:ascii="Arial" w:hAnsi="Arial" w:cs="Arial"/>
        </w:rPr>
        <w:t>.</w:t>
      </w:r>
      <w:r w:rsidR="0061757B" w:rsidRPr="0003256D">
        <w:rPr>
          <w:rFonts w:ascii="Arial" w:hAnsi="Arial" w:cs="Arial"/>
        </w:rPr>
        <w:t xml:space="preserve"> </w:t>
      </w:r>
      <w:r w:rsidRPr="0003256D">
        <w:rPr>
          <w:rFonts w:ascii="Arial" w:hAnsi="Arial" w:cs="Arial"/>
        </w:rPr>
        <w:t xml:space="preserve">The committee continues to meet on a quarterly basis, overseeing a system which is providing good assurance on water quality and governance. Our electronic system for recording water outlet flushing has been in place for over five years, with a system of escalation to management teams for any areas which do not complete their flushing and reporting. </w:t>
      </w:r>
    </w:p>
    <w:p w14:paraId="605E9291" w14:textId="4C8C9827" w:rsidR="004C3A36" w:rsidRPr="0003256D" w:rsidRDefault="004C3A36" w:rsidP="00FB3498">
      <w:pPr>
        <w:spacing w:after="200" w:line="240" w:lineRule="auto"/>
        <w:jc w:val="both"/>
        <w:rPr>
          <w:rFonts w:ascii="Arial" w:hAnsi="Arial" w:cs="Arial"/>
        </w:rPr>
      </w:pPr>
      <w:r w:rsidRPr="0003256D">
        <w:rPr>
          <w:rFonts w:ascii="Arial" w:hAnsi="Arial" w:cs="Arial"/>
        </w:rPr>
        <w:t xml:space="preserve">The Water Safety Plan (WSP) was reviewed, </w:t>
      </w:r>
      <w:r w:rsidR="00277CE5" w:rsidRPr="0003256D">
        <w:rPr>
          <w:rFonts w:ascii="Arial" w:hAnsi="Arial" w:cs="Arial"/>
        </w:rPr>
        <w:t>updated,</w:t>
      </w:r>
      <w:r w:rsidRPr="0003256D">
        <w:rPr>
          <w:rFonts w:ascii="Arial" w:hAnsi="Arial" w:cs="Arial"/>
        </w:rPr>
        <w:t xml:space="preserve"> and commissioned in 2023/24 from our Specialist Water Management has been implemented which satisfied the latest guidance requirements in addition to HTM 04-01. </w:t>
      </w:r>
    </w:p>
    <w:p w14:paraId="43DC93BB" w14:textId="1D49B93D" w:rsidR="008C12C3" w:rsidRPr="0003256D" w:rsidRDefault="004C3A36" w:rsidP="00FB3498">
      <w:pPr>
        <w:spacing w:after="200" w:line="240" w:lineRule="auto"/>
        <w:rPr>
          <w:rFonts w:ascii="Arial" w:eastAsia="Times New Roman" w:hAnsi="Arial" w:cs="Arial"/>
        </w:rPr>
      </w:pPr>
      <w:r w:rsidRPr="0003256D">
        <w:rPr>
          <w:rFonts w:ascii="Arial" w:eastAsia="Times New Roman" w:hAnsi="Arial" w:cs="Arial"/>
        </w:rPr>
        <w:t xml:space="preserve">A programme of sampling is in place to detect any Legionella and </w:t>
      </w:r>
      <w:r w:rsidRPr="0003256D">
        <w:rPr>
          <w:rFonts w:ascii="Arial" w:eastAsia="Times New Roman" w:hAnsi="Arial" w:cs="Arial"/>
          <w:i/>
        </w:rPr>
        <w:t>Pseudomonas aeruginosa</w:t>
      </w:r>
      <w:r w:rsidRPr="0003256D">
        <w:rPr>
          <w:rFonts w:ascii="Arial" w:eastAsia="Times New Roman" w:hAnsi="Arial" w:cs="Arial"/>
        </w:rPr>
        <w:t xml:space="preserve"> in the water system. Sampling results have been generally good across all sites, however there were several counts of</w:t>
      </w:r>
      <w:r w:rsidRPr="0003256D">
        <w:rPr>
          <w:rFonts w:ascii="Arial" w:hAnsi="Arial" w:cs="Arial"/>
        </w:rPr>
        <w:t xml:space="preserve"> </w:t>
      </w:r>
      <w:r w:rsidRPr="0003256D">
        <w:rPr>
          <w:rFonts w:ascii="Arial" w:eastAsia="Times New Roman" w:hAnsi="Arial" w:cs="Arial"/>
          <w:i/>
        </w:rPr>
        <w:t>Pseudomonas aeruginosa</w:t>
      </w:r>
      <w:r w:rsidRPr="0003256D">
        <w:rPr>
          <w:rFonts w:ascii="Arial" w:eastAsia="Times New Roman" w:hAnsi="Arial" w:cs="Arial"/>
        </w:rPr>
        <w:t xml:space="preserve"> isolated via 6 monthly routine sampling. The adverse samples were dealt with promptly in accordance with the water safety plan to ensure patient and staff safety. The issue identified was poor condition of taps and cleaning deficits</w:t>
      </w:r>
      <w:r w:rsidR="00277CE5" w:rsidRPr="0003256D">
        <w:rPr>
          <w:rFonts w:ascii="Arial" w:eastAsia="Times New Roman" w:hAnsi="Arial" w:cs="Arial"/>
        </w:rPr>
        <w:t xml:space="preserve">. </w:t>
      </w:r>
      <w:r w:rsidRPr="0003256D">
        <w:rPr>
          <w:rFonts w:ascii="Arial" w:eastAsia="Times New Roman" w:hAnsi="Arial" w:cs="Arial"/>
        </w:rPr>
        <w:t>There have been no linked infections to this incident</w:t>
      </w:r>
      <w:r w:rsidR="00277CE5" w:rsidRPr="0003256D">
        <w:rPr>
          <w:rFonts w:ascii="Arial" w:eastAsia="Times New Roman" w:hAnsi="Arial" w:cs="Arial"/>
        </w:rPr>
        <w:t xml:space="preserve">. </w:t>
      </w:r>
    </w:p>
    <w:p w14:paraId="001C4CB3" w14:textId="71EC4BB0" w:rsidR="007A6587" w:rsidRPr="0003256D" w:rsidRDefault="008C0838" w:rsidP="008C0838">
      <w:pPr>
        <w:spacing w:after="0" w:line="240" w:lineRule="auto"/>
        <w:rPr>
          <w:rFonts w:ascii="Arial" w:hAnsi="Arial" w:cs="Arial"/>
        </w:rPr>
      </w:pPr>
      <w:r w:rsidRPr="0003256D">
        <w:rPr>
          <w:rFonts w:ascii="Arial" w:hAnsi="Arial" w:cs="Arial"/>
        </w:rPr>
        <w:t xml:space="preserve">Safe water management was a focus for our link </w:t>
      </w:r>
      <w:r w:rsidR="001F2B9A" w:rsidRPr="0003256D">
        <w:rPr>
          <w:rFonts w:ascii="Arial" w:hAnsi="Arial" w:cs="Arial"/>
        </w:rPr>
        <w:t>practitioner’s</w:t>
      </w:r>
      <w:r w:rsidRPr="0003256D">
        <w:rPr>
          <w:rFonts w:ascii="Arial" w:hAnsi="Arial" w:cs="Arial"/>
        </w:rPr>
        <w:t xml:space="preserve"> sessions held in April 2024 and 2 senior IPC nurses completed water management ILM training. The IPC Nurse manager and DIPC also hold ILM qualifications.</w:t>
      </w:r>
    </w:p>
    <w:p w14:paraId="67401C12" w14:textId="77777777" w:rsidR="008C0838" w:rsidRPr="0003256D" w:rsidRDefault="008C0838" w:rsidP="008C0838">
      <w:pPr>
        <w:spacing w:after="0" w:line="240" w:lineRule="auto"/>
        <w:rPr>
          <w:rFonts w:ascii="Arial" w:hAnsi="Arial" w:cs="Arial"/>
        </w:rPr>
      </w:pPr>
    </w:p>
    <w:tbl>
      <w:tblPr>
        <w:tblStyle w:val="TableGrid"/>
        <w:tblW w:w="0" w:type="auto"/>
        <w:shd w:val="clear" w:color="auto" w:fill="ACB9CA" w:themeFill="text2" w:themeFillTint="66"/>
        <w:tblLook w:val="04A0" w:firstRow="1" w:lastRow="0" w:firstColumn="1" w:lastColumn="0" w:noHBand="0" w:noVBand="1"/>
      </w:tblPr>
      <w:tblGrid>
        <w:gridCol w:w="9016"/>
      </w:tblGrid>
      <w:tr w:rsidR="00C72915" w:rsidRPr="00360A1C" w14:paraId="6FACA614" w14:textId="77777777" w:rsidTr="00A51A30">
        <w:tc>
          <w:tcPr>
            <w:tcW w:w="9016" w:type="dxa"/>
            <w:shd w:val="clear" w:color="auto" w:fill="ACB9CA" w:themeFill="text2" w:themeFillTint="66"/>
          </w:tcPr>
          <w:p w14:paraId="3CF1D13B" w14:textId="01F5C8DC" w:rsidR="00C72915" w:rsidRPr="0003256D" w:rsidRDefault="00C72915" w:rsidP="00C72915">
            <w:pPr>
              <w:rPr>
                <w:rFonts w:ascii="Arial" w:hAnsi="Arial" w:cs="Arial"/>
                <w:b/>
              </w:rPr>
            </w:pPr>
            <w:bookmarkStart w:id="22" w:name="_Hlk199499575"/>
            <w:r w:rsidRPr="0003256D">
              <w:rPr>
                <w:rFonts w:ascii="Arial" w:hAnsi="Arial" w:cs="Arial"/>
                <w:b/>
              </w:rPr>
              <w:t>Criterion 3: Ensure appropriate antimicrobial use to optimise patient outcomes and to reduce the risk of adverse events and antimicrobial resistance.</w:t>
            </w:r>
          </w:p>
          <w:p w14:paraId="16DE77F5" w14:textId="23E37EEF" w:rsidR="00C72915" w:rsidRPr="00C72915" w:rsidRDefault="00C72915" w:rsidP="00C72915">
            <w:pPr>
              <w:rPr>
                <w:rFonts w:ascii="Arial" w:hAnsi="Arial" w:cs="Arial"/>
                <w:bCs/>
              </w:rPr>
            </w:pPr>
            <w:r w:rsidRPr="00C72915">
              <w:rPr>
                <w:rFonts w:ascii="Arial" w:hAnsi="Arial" w:cs="Arial"/>
                <w:bCs/>
              </w:rPr>
              <w:t xml:space="preserve">Written by Sadiya Hussain – Clinical Antimicrobial Pharmacist. </w:t>
            </w:r>
          </w:p>
        </w:tc>
      </w:tr>
      <w:bookmarkEnd w:id="22"/>
    </w:tbl>
    <w:p w14:paraId="5C415779" w14:textId="77777777" w:rsidR="00C72915" w:rsidRDefault="00C72915" w:rsidP="008C0838">
      <w:pPr>
        <w:spacing w:after="0" w:line="240" w:lineRule="auto"/>
        <w:rPr>
          <w:rFonts w:ascii="Arial" w:hAnsi="Arial" w:cs="Arial"/>
        </w:rPr>
      </w:pPr>
    </w:p>
    <w:p w14:paraId="7290B226" w14:textId="77777777" w:rsidR="00EF4FD6" w:rsidRPr="0003256D" w:rsidRDefault="00EF4FD6" w:rsidP="00EF4FD6">
      <w:pPr>
        <w:rPr>
          <w:rFonts w:ascii="Arial" w:hAnsi="Arial" w:cs="Arial"/>
        </w:rPr>
      </w:pPr>
      <w:bookmarkStart w:id="23" w:name="_Hlk195545422"/>
      <w:r w:rsidRPr="0003256D">
        <w:rPr>
          <w:rFonts w:ascii="Arial" w:hAnsi="Arial" w:cs="Arial"/>
        </w:rPr>
        <w:t>The Trust Antimicrobial Stewardship Group have continued to provide leadership and oversight for antimicrobial stewardship (AMS) activities, further building on positive progress made in 2023-24.</w:t>
      </w:r>
    </w:p>
    <w:p w14:paraId="340F59FC" w14:textId="77777777" w:rsidR="00EF4FD6" w:rsidRPr="0003256D" w:rsidRDefault="00EF4FD6" w:rsidP="00EF4FD6">
      <w:pPr>
        <w:rPr>
          <w:rFonts w:ascii="Arial" w:hAnsi="Arial" w:cs="Arial"/>
        </w:rPr>
      </w:pPr>
      <w:r w:rsidRPr="0003256D">
        <w:rPr>
          <w:rFonts w:ascii="Arial" w:hAnsi="Arial" w:cs="Arial"/>
        </w:rPr>
        <w:t>Key progress made during 2024-25 includes:</w:t>
      </w:r>
    </w:p>
    <w:p w14:paraId="4BFBEDE4" w14:textId="77777777" w:rsidR="00EF4FD6" w:rsidRPr="0003256D" w:rsidRDefault="00EF4FD6" w:rsidP="00303787">
      <w:pPr>
        <w:pStyle w:val="ListParagraph"/>
        <w:numPr>
          <w:ilvl w:val="0"/>
          <w:numId w:val="22"/>
        </w:numPr>
        <w:rPr>
          <w:rFonts w:ascii="Arial" w:hAnsi="Arial" w:cs="Arial"/>
        </w:rPr>
      </w:pPr>
      <w:r w:rsidRPr="0003256D">
        <w:rPr>
          <w:rFonts w:ascii="Arial" w:hAnsi="Arial" w:cs="Arial"/>
        </w:rPr>
        <w:t>Commenced antimicrobial ward rounds across both sites:</w:t>
      </w:r>
    </w:p>
    <w:p w14:paraId="1AE21966" w14:textId="77777777" w:rsidR="00EF4FD6" w:rsidRPr="0003256D" w:rsidRDefault="00EF4FD6" w:rsidP="00EF4FD6">
      <w:pPr>
        <w:pStyle w:val="ListParagraph"/>
        <w:spacing w:after="0" w:line="240" w:lineRule="auto"/>
        <w:contextualSpacing w:val="0"/>
        <w:rPr>
          <w:rFonts w:ascii="Arial" w:hAnsi="Arial" w:cs="Arial"/>
          <w:i/>
          <w:iCs/>
          <w:color w:val="000000"/>
        </w:rPr>
      </w:pPr>
      <w:r w:rsidRPr="0003256D">
        <w:rPr>
          <w:rFonts w:ascii="Arial" w:hAnsi="Arial" w:cs="Arial"/>
          <w:i/>
          <w:iCs/>
          <w:color w:val="000000"/>
        </w:rPr>
        <w:t xml:space="preserve">AMS Snapshot data from ward rounds: </w:t>
      </w:r>
      <w:r w:rsidRPr="0003256D">
        <w:rPr>
          <w:rFonts w:ascii="Arial" w:hAnsi="Arial" w:cs="Arial"/>
          <w:i/>
          <w:iCs/>
          <w:color w:val="000000" w:themeColor="text1"/>
        </w:rPr>
        <w:t>Conclusions:</w:t>
      </w:r>
    </w:p>
    <w:p w14:paraId="6EF52229" w14:textId="77777777" w:rsidR="00EF4FD6" w:rsidRPr="0003256D" w:rsidRDefault="00EF4FD6" w:rsidP="00EF4FD6">
      <w:pPr>
        <w:pStyle w:val="ListParagraph"/>
        <w:rPr>
          <w:rFonts w:ascii="Arial" w:hAnsi="Arial" w:cs="Arial"/>
          <w:i/>
          <w:iCs/>
          <w:color w:val="000000" w:themeColor="text1"/>
        </w:rPr>
      </w:pPr>
      <w:r w:rsidRPr="0003256D">
        <w:rPr>
          <w:rFonts w:ascii="Arial" w:hAnsi="Arial" w:cs="Arial"/>
          <w:i/>
          <w:iCs/>
          <w:color w:val="000000" w:themeColor="text1"/>
        </w:rPr>
        <w:t>No patients came to harm/became bacteraemic due to advice.</w:t>
      </w:r>
    </w:p>
    <w:p w14:paraId="4D2C835E" w14:textId="77777777" w:rsidR="00EF4FD6" w:rsidRPr="0003256D" w:rsidRDefault="00EF4FD6" w:rsidP="00EF4FD6">
      <w:pPr>
        <w:pStyle w:val="ListParagraph"/>
        <w:rPr>
          <w:rFonts w:ascii="Arial" w:hAnsi="Arial" w:cs="Arial"/>
          <w:i/>
          <w:iCs/>
          <w:color w:val="000000" w:themeColor="text1"/>
        </w:rPr>
      </w:pPr>
      <w:r w:rsidRPr="0003256D">
        <w:rPr>
          <w:rFonts w:ascii="Arial" w:hAnsi="Arial" w:cs="Arial"/>
          <w:i/>
          <w:iCs/>
          <w:color w:val="000000" w:themeColor="text1"/>
        </w:rPr>
        <w:t>Re-reinforced benefit of AMS ward rounds.</w:t>
      </w:r>
    </w:p>
    <w:p w14:paraId="3FB88C62" w14:textId="77777777" w:rsidR="00EF4FD6" w:rsidRPr="0003256D" w:rsidRDefault="00EF4FD6" w:rsidP="00EF4FD6">
      <w:pPr>
        <w:pStyle w:val="ListParagraph"/>
        <w:rPr>
          <w:rFonts w:ascii="Arial" w:hAnsi="Arial" w:cs="Arial"/>
          <w:i/>
          <w:iCs/>
          <w:color w:val="000000" w:themeColor="text1"/>
        </w:rPr>
      </w:pPr>
      <w:r w:rsidRPr="0003256D">
        <w:rPr>
          <w:rFonts w:ascii="Arial" w:hAnsi="Arial" w:cs="Arial"/>
          <w:i/>
          <w:iCs/>
          <w:color w:val="000000" w:themeColor="text1"/>
        </w:rPr>
        <w:t>Advice appreciated by clinical ward teams.</w:t>
      </w:r>
    </w:p>
    <w:p w14:paraId="25EE6046" w14:textId="77777777" w:rsidR="00EF4FD6" w:rsidRPr="0003256D" w:rsidRDefault="00EF4FD6" w:rsidP="00EF4FD6">
      <w:pPr>
        <w:pStyle w:val="ListParagraph"/>
        <w:rPr>
          <w:rFonts w:ascii="Arial" w:hAnsi="Arial" w:cs="Arial"/>
          <w:i/>
          <w:iCs/>
          <w:color w:val="000000" w:themeColor="text1"/>
        </w:rPr>
      </w:pPr>
      <w:r w:rsidRPr="0003256D">
        <w:rPr>
          <w:rFonts w:ascii="Arial" w:hAnsi="Arial" w:cs="Arial"/>
          <w:i/>
          <w:iCs/>
          <w:color w:val="000000" w:themeColor="text1"/>
        </w:rPr>
        <w:t>No Datixes have been raised and no verbal/email complaints received.</w:t>
      </w:r>
    </w:p>
    <w:p w14:paraId="44F01AA5" w14:textId="77777777" w:rsidR="00EF4FD6" w:rsidRPr="0003256D" w:rsidRDefault="00EF4FD6" w:rsidP="00303787">
      <w:pPr>
        <w:pStyle w:val="ListParagraph"/>
        <w:numPr>
          <w:ilvl w:val="0"/>
          <w:numId w:val="22"/>
        </w:numPr>
        <w:rPr>
          <w:rFonts w:ascii="Arial" w:hAnsi="Arial" w:cs="Arial"/>
        </w:rPr>
      </w:pPr>
      <w:r w:rsidRPr="0003256D">
        <w:rPr>
          <w:rFonts w:ascii="Arial" w:hAnsi="Arial" w:cs="Arial"/>
        </w:rPr>
        <w:t xml:space="preserve">Commenced AMS education sessions across both sites. </w:t>
      </w:r>
    </w:p>
    <w:p w14:paraId="4A3B1524" w14:textId="77777777" w:rsidR="00EF4FD6" w:rsidRPr="0003256D" w:rsidRDefault="00EF4FD6" w:rsidP="00303787">
      <w:pPr>
        <w:pStyle w:val="ListParagraph"/>
        <w:numPr>
          <w:ilvl w:val="0"/>
          <w:numId w:val="22"/>
        </w:numPr>
        <w:rPr>
          <w:rFonts w:ascii="Arial" w:hAnsi="Arial" w:cs="Arial"/>
        </w:rPr>
      </w:pPr>
      <w:r w:rsidRPr="0003256D">
        <w:rPr>
          <w:rFonts w:ascii="Arial" w:hAnsi="Arial" w:cs="Arial"/>
        </w:rPr>
        <w:t>Appointment of antimicrobial Pharmacist in post April 2024.</w:t>
      </w:r>
    </w:p>
    <w:p w14:paraId="57A6E0D1" w14:textId="22E0219D" w:rsidR="00EF4FD6" w:rsidRPr="0003256D" w:rsidRDefault="00EF4FD6" w:rsidP="00303787">
      <w:pPr>
        <w:pStyle w:val="ListParagraph"/>
        <w:numPr>
          <w:ilvl w:val="0"/>
          <w:numId w:val="22"/>
        </w:numPr>
        <w:rPr>
          <w:rFonts w:ascii="Arial" w:hAnsi="Arial" w:cs="Arial"/>
        </w:rPr>
      </w:pPr>
      <w:r w:rsidRPr="0003256D">
        <w:rPr>
          <w:rFonts w:ascii="Arial" w:hAnsi="Arial" w:cs="Arial"/>
        </w:rPr>
        <w:t>The overall level of assurance was assessed at level 5</w:t>
      </w:r>
      <w:r w:rsidR="00277CE5" w:rsidRPr="0003256D">
        <w:rPr>
          <w:rFonts w:ascii="Arial" w:hAnsi="Arial" w:cs="Arial"/>
        </w:rPr>
        <w:t xml:space="preserve">. </w:t>
      </w:r>
      <w:r w:rsidRPr="0003256D">
        <w:rPr>
          <w:rFonts w:ascii="Arial" w:hAnsi="Arial" w:cs="Arial"/>
        </w:rPr>
        <w:t>The levels of assurance for the Divisions range from level 6 (OPAT Services) to level 4 (Surgery and SCSD). The Divisions have had representatives available to present their written AMS reports or if not, a verbal update has been provided including an update on their action plans.</w:t>
      </w:r>
    </w:p>
    <w:p w14:paraId="380B8A7E" w14:textId="77777777" w:rsidR="00EF4FD6" w:rsidRPr="0003256D" w:rsidRDefault="00EF4FD6" w:rsidP="00303787">
      <w:pPr>
        <w:pStyle w:val="ListParagraph"/>
        <w:numPr>
          <w:ilvl w:val="0"/>
          <w:numId w:val="22"/>
        </w:numPr>
        <w:rPr>
          <w:rFonts w:ascii="Arial" w:hAnsi="Arial" w:cs="Arial"/>
        </w:rPr>
      </w:pPr>
      <w:r w:rsidRPr="0003256D">
        <w:rPr>
          <w:rFonts w:ascii="Arial" w:hAnsi="Arial" w:cs="Arial"/>
          <w:iCs/>
        </w:rPr>
        <w:t xml:space="preserve">There has been a fluctuation in the overall numbers of Start Smart Then Focus audits completed by ward staff by junior doctors in </w:t>
      </w:r>
      <w:r w:rsidRPr="0003256D">
        <w:rPr>
          <w:rFonts w:ascii="Arial" w:hAnsi="Arial" w:cs="Arial"/>
        </w:rPr>
        <w:t>January- March.</w:t>
      </w:r>
    </w:p>
    <w:p w14:paraId="2DCCD213" w14:textId="77777777" w:rsidR="00EF4FD6" w:rsidRPr="0003256D" w:rsidRDefault="00EF4FD6" w:rsidP="00303787">
      <w:pPr>
        <w:pStyle w:val="ListParagraph"/>
        <w:numPr>
          <w:ilvl w:val="0"/>
          <w:numId w:val="22"/>
        </w:numPr>
        <w:rPr>
          <w:rFonts w:ascii="Arial" w:hAnsi="Arial" w:cs="Arial"/>
        </w:rPr>
      </w:pPr>
      <w:r w:rsidRPr="0003256D">
        <w:rPr>
          <w:rFonts w:ascii="Arial" w:hAnsi="Arial" w:cs="Arial"/>
          <w:iCs/>
        </w:rPr>
        <w:lastRenderedPageBreak/>
        <w:t>The Quarterly Point Prevalence Survey results (where all charts are audited against antimicrobial prescribing standards on one day by the pharmacists) was undertaken during Q4. Results show that improvement is required for antibiotics to be prescribed in line with guidance and 72-hour reviews</w:t>
      </w:r>
      <w:r w:rsidRPr="0003256D">
        <w:rPr>
          <w:rFonts w:ascii="Arial" w:hAnsi="Arial" w:cs="Arial"/>
        </w:rPr>
        <w:t xml:space="preserve">. </w:t>
      </w:r>
    </w:p>
    <w:p w14:paraId="25A3F5A0" w14:textId="77777777" w:rsidR="00EF4FD6" w:rsidRPr="0003256D" w:rsidRDefault="00EF4FD6" w:rsidP="00303787">
      <w:pPr>
        <w:pStyle w:val="ListParagraph"/>
        <w:numPr>
          <w:ilvl w:val="0"/>
          <w:numId w:val="23"/>
        </w:numPr>
        <w:rPr>
          <w:rFonts w:ascii="Arial" w:hAnsi="Arial" w:cs="Arial"/>
        </w:rPr>
      </w:pPr>
      <w:r w:rsidRPr="0003256D">
        <w:rPr>
          <w:rFonts w:ascii="Arial" w:hAnsi="Arial" w:cs="Arial"/>
        </w:rPr>
        <w:t xml:space="preserve">All divisions have confirmed that AMS is embedded in their Quality and Governance agendas and have action plans signed off by their Divisional Boards. </w:t>
      </w:r>
    </w:p>
    <w:p w14:paraId="1E12C2FC" w14:textId="77777777" w:rsidR="00EF4FD6" w:rsidRPr="0003256D" w:rsidRDefault="00EF4FD6" w:rsidP="00EF4FD6">
      <w:pPr>
        <w:pStyle w:val="ListParagraph"/>
        <w:rPr>
          <w:rFonts w:ascii="Arial" w:hAnsi="Arial" w:cs="Arial"/>
        </w:rPr>
      </w:pPr>
    </w:p>
    <w:p w14:paraId="50CEF871" w14:textId="77777777" w:rsidR="00EF4FD6" w:rsidRPr="0003256D" w:rsidRDefault="00EF4FD6" w:rsidP="00EF4FD6">
      <w:pPr>
        <w:rPr>
          <w:rFonts w:ascii="Arial" w:hAnsi="Arial" w:cs="Arial"/>
          <w:b/>
        </w:rPr>
      </w:pPr>
      <w:r w:rsidRPr="0003256D">
        <w:rPr>
          <w:rFonts w:ascii="Arial" w:hAnsi="Arial" w:cs="Arial"/>
          <w:b/>
        </w:rPr>
        <w:t>CQUIN and NHS Standard Contract</w:t>
      </w:r>
    </w:p>
    <w:p w14:paraId="2F1DD80D" w14:textId="77777777" w:rsidR="00EF4FD6" w:rsidRPr="0003256D" w:rsidRDefault="00EF4FD6" w:rsidP="00EF4FD6">
      <w:pPr>
        <w:rPr>
          <w:rFonts w:ascii="Arial" w:hAnsi="Arial" w:cs="Arial"/>
          <w:b/>
        </w:rPr>
      </w:pPr>
      <w:r w:rsidRPr="0003256D">
        <w:rPr>
          <w:rFonts w:ascii="Arial" w:hAnsi="Arial" w:cs="Arial"/>
          <w:b/>
        </w:rPr>
        <w:t>CQUIN IVOS (Intravenous to oral switch) antibiotics</w:t>
      </w:r>
    </w:p>
    <w:p w14:paraId="26F62BC3" w14:textId="771CB626" w:rsidR="00EF4FD6" w:rsidRPr="0003256D" w:rsidRDefault="00EF4FD6" w:rsidP="00EF4FD6">
      <w:pPr>
        <w:rPr>
          <w:rFonts w:ascii="Arial" w:hAnsi="Arial" w:cs="Arial"/>
          <w:noProof/>
        </w:rPr>
      </w:pPr>
      <w:r w:rsidRPr="0003256D">
        <w:rPr>
          <w:rFonts w:ascii="Arial" w:hAnsi="Arial" w:cs="Arial"/>
        </w:rPr>
        <w:t xml:space="preserve">For 2024/2025, the Trust participated and submitted data for the following CQUIN: Timely switch of Antibiotics from IV to Oral. Although this was not incentivised, we were able to perform considerably better than the national criteria. The </w:t>
      </w:r>
      <w:r w:rsidRPr="0003256D">
        <w:rPr>
          <w:rFonts w:ascii="Arial" w:hAnsi="Arial" w:cs="Arial"/>
          <w:noProof/>
        </w:rPr>
        <w:t xml:space="preserve">aim of this audit was to assess what % of patients are on IV antibiotics who could have been switched to oral treatment. </w:t>
      </w:r>
    </w:p>
    <w:p w14:paraId="4CF9A4CA" w14:textId="77777777" w:rsidR="00EF4FD6" w:rsidRPr="0003256D" w:rsidRDefault="00EF4FD6" w:rsidP="00EF4FD6">
      <w:pPr>
        <w:rPr>
          <w:rFonts w:ascii="Arial" w:hAnsi="Arial" w:cs="Arial"/>
          <w:color w:val="000000" w:themeColor="text1"/>
        </w:rPr>
      </w:pPr>
      <w:r w:rsidRPr="0003256D">
        <w:rPr>
          <w:rFonts w:ascii="Arial" w:hAnsi="Arial" w:cs="Arial"/>
          <w:noProof/>
        </w:rPr>
        <w:t>Target is a</w:t>
      </w:r>
      <w:r w:rsidRPr="0003256D">
        <w:rPr>
          <w:rFonts w:ascii="Arial" w:hAnsi="Arial" w:cs="Arial"/>
        </w:rPr>
        <w:t>chieving 15% or fewer still receiving IV antibiotics past the point at which they meet switching criteria</w:t>
      </w:r>
      <w:r w:rsidRPr="0003256D">
        <w:rPr>
          <w:rFonts w:ascii="Arial" w:hAnsi="Arial" w:cs="Arial"/>
          <w:color w:val="000000" w:themeColor="text1"/>
        </w:rPr>
        <w:t xml:space="preserve">. Minimum &lt; 25% and maximum 15% (lower % indicates better performance) </w:t>
      </w:r>
      <w:r w:rsidRPr="0003256D">
        <w:rPr>
          <w:rFonts w:ascii="Arial" w:hAnsi="Arial" w:cs="Arial"/>
        </w:rPr>
        <w:t>Inclusion criteria</w:t>
      </w:r>
      <w:r w:rsidRPr="0003256D">
        <w:rPr>
          <w:rFonts w:ascii="Arial" w:hAnsi="Arial" w:cs="Arial"/>
          <w:color w:val="000000" w:themeColor="text1"/>
        </w:rPr>
        <w:t xml:space="preserve">: Adults (&gt;16 years of age) and paediatric (&lt;16 years of age) inpatients with active prescriptions for IV antibiotics at the point of the audit. </w:t>
      </w:r>
    </w:p>
    <w:p w14:paraId="2033C821" w14:textId="77777777" w:rsidR="00EF4FD6" w:rsidRPr="0003256D" w:rsidRDefault="00EF4FD6" w:rsidP="00EF4FD6">
      <w:pPr>
        <w:jc w:val="center"/>
        <w:rPr>
          <w:rFonts w:ascii="Arial" w:hAnsi="Arial" w:cs="Arial"/>
          <w:color w:val="000000" w:themeColor="text1"/>
        </w:rPr>
      </w:pPr>
      <w:r w:rsidRPr="0003256D">
        <w:rPr>
          <w:noProof/>
          <w14:ligatures w14:val="standardContextual"/>
        </w:rPr>
        <w:drawing>
          <wp:inline distT="0" distB="0" distL="0" distR="0" wp14:anchorId="5BE4CB97" wp14:editId="73633738">
            <wp:extent cx="4895850" cy="3264742"/>
            <wp:effectExtent l="0" t="0" r="0" b="0"/>
            <wp:docPr id="1612527699" name="Picture 1" descr="A screenshot of a medical report&#10;&#10;AI-generated content may be incorrect.">
              <a:extLst xmlns:a="http://schemas.openxmlformats.org/drawingml/2006/main">
                <a:ext uri="{FF2B5EF4-FFF2-40B4-BE49-F238E27FC236}">
                  <a16:creationId xmlns:a16="http://schemas.microsoft.com/office/drawing/2014/main" id="{D82C1FA2-1AD0-4C1A-A4E2-39CAE2030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medical report&#10;&#10;AI-generated content may be incorrect.">
                      <a:extLst>
                        <a:ext uri="{FF2B5EF4-FFF2-40B4-BE49-F238E27FC236}">
                          <a16:creationId xmlns:a16="http://schemas.microsoft.com/office/drawing/2014/main" id="{D82C1FA2-1AD0-4C1A-A4E2-39CAE20304A5}"/>
                        </a:ext>
                      </a:extLst>
                    </pic:cNvPr>
                    <pic:cNvPicPr>
                      <a:picLocks noChangeAspect="1"/>
                    </pic:cNvPicPr>
                  </pic:nvPicPr>
                  <pic:blipFill rotWithShape="1">
                    <a:blip r:embed="rId27"/>
                    <a:srcRect b="612"/>
                    <a:stretch/>
                  </pic:blipFill>
                  <pic:spPr>
                    <a:xfrm>
                      <a:off x="0" y="0"/>
                      <a:ext cx="4895850" cy="3264742"/>
                    </a:xfrm>
                    <a:prstGeom prst="rect">
                      <a:avLst/>
                    </a:prstGeom>
                  </pic:spPr>
                </pic:pic>
              </a:graphicData>
            </a:graphic>
          </wp:inline>
        </w:drawing>
      </w:r>
    </w:p>
    <w:p w14:paraId="7D915F4B" w14:textId="77777777" w:rsidR="00EF4FD6" w:rsidRPr="0003256D" w:rsidRDefault="00EF4FD6" w:rsidP="00EF4FD6">
      <w:pPr>
        <w:jc w:val="both"/>
        <w:rPr>
          <w:rFonts w:ascii="Arial" w:hAnsi="Arial" w:cs="Arial"/>
        </w:rPr>
      </w:pPr>
      <w:r w:rsidRPr="0003256D">
        <w:rPr>
          <w:rFonts w:ascii="Arial" w:hAnsi="Arial" w:cs="Arial"/>
        </w:rPr>
        <w:t>Results:</w:t>
      </w:r>
    </w:p>
    <w:p w14:paraId="4D01C11F" w14:textId="77777777" w:rsidR="00EF4FD6" w:rsidRPr="0003256D" w:rsidRDefault="00EF4FD6" w:rsidP="00EF4FD6">
      <w:pPr>
        <w:rPr>
          <w:rFonts w:ascii="Arial" w:hAnsi="Arial" w:cs="Arial"/>
          <w:color w:val="000000" w:themeColor="text1"/>
        </w:rPr>
      </w:pPr>
      <w:r w:rsidRPr="0003256D">
        <w:rPr>
          <w:rFonts w:ascii="Arial" w:hAnsi="Arial" w:cs="Arial"/>
          <w:color w:val="000000" w:themeColor="text1"/>
        </w:rPr>
        <w:t>Q1: 12.03%</w:t>
      </w:r>
    </w:p>
    <w:p w14:paraId="575AAC49" w14:textId="77777777" w:rsidR="00EF4FD6" w:rsidRPr="0003256D" w:rsidRDefault="00EF4FD6" w:rsidP="00EF4FD6">
      <w:pPr>
        <w:rPr>
          <w:rFonts w:ascii="Arial" w:hAnsi="Arial" w:cs="Arial"/>
          <w:color w:val="000000" w:themeColor="text1"/>
        </w:rPr>
      </w:pPr>
      <w:r w:rsidRPr="0003256D">
        <w:rPr>
          <w:rFonts w:ascii="Arial" w:hAnsi="Arial" w:cs="Arial"/>
          <w:color w:val="000000" w:themeColor="text1"/>
        </w:rPr>
        <w:t>Q2: 7.62%</w:t>
      </w:r>
    </w:p>
    <w:p w14:paraId="4C90472F" w14:textId="77777777" w:rsidR="00EF4FD6" w:rsidRPr="0003256D" w:rsidRDefault="00EF4FD6" w:rsidP="00EF4FD6">
      <w:pPr>
        <w:rPr>
          <w:rFonts w:ascii="Arial" w:hAnsi="Arial" w:cs="Arial"/>
          <w:color w:val="000000" w:themeColor="text1"/>
        </w:rPr>
      </w:pPr>
      <w:r w:rsidRPr="0003256D">
        <w:rPr>
          <w:rFonts w:ascii="Arial" w:hAnsi="Arial" w:cs="Arial"/>
          <w:color w:val="000000" w:themeColor="text1"/>
        </w:rPr>
        <w:t>Q3: 16.19%</w:t>
      </w:r>
    </w:p>
    <w:p w14:paraId="5607A7AC" w14:textId="77777777" w:rsidR="00EF4FD6" w:rsidRPr="0003256D" w:rsidRDefault="00EF4FD6" w:rsidP="00EF4FD6">
      <w:pPr>
        <w:rPr>
          <w:rFonts w:ascii="Arial" w:hAnsi="Arial" w:cs="Arial"/>
          <w:color w:val="000000" w:themeColor="text1"/>
        </w:rPr>
      </w:pPr>
      <w:r w:rsidRPr="0003256D">
        <w:rPr>
          <w:rFonts w:ascii="Arial" w:hAnsi="Arial" w:cs="Arial"/>
          <w:color w:val="000000" w:themeColor="text1"/>
        </w:rPr>
        <w:t>Q4: 10.24%</w:t>
      </w:r>
    </w:p>
    <w:p w14:paraId="7EB843E7" w14:textId="77777777" w:rsidR="00EF4FD6" w:rsidRPr="0003256D" w:rsidRDefault="00EF4FD6" w:rsidP="00EF4FD6">
      <w:pPr>
        <w:rPr>
          <w:rFonts w:ascii="Arial" w:hAnsi="Arial" w:cs="Arial"/>
          <w:bCs/>
        </w:rPr>
      </w:pPr>
      <w:r w:rsidRPr="0003256D">
        <w:rPr>
          <w:rFonts w:ascii="Arial" w:hAnsi="Arial" w:cs="Arial"/>
          <w:bCs/>
        </w:rPr>
        <w:t xml:space="preserve">The audit undertaken by the pharmacists in all quarters met the national target. This data is yet to be published on the national database. </w:t>
      </w:r>
    </w:p>
    <w:p w14:paraId="7E11EDA0" w14:textId="062A3FEB" w:rsidR="00EF4FD6" w:rsidRPr="0003256D" w:rsidRDefault="00EF4FD6" w:rsidP="00EF4FD6">
      <w:pPr>
        <w:rPr>
          <w:rFonts w:ascii="Arial" w:hAnsi="Arial" w:cs="Arial"/>
          <w:bCs/>
        </w:rPr>
      </w:pPr>
      <w:r w:rsidRPr="0003256D">
        <w:rPr>
          <w:rFonts w:ascii="Arial" w:hAnsi="Arial" w:cs="Arial"/>
          <w:bCs/>
        </w:rPr>
        <w:lastRenderedPageBreak/>
        <w:t xml:space="preserve">This non-mandatory CQUIN will not be continuing nationally but will be continued as an internal Trust audit for the 2025/26. </w:t>
      </w:r>
    </w:p>
    <w:p w14:paraId="10D604F2" w14:textId="77777777" w:rsidR="00EF4FD6" w:rsidRPr="0003256D" w:rsidRDefault="00EF4FD6" w:rsidP="00EF4FD6">
      <w:pPr>
        <w:rPr>
          <w:rFonts w:ascii="Arial" w:hAnsi="Arial" w:cs="Arial"/>
          <w:bCs/>
        </w:rPr>
      </w:pPr>
      <w:r w:rsidRPr="0003256D">
        <w:rPr>
          <w:rFonts w:ascii="Arial" w:hAnsi="Arial" w:cs="Arial"/>
          <w:bCs/>
        </w:rPr>
        <w:t xml:space="preserve">A poster created showing the benefits of IV to oral antibiotic switches and the impact this has on the nursing workforce and the green agenda was shared in the Nurse Midwifery and AHP board meeting. </w:t>
      </w:r>
    </w:p>
    <w:p w14:paraId="750E32B0" w14:textId="77777777" w:rsidR="00EF4FD6" w:rsidRPr="0003256D" w:rsidRDefault="00EF4FD6" w:rsidP="00EF4FD6">
      <w:pPr>
        <w:rPr>
          <w:rFonts w:ascii="Arial" w:hAnsi="Arial" w:cs="Arial"/>
          <w:b/>
        </w:rPr>
      </w:pPr>
      <w:r w:rsidRPr="0003256D">
        <w:rPr>
          <w:rFonts w:ascii="Arial" w:hAnsi="Arial" w:cs="Arial"/>
          <w:b/>
        </w:rPr>
        <w:t xml:space="preserve">Audit Results </w:t>
      </w:r>
    </w:p>
    <w:p w14:paraId="3CBB7F5A" w14:textId="77777777" w:rsidR="00EF4FD6" w:rsidRPr="0003256D" w:rsidRDefault="00EF4FD6" w:rsidP="00EF4FD6">
      <w:pPr>
        <w:rPr>
          <w:rFonts w:ascii="Arial" w:hAnsi="Arial" w:cs="Arial"/>
          <w:b/>
        </w:rPr>
      </w:pPr>
      <w:r w:rsidRPr="0003256D">
        <w:rPr>
          <w:rFonts w:ascii="Arial" w:hAnsi="Arial" w:cs="Arial"/>
          <w:b/>
          <w:iCs/>
        </w:rPr>
        <w:t>Antimicrobial Point Prevalence Survey (PPS)</w:t>
      </w:r>
    </w:p>
    <w:p w14:paraId="00116B74" w14:textId="30ABFF8F" w:rsidR="00EF4FD6" w:rsidRPr="0003256D" w:rsidRDefault="00EF4FD6" w:rsidP="00EF4FD6">
      <w:pPr>
        <w:rPr>
          <w:rFonts w:ascii="Arial" w:hAnsi="Arial" w:cs="Arial"/>
          <w:bCs/>
          <w:iCs/>
        </w:rPr>
      </w:pPr>
      <w:r w:rsidRPr="0003256D">
        <w:rPr>
          <w:rFonts w:ascii="Arial" w:hAnsi="Arial" w:cs="Arial"/>
          <w:bCs/>
          <w:iCs/>
        </w:rPr>
        <w:t xml:space="preserve">This audit was completed during Q4. Overall, the compliance of antimicrobials in line with guidance has not achieved the target – 85.02%. Wards </w:t>
      </w:r>
      <w:proofErr w:type="gramStart"/>
      <w:r w:rsidRPr="0003256D">
        <w:rPr>
          <w:rFonts w:ascii="Arial" w:hAnsi="Arial" w:cs="Arial"/>
          <w:bCs/>
          <w:iCs/>
        </w:rPr>
        <w:t>in particular that</w:t>
      </w:r>
      <w:proofErr w:type="gramEnd"/>
      <w:r w:rsidRPr="0003256D">
        <w:rPr>
          <w:rFonts w:ascii="Arial" w:hAnsi="Arial" w:cs="Arial"/>
          <w:bCs/>
          <w:iCs/>
        </w:rPr>
        <w:t xml:space="preserve"> require improvement as they achieved less than 80% are</w:t>
      </w:r>
      <w:r w:rsidRPr="0003256D">
        <w:rPr>
          <w:rFonts w:ascii="Arial" w:hAnsi="Arial" w:cs="Arial"/>
          <w:iCs/>
          <w:color w:val="000000"/>
        </w:rPr>
        <w:t xml:space="preserve"> Specialty Medicine at AL</w:t>
      </w:r>
      <w:r w:rsidR="00483593">
        <w:rPr>
          <w:rFonts w:ascii="Arial" w:hAnsi="Arial" w:cs="Arial"/>
          <w:iCs/>
          <w:color w:val="000000"/>
        </w:rPr>
        <w:t>E</w:t>
      </w:r>
      <w:r w:rsidRPr="0003256D">
        <w:rPr>
          <w:rFonts w:ascii="Arial" w:hAnsi="Arial" w:cs="Arial"/>
          <w:iCs/>
          <w:color w:val="000000"/>
        </w:rPr>
        <w:t>X W2 and W5, Surgical wards at AL</w:t>
      </w:r>
      <w:r w:rsidR="00483593">
        <w:rPr>
          <w:rFonts w:ascii="Arial" w:hAnsi="Arial" w:cs="Arial"/>
          <w:iCs/>
          <w:color w:val="000000"/>
        </w:rPr>
        <w:t>E</w:t>
      </w:r>
      <w:r w:rsidRPr="0003256D">
        <w:rPr>
          <w:rFonts w:ascii="Arial" w:hAnsi="Arial" w:cs="Arial"/>
          <w:iCs/>
          <w:color w:val="000000"/>
        </w:rPr>
        <w:t>X and majority of the surgical wards at WRH, AL</w:t>
      </w:r>
      <w:r w:rsidR="00483593">
        <w:rPr>
          <w:rFonts w:ascii="Arial" w:hAnsi="Arial" w:cs="Arial"/>
          <w:iCs/>
          <w:color w:val="000000"/>
        </w:rPr>
        <w:t>E</w:t>
      </w:r>
      <w:r w:rsidRPr="0003256D">
        <w:rPr>
          <w:rFonts w:ascii="Arial" w:hAnsi="Arial" w:cs="Arial"/>
          <w:iCs/>
          <w:color w:val="000000"/>
        </w:rPr>
        <w:t xml:space="preserve">X Urgent Care AMU and WRH MSSU. </w:t>
      </w:r>
    </w:p>
    <w:p w14:paraId="3753E6C1" w14:textId="77777777" w:rsidR="00EF4FD6" w:rsidRPr="0003256D" w:rsidRDefault="00EF4FD6" w:rsidP="00EF4FD6">
      <w:pPr>
        <w:rPr>
          <w:rFonts w:ascii="Arial" w:hAnsi="Arial" w:cs="Arial"/>
          <w:iCs/>
          <w:color w:val="000000"/>
        </w:rPr>
      </w:pPr>
      <w:r w:rsidRPr="0003256D">
        <w:rPr>
          <w:rFonts w:ascii="Arial" w:hAnsi="Arial" w:cs="Arial"/>
          <w:iCs/>
          <w:color w:val="000000"/>
        </w:rPr>
        <w:t xml:space="preserve">The 72-hour reviews have not improved (from 75.71% to 71.65%) and have still not achieve the target. </w:t>
      </w:r>
      <w:r w:rsidRPr="0003256D">
        <w:rPr>
          <w:rFonts w:ascii="Arial" w:hAnsi="Arial" w:cs="Arial"/>
          <w:bCs/>
          <w:iCs/>
        </w:rPr>
        <w:t xml:space="preserve">At the time of writing this report, this data has not yet been presented to ASG for discussion and development of any actions. </w:t>
      </w:r>
    </w:p>
    <w:p w14:paraId="28C85B00" w14:textId="77777777" w:rsidR="00EF4FD6" w:rsidRPr="0003256D" w:rsidRDefault="00EF4FD6" w:rsidP="00EF4FD6">
      <w:pPr>
        <w:rPr>
          <w:rFonts w:ascii="Arial" w:hAnsi="Arial" w:cs="Arial"/>
          <w:noProof/>
        </w:rPr>
      </w:pPr>
      <w:r w:rsidRPr="0003256D">
        <w:rPr>
          <w:noProof/>
        </w:rPr>
        <w:drawing>
          <wp:inline distT="0" distB="0" distL="0" distR="0" wp14:anchorId="404A579B" wp14:editId="7F0F9D50">
            <wp:extent cx="5731510" cy="2898808"/>
            <wp:effectExtent l="0" t="0" r="2540" b="15875"/>
            <wp:docPr id="266384195"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57CACB" w14:textId="77777777" w:rsidR="00EF4FD6" w:rsidRPr="0003256D" w:rsidRDefault="00EF4FD6" w:rsidP="00EF4FD6">
      <w:pPr>
        <w:rPr>
          <w:rFonts w:ascii="Arial" w:hAnsi="Arial" w:cs="Arial"/>
          <w:b/>
        </w:rPr>
      </w:pPr>
    </w:p>
    <w:p w14:paraId="280BA5A4" w14:textId="7EB6E083" w:rsidR="00EF4FD6" w:rsidRPr="0003256D" w:rsidRDefault="00EF4FD6" w:rsidP="00EF4FD6">
      <w:pPr>
        <w:rPr>
          <w:rFonts w:ascii="Arial" w:hAnsi="Arial" w:cs="Arial"/>
        </w:rPr>
      </w:pPr>
      <w:r w:rsidRPr="0003256D">
        <w:rPr>
          <w:rFonts w:ascii="Arial" w:hAnsi="Arial" w:cs="Arial"/>
          <w:b/>
        </w:rPr>
        <w:t xml:space="preserve">Carbapenem </w:t>
      </w:r>
      <w:r w:rsidR="001F2B9A" w:rsidRPr="0003256D">
        <w:rPr>
          <w:rFonts w:ascii="Arial" w:hAnsi="Arial" w:cs="Arial"/>
          <w:b/>
        </w:rPr>
        <w:t>prescribing.</w:t>
      </w:r>
      <w:r w:rsidRPr="0003256D">
        <w:rPr>
          <w:rFonts w:ascii="Arial" w:hAnsi="Arial" w:cs="Arial"/>
          <w:b/>
        </w:rPr>
        <w:t xml:space="preserve"> </w:t>
      </w:r>
    </w:p>
    <w:p w14:paraId="61DE3A86" w14:textId="77777777" w:rsidR="00EF4FD6" w:rsidRPr="0003256D" w:rsidRDefault="00EF4FD6" w:rsidP="00EF4FD6">
      <w:pPr>
        <w:rPr>
          <w:rFonts w:ascii="Arial" w:hAnsi="Arial" w:cs="Arial"/>
          <w:b/>
        </w:rPr>
      </w:pPr>
      <w:r w:rsidRPr="0003256D">
        <w:rPr>
          <w:rFonts w:ascii="Arial" w:hAnsi="Arial" w:cs="Arial"/>
          <w:b/>
        </w:rPr>
        <w:t>Carbapenem usage</w:t>
      </w:r>
    </w:p>
    <w:p w14:paraId="25781E7E" w14:textId="77777777" w:rsidR="00EF4FD6" w:rsidRPr="0003256D" w:rsidRDefault="00EF4FD6" w:rsidP="00EF4FD6">
      <w:pPr>
        <w:rPr>
          <w:rFonts w:ascii="Arial" w:hAnsi="Arial" w:cs="Arial"/>
          <w:noProof/>
        </w:rPr>
      </w:pPr>
      <w:r w:rsidRPr="0003256D">
        <w:rPr>
          <w:rFonts w:ascii="Arial" w:hAnsi="Arial" w:cs="Arial"/>
          <w:noProof/>
        </w:rPr>
        <w:t xml:space="preserve">Further to all the work undertaken by our antimicrobial stewardship leads and revision of prescribing policies, a downward trend in usage of carbapenems has been seen up until August 2024.  There has been a slight increase since but this may have been due to new junior doctors commencing and due to high acuity of patients. The ward level data has been and continues to be scrutinised by ASG to identify clinical areas to target. It is noted that the Consultant Microbiologist AMS lead and AMS lead pharmacist have commenced ward rounds and provide a ward based presence.                                    </w:t>
      </w:r>
    </w:p>
    <w:p w14:paraId="0C368C43" w14:textId="77777777" w:rsidR="00EF4FD6" w:rsidRPr="0003256D" w:rsidRDefault="00EF4FD6" w:rsidP="00EF4FD6">
      <w:pPr>
        <w:rPr>
          <w:rFonts w:ascii="Arial" w:hAnsi="Arial" w:cs="Arial"/>
        </w:rPr>
      </w:pPr>
      <w:r w:rsidRPr="0003256D">
        <w:rPr>
          <w:noProof/>
        </w:rPr>
        <w:lastRenderedPageBreak/>
        <w:drawing>
          <wp:anchor distT="0" distB="0" distL="114300" distR="114300" simplePos="0" relativeHeight="251705856" behindDoc="1" locked="0" layoutInCell="1" allowOverlap="1" wp14:anchorId="1512F542" wp14:editId="1357ADBC">
            <wp:simplePos x="0" y="0"/>
            <wp:positionH relativeFrom="column">
              <wp:posOffset>0</wp:posOffset>
            </wp:positionH>
            <wp:positionV relativeFrom="paragraph">
              <wp:posOffset>271145</wp:posOffset>
            </wp:positionV>
            <wp:extent cx="5684520" cy="3490595"/>
            <wp:effectExtent l="0" t="0" r="0" b="0"/>
            <wp:wrapTight wrapText="bothSides">
              <wp:wrapPolygon edited="0">
                <wp:start x="0" y="0"/>
                <wp:lineTo x="0" y="21455"/>
                <wp:lineTo x="21499" y="21455"/>
                <wp:lineTo x="21499" y="0"/>
                <wp:lineTo x="0" y="0"/>
              </wp:wrapPolygon>
            </wp:wrapTight>
            <wp:docPr id="1575687827" name="Picture 1" descr="A graph on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87827" name="Picture 1" descr="A graph on a computer screen&#10;&#10;AI-generated content may be incorrect."/>
                    <pic:cNvPicPr/>
                  </pic:nvPicPr>
                  <pic:blipFill rotWithShape="1">
                    <a:blip r:embed="rId29">
                      <a:extLst>
                        <a:ext uri="{28A0092B-C50C-407E-A947-70E740481C1C}">
                          <a14:useLocalDpi xmlns:a14="http://schemas.microsoft.com/office/drawing/2010/main" val="0"/>
                        </a:ext>
                      </a:extLst>
                    </a:blip>
                    <a:srcRect l="15393" t="11269" r="16568" b="14450"/>
                    <a:stretch/>
                  </pic:blipFill>
                  <pic:spPr bwMode="auto">
                    <a:xfrm>
                      <a:off x="0" y="0"/>
                      <a:ext cx="5684520" cy="3490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AF9A91" w14:textId="3B3C7596" w:rsidR="00EF4FD6" w:rsidRPr="0003256D" w:rsidRDefault="00EF4FD6" w:rsidP="00EF4FD6">
      <w:pPr>
        <w:rPr>
          <w:rFonts w:ascii="Arial" w:hAnsi="Arial" w:cs="Arial"/>
        </w:rPr>
      </w:pPr>
      <w:r w:rsidRPr="0003256D">
        <w:rPr>
          <w:rFonts w:ascii="Arial" w:hAnsi="Arial" w:cs="Arial"/>
        </w:rPr>
        <w:t xml:space="preserve">Since the increased </w:t>
      </w:r>
      <w:r w:rsidR="00277CE5" w:rsidRPr="0003256D">
        <w:rPr>
          <w:rFonts w:ascii="Arial" w:hAnsi="Arial" w:cs="Arial"/>
        </w:rPr>
        <w:t>usage,</w:t>
      </w:r>
      <w:r w:rsidRPr="0003256D">
        <w:rPr>
          <w:rFonts w:ascii="Arial" w:hAnsi="Arial" w:cs="Arial"/>
        </w:rPr>
        <w:t xml:space="preserve"> the ward level data has been and continues to be scrutinised by ASG to identify clinical areas to target. The lead AMS pharmacist commenced in April 2024, and this is an additional resource to support changes in practice. It should also be noted that due to significant pharmacist vacancies, many of the medication charts are not being reviewed after admission until discharge. There will therefore be fewer antimicrobial interventions. It is also hoped that ePMA will also facilitate the appropriate prescribing of carbapenems. </w:t>
      </w:r>
    </w:p>
    <w:p w14:paraId="22C9774E" w14:textId="77777777" w:rsidR="00EF4FD6" w:rsidRPr="0003256D" w:rsidRDefault="00EF4FD6" w:rsidP="00EF4FD6">
      <w:pPr>
        <w:rPr>
          <w:rFonts w:ascii="Arial" w:hAnsi="Arial" w:cs="Arial"/>
        </w:rPr>
      </w:pPr>
      <w:r w:rsidRPr="0003256D">
        <w:rPr>
          <w:rFonts w:ascii="Arial" w:hAnsi="Arial" w:cs="Arial"/>
        </w:rPr>
        <w:t>An audit carried out by one of the trainee Pharmacists in 2023-24 found that:</w:t>
      </w:r>
    </w:p>
    <w:p w14:paraId="25F2C1E1" w14:textId="4252C161" w:rsidR="00EF4FD6" w:rsidRPr="0003256D" w:rsidRDefault="00EF4FD6" w:rsidP="00303787">
      <w:pPr>
        <w:pStyle w:val="ListParagraph"/>
        <w:numPr>
          <w:ilvl w:val="0"/>
          <w:numId w:val="23"/>
        </w:numPr>
        <w:rPr>
          <w:rFonts w:ascii="Arial" w:hAnsi="Arial" w:cs="Arial"/>
        </w:rPr>
      </w:pPr>
      <w:r w:rsidRPr="0003256D">
        <w:rPr>
          <w:rFonts w:ascii="Arial" w:hAnsi="Arial" w:cs="Arial"/>
        </w:rPr>
        <w:t xml:space="preserve">Meropenem was prescribed in accordance with the trusts antimicrobial guidelines and were prescribed correctly regarding the dose and </w:t>
      </w:r>
      <w:r w:rsidR="001F2B9A" w:rsidRPr="0003256D">
        <w:rPr>
          <w:rFonts w:ascii="Arial" w:hAnsi="Arial" w:cs="Arial"/>
        </w:rPr>
        <w:t>frequency.</w:t>
      </w:r>
      <w:r w:rsidRPr="0003256D">
        <w:rPr>
          <w:rFonts w:ascii="Arial" w:hAnsi="Arial" w:cs="Arial"/>
        </w:rPr>
        <w:t xml:space="preserve"> </w:t>
      </w:r>
    </w:p>
    <w:p w14:paraId="6D04A6B5" w14:textId="77777777" w:rsidR="00EF4FD6" w:rsidRPr="0003256D" w:rsidRDefault="00EF4FD6" w:rsidP="00303787">
      <w:pPr>
        <w:pStyle w:val="ListParagraph"/>
        <w:numPr>
          <w:ilvl w:val="0"/>
          <w:numId w:val="23"/>
        </w:numPr>
        <w:rPr>
          <w:rFonts w:ascii="Arial" w:hAnsi="Arial" w:cs="Arial"/>
        </w:rPr>
      </w:pPr>
      <w:r w:rsidRPr="0003256D">
        <w:rPr>
          <w:rFonts w:ascii="Arial" w:hAnsi="Arial" w:cs="Arial"/>
        </w:rPr>
        <w:t xml:space="preserve">If treatment had been at least 72 hours there was lower compliance with putting review/stop dates of the antibiotic. </w:t>
      </w:r>
    </w:p>
    <w:p w14:paraId="667C6304" w14:textId="77777777" w:rsidR="00EF4FD6" w:rsidRPr="0003256D" w:rsidRDefault="00EF4FD6" w:rsidP="00303787">
      <w:pPr>
        <w:pStyle w:val="ListParagraph"/>
        <w:numPr>
          <w:ilvl w:val="0"/>
          <w:numId w:val="23"/>
        </w:numPr>
        <w:rPr>
          <w:rFonts w:ascii="Arial" w:hAnsi="Arial" w:cs="Arial"/>
        </w:rPr>
      </w:pPr>
      <w:r w:rsidRPr="0003256D">
        <w:rPr>
          <w:rFonts w:ascii="Arial" w:hAnsi="Arial" w:cs="Arial"/>
        </w:rPr>
        <w:t xml:space="preserve">General surgery and acute medicine had the most amount of Meropenem prescribed. </w:t>
      </w:r>
    </w:p>
    <w:p w14:paraId="4CEF74A2" w14:textId="77777777" w:rsidR="00EF4FD6" w:rsidRPr="0003256D" w:rsidRDefault="00EF4FD6" w:rsidP="00303787">
      <w:pPr>
        <w:pStyle w:val="ListParagraph"/>
        <w:numPr>
          <w:ilvl w:val="0"/>
          <w:numId w:val="23"/>
        </w:numPr>
        <w:rPr>
          <w:rFonts w:ascii="Arial" w:hAnsi="Arial" w:cs="Arial"/>
        </w:rPr>
      </w:pPr>
      <w:r w:rsidRPr="0003256D">
        <w:rPr>
          <w:rFonts w:ascii="Arial" w:hAnsi="Arial" w:cs="Arial"/>
        </w:rPr>
        <w:t xml:space="preserve">There was room for improvement when it comes to Meropenem prescribing as prescribing was not done 100% correctly all the time. </w:t>
      </w:r>
    </w:p>
    <w:p w14:paraId="195A3F13" w14:textId="77777777" w:rsidR="00EF4FD6" w:rsidRPr="0003256D" w:rsidRDefault="00EF4FD6" w:rsidP="00303787">
      <w:pPr>
        <w:pStyle w:val="ListParagraph"/>
        <w:numPr>
          <w:ilvl w:val="0"/>
          <w:numId w:val="23"/>
        </w:numPr>
        <w:rPr>
          <w:rFonts w:ascii="Arial" w:hAnsi="Arial" w:cs="Arial"/>
        </w:rPr>
      </w:pPr>
      <w:r w:rsidRPr="0003256D">
        <w:rPr>
          <w:rFonts w:ascii="Arial" w:hAnsi="Arial" w:cs="Arial"/>
        </w:rPr>
        <w:t xml:space="preserve">Compared to a previous audit there was an improvement when it came to prescriptions being in line with the antimicrobial guidelines or deviating with a valid reason </w:t>
      </w:r>
    </w:p>
    <w:p w14:paraId="363275AC" w14:textId="2C25911D" w:rsidR="00EF4FD6" w:rsidRPr="0003256D" w:rsidRDefault="00EF4FD6" w:rsidP="00EF4FD6">
      <w:pPr>
        <w:rPr>
          <w:rFonts w:ascii="Arial" w:hAnsi="Arial" w:cs="Arial"/>
        </w:rPr>
      </w:pPr>
      <w:r w:rsidRPr="0003256D">
        <w:rPr>
          <w:rFonts w:ascii="Arial" w:hAnsi="Arial" w:cs="Arial"/>
        </w:rPr>
        <w:t xml:space="preserve">A re-audit into carbapenem prescribing is going to </w:t>
      </w:r>
      <w:r w:rsidR="001F2B9A" w:rsidRPr="0003256D">
        <w:rPr>
          <w:rFonts w:ascii="Arial" w:hAnsi="Arial" w:cs="Arial"/>
        </w:rPr>
        <w:t>undertake</w:t>
      </w:r>
      <w:r w:rsidRPr="0003256D">
        <w:rPr>
          <w:rFonts w:ascii="Arial" w:hAnsi="Arial" w:cs="Arial"/>
        </w:rPr>
        <w:t xml:space="preserve"> by one of the Pharmacists over a three-month period in the financial year 2025-2026 to overcome the following limitations:</w:t>
      </w:r>
    </w:p>
    <w:p w14:paraId="48D9230C" w14:textId="1BD2AA09" w:rsidR="00EF4FD6" w:rsidRPr="0003256D" w:rsidRDefault="00EF4FD6" w:rsidP="00303787">
      <w:pPr>
        <w:pStyle w:val="ListParagraph"/>
        <w:numPr>
          <w:ilvl w:val="0"/>
          <w:numId w:val="35"/>
        </w:numPr>
        <w:rPr>
          <w:rFonts w:ascii="Arial" w:hAnsi="Arial" w:cs="Arial"/>
        </w:rPr>
      </w:pPr>
      <w:r w:rsidRPr="0003256D">
        <w:rPr>
          <w:rFonts w:ascii="Arial" w:hAnsi="Arial" w:cs="Arial"/>
        </w:rPr>
        <w:t xml:space="preserve">Above audit conducted over a </w:t>
      </w:r>
      <w:r w:rsidR="001F2B9A" w:rsidRPr="0003256D">
        <w:rPr>
          <w:rFonts w:ascii="Arial" w:hAnsi="Arial" w:cs="Arial"/>
        </w:rPr>
        <w:t>2-week</w:t>
      </w:r>
      <w:r w:rsidRPr="0003256D">
        <w:rPr>
          <w:rFonts w:ascii="Arial" w:hAnsi="Arial" w:cs="Arial"/>
        </w:rPr>
        <w:t xml:space="preserve"> period so potentially </w:t>
      </w:r>
      <w:r w:rsidR="00AB3EBB" w:rsidRPr="0003256D">
        <w:rPr>
          <w:rFonts w:ascii="Arial" w:hAnsi="Arial" w:cs="Arial"/>
        </w:rPr>
        <w:t>was not</w:t>
      </w:r>
      <w:r w:rsidRPr="0003256D">
        <w:rPr>
          <w:rFonts w:ascii="Arial" w:hAnsi="Arial" w:cs="Arial"/>
        </w:rPr>
        <w:t xml:space="preserve"> fully representative of Meropenem prescribing in the trust </w:t>
      </w:r>
    </w:p>
    <w:p w14:paraId="4D225BD9" w14:textId="77777777" w:rsidR="00EF4FD6" w:rsidRPr="0003256D" w:rsidRDefault="00EF4FD6" w:rsidP="00303787">
      <w:pPr>
        <w:pStyle w:val="ListParagraph"/>
        <w:numPr>
          <w:ilvl w:val="0"/>
          <w:numId w:val="35"/>
        </w:numPr>
        <w:rPr>
          <w:rFonts w:ascii="Arial" w:hAnsi="Arial" w:cs="Arial"/>
        </w:rPr>
      </w:pPr>
      <w:r w:rsidRPr="0003256D">
        <w:rPr>
          <w:rFonts w:ascii="Arial" w:hAnsi="Arial" w:cs="Arial"/>
        </w:rPr>
        <w:t xml:space="preserve">Given the small sample size received from the Alexandra hospital (4 prescriptions) the overall findings may not be a true representation of the </w:t>
      </w:r>
      <w:proofErr w:type="gramStart"/>
      <w:r w:rsidRPr="0003256D">
        <w:rPr>
          <w:rFonts w:ascii="Arial" w:hAnsi="Arial" w:cs="Arial"/>
        </w:rPr>
        <w:t>trust as a whole</w:t>
      </w:r>
      <w:proofErr w:type="gramEnd"/>
      <w:r w:rsidRPr="0003256D">
        <w:rPr>
          <w:rFonts w:ascii="Arial" w:hAnsi="Arial" w:cs="Arial"/>
        </w:rPr>
        <w:t xml:space="preserve">. </w:t>
      </w:r>
    </w:p>
    <w:p w14:paraId="3A2A8187" w14:textId="77777777" w:rsidR="00EF4FD6" w:rsidRPr="0003256D" w:rsidRDefault="00EF4FD6" w:rsidP="00EF4FD6">
      <w:pPr>
        <w:pStyle w:val="ListParagraph"/>
        <w:rPr>
          <w:rFonts w:ascii="Arial" w:hAnsi="Arial" w:cs="Arial"/>
        </w:rPr>
      </w:pPr>
    </w:p>
    <w:p w14:paraId="0BB7EEE3" w14:textId="77777777" w:rsidR="00EF4FD6" w:rsidRPr="0003256D" w:rsidRDefault="00EF4FD6" w:rsidP="00EF4FD6">
      <w:pPr>
        <w:rPr>
          <w:rFonts w:ascii="Arial" w:hAnsi="Arial" w:cs="Arial"/>
        </w:rPr>
      </w:pPr>
      <w:r w:rsidRPr="0003256D">
        <w:rPr>
          <w:rFonts w:ascii="Arial" w:hAnsi="Arial" w:cs="Arial"/>
          <w:b/>
          <w:bCs/>
        </w:rPr>
        <w:lastRenderedPageBreak/>
        <w:t>NHS Standard Contract – data from FutureNHS relevant for Q2 2024/54</w:t>
      </w:r>
      <w:r w:rsidRPr="0003256D">
        <w:rPr>
          <w:rFonts w:ascii="Arial" w:hAnsi="Arial" w:cs="Arial"/>
        </w:rPr>
        <w:t>:</w:t>
      </w:r>
    </w:p>
    <w:p w14:paraId="2A5441F3" w14:textId="77777777" w:rsidR="00EF4FD6" w:rsidRPr="0003256D" w:rsidRDefault="00EF4FD6" w:rsidP="00EF4FD6">
      <w:pPr>
        <w:rPr>
          <w:rFonts w:ascii="Arial" w:hAnsi="Arial" w:cs="Arial"/>
          <w:b/>
          <w:bCs/>
          <w:u w:val="single"/>
        </w:rPr>
      </w:pPr>
      <w:r w:rsidRPr="0003256D">
        <w:rPr>
          <w:rFonts w:ascii="Arial" w:hAnsi="Arial" w:cs="Arial"/>
          <w:b/>
          <w:bCs/>
          <w:u w:val="single"/>
        </w:rPr>
        <w:t>DDD update</w:t>
      </w:r>
    </w:p>
    <w:p w14:paraId="7D72C5B0" w14:textId="77777777" w:rsidR="00EF4FD6" w:rsidRPr="0003256D" w:rsidRDefault="00EF4FD6" w:rsidP="00EF4FD6">
      <w:pPr>
        <w:jc w:val="both"/>
        <w:rPr>
          <w:rFonts w:ascii="Arial" w:hAnsi="Arial" w:cs="Arial"/>
        </w:rPr>
      </w:pPr>
      <w:r w:rsidRPr="0003256D">
        <w:rPr>
          <w:rFonts w:ascii="Arial" w:hAnsi="Arial" w:cs="Arial"/>
        </w:rPr>
        <w:t xml:space="preserve">Across the NHS, an initiative was set to reduce consumption of Watch &amp; Reserve antibiotics by ~10%, by 2024/25 whilst using 2017 data as a baseline. </w:t>
      </w:r>
    </w:p>
    <w:p w14:paraId="3716FCE8" w14:textId="77777777" w:rsidR="00EF4FD6" w:rsidRPr="0003256D" w:rsidRDefault="00EF4FD6" w:rsidP="00EF4FD6">
      <w:pPr>
        <w:rPr>
          <w:rFonts w:ascii="Arial" w:hAnsi="Arial" w:cs="Arial"/>
        </w:rPr>
      </w:pPr>
      <w:r w:rsidRPr="0003256D">
        <w:rPr>
          <w:noProof/>
        </w:rPr>
        <w:drawing>
          <wp:anchor distT="0" distB="0" distL="114300" distR="114300" simplePos="0" relativeHeight="251706880" behindDoc="0" locked="0" layoutInCell="1" allowOverlap="1" wp14:anchorId="25B0C716" wp14:editId="09D25CE7">
            <wp:simplePos x="0" y="0"/>
            <wp:positionH relativeFrom="margin">
              <wp:align>center</wp:align>
            </wp:positionH>
            <wp:positionV relativeFrom="paragraph">
              <wp:posOffset>392642</wp:posOffset>
            </wp:positionV>
            <wp:extent cx="6517005" cy="792480"/>
            <wp:effectExtent l="0" t="0" r="0" b="7620"/>
            <wp:wrapSquare wrapText="bothSides"/>
            <wp:docPr id="10075915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91554" name="Picture 1" descr="A screenshot of a computer&#10;&#10;AI-generated content may be incorrect."/>
                    <pic:cNvPicPr/>
                  </pic:nvPicPr>
                  <pic:blipFill rotWithShape="1">
                    <a:blip r:embed="rId30" cstate="print">
                      <a:extLst>
                        <a:ext uri="{28A0092B-C50C-407E-A947-70E740481C1C}">
                          <a14:useLocalDpi xmlns:a14="http://schemas.microsoft.com/office/drawing/2010/main" val="0"/>
                        </a:ext>
                      </a:extLst>
                    </a:blip>
                    <a:srcRect t="36796" b="41587"/>
                    <a:stretch/>
                  </pic:blipFill>
                  <pic:spPr bwMode="auto">
                    <a:xfrm>
                      <a:off x="0" y="0"/>
                      <a:ext cx="6517005" cy="79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256D">
        <w:rPr>
          <w:rFonts w:ascii="Arial" w:hAnsi="Arial" w:cs="Arial"/>
        </w:rPr>
        <w:t xml:space="preserve">The target in Q2 has not yet been achieved +16%. </w:t>
      </w:r>
    </w:p>
    <w:p w14:paraId="07F10F73" w14:textId="77777777" w:rsidR="00EF4FD6" w:rsidRPr="0003256D" w:rsidRDefault="00EF4FD6" w:rsidP="00EF4FD6">
      <w:pPr>
        <w:rPr>
          <w:rFonts w:ascii="Arial" w:hAnsi="Arial" w:cs="Arial"/>
        </w:rPr>
      </w:pPr>
    </w:p>
    <w:p w14:paraId="45EA66F9" w14:textId="77777777" w:rsidR="00EF4FD6" w:rsidRPr="0003256D" w:rsidRDefault="00EF4FD6" w:rsidP="00EF4FD6">
      <w:pPr>
        <w:rPr>
          <w:rFonts w:ascii="Arial" w:hAnsi="Arial" w:cs="Arial"/>
        </w:rPr>
      </w:pPr>
      <w:r w:rsidRPr="0003256D">
        <w:rPr>
          <w:rFonts w:ascii="Arial" w:hAnsi="Arial" w:cs="Arial"/>
        </w:rPr>
        <w:t>It is expected that Q3 results will be available in June 25.</w:t>
      </w:r>
    </w:p>
    <w:p w14:paraId="4C7D4123" w14:textId="77777777" w:rsidR="00EF4FD6" w:rsidRPr="0003256D" w:rsidRDefault="00EF4FD6" w:rsidP="00EF4FD6">
      <w:pPr>
        <w:rPr>
          <w:rFonts w:ascii="Arial" w:hAnsi="Arial" w:cs="Arial"/>
          <w:bCs/>
        </w:rPr>
      </w:pPr>
      <w:r w:rsidRPr="0003256D">
        <w:rPr>
          <w:rFonts w:ascii="Arial" w:hAnsi="Arial" w:cs="Arial"/>
          <w:bCs/>
        </w:rPr>
        <w:t>There are four Trusts (previously three) achieving the target in the West Midlands and the AMS lead Pharmacist has contacted colleagues to ask what they have done to achieve this.</w:t>
      </w:r>
    </w:p>
    <w:p w14:paraId="27DEABA5" w14:textId="77777777" w:rsidR="00EF4FD6" w:rsidRPr="0003256D" w:rsidRDefault="00EF4FD6" w:rsidP="00EF4FD6">
      <w:pPr>
        <w:rPr>
          <w:rFonts w:ascii="Arial" w:hAnsi="Arial" w:cs="Arial"/>
          <w:bCs/>
        </w:rPr>
      </w:pPr>
      <w:r w:rsidRPr="0003256D">
        <w:rPr>
          <w:rFonts w:ascii="Arial" w:hAnsi="Arial" w:cs="Arial"/>
          <w:b/>
          <w:bCs/>
        </w:rPr>
        <w:t>Other ASG activities (some on-going)</w:t>
      </w:r>
      <w:r w:rsidRPr="0003256D">
        <w:rPr>
          <w:rFonts w:ascii="Arial" w:hAnsi="Arial" w:cs="Arial"/>
          <w:bCs/>
        </w:rPr>
        <w:t>:</w:t>
      </w:r>
    </w:p>
    <w:p w14:paraId="246BAD16" w14:textId="77777777" w:rsidR="00EF4FD6" w:rsidRPr="00B42E55" w:rsidRDefault="00EF4FD6" w:rsidP="00303787">
      <w:pPr>
        <w:numPr>
          <w:ilvl w:val="0"/>
          <w:numId w:val="27"/>
        </w:numPr>
        <w:rPr>
          <w:rFonts w:ascii="Arial" w:hAnsi="Arial" w:cs="Arial"/>
          <w:bCs/>
        </w:rPr>
      </w:pPr>
      <w:r w:rsidRPr="00B42E55">
        <w:rPr>
          <w:rFonts w:ascii="Arial" w:hAnsi="Arial" w:cs="Arial"/>
          <w:bCs/>
        </w:rPr>
        <w:t>Extensive antimicrobial treatment guideline review has been undertaken focusing on rationalising broad-spectrum recommendations and improving proportion of Access list antibiotics and reducing proportion of Watch and Reserve list antibiotics. Divisions to focus on guideline promotion and education to improve compliance.</w:t>
      </w:r>
    </w:p>
    <w:p w14:paraId="51DBFE28" w14:textId="77777777" w:rsidR="00EF4FD6" w:rsidRPr="00B42E55" w:rsidRDefault="00EF4FD6" w:rsidP="00303787">
      <w:pPr>
        <w:numPr>
          <w:ilvl w:val="0"/>
          <w:numId w:val="27"/>
        </w:numPr>
        <w:rPr>
          <w:rFonts w:ascii="Arial" w:hAnsi="Arial" w:cs="Arial"/>
          <w:bCs/>
        </w:rPr>
      </w:pPr>
      <w:r w:rsidRPr="00B42E55">
        <w:rPr>
          <w:rFonts w:ascii="Arial" w:hAnsi="Arial" w:cs="Arial"/>
          <w:bCs/>
        </w:rPr>
        <w:t xml:space="preserve">Microguide (antimicrobial guide) successfully transitioned to EOLAS and currently reviewing new guidelines and drug monographs to be added. </w:t>
      </w:r>
    </w:p>
    <w:p w14:paraId="7FB22436" w14:textId="77777777" w:rsidR="00EF4FD6" w:rsidRPr="00B42E55" w:rsidRDefault="00EF4FD6" w:rsidP="00303787">
      <w:pPr>
        <w:numPr>
          <w:ilvl w:val="0"/>
          <w:numId w:val="27"/>
        </w:numPr>
        <w:rPr>
          <w:rFonts w:ascii="Arial" w:hAnsi="Arial" w:cs="Arial"/>
          <w:bCs/>
        </w:rPr>
      </w:pPr>
      <w:r w:rsidRPr="00B42E55">
        <w:rPr>
          <w:rFonts w:ascii="Arial" w:hAnsi="Arial" w:cs="Arial"/>
          <w:bCs/>
        </w:rPr>
        <w:t xml:space="preserve">Paediatric antimicrobial guide approved and will be added to EOLAS. </w:t>
      </w:r>
    </w:p>
    <w:p w14:paraId="70242A18" w14:textId="77777777" w:rsidR="00EF4FD6" w:rsidRPr="00B42E55" w:rsidRDefault="00EF4FD6" w:rsidP="00303787">
      <w:pPr>
        <w:numPr>
          <w:ilvl w:val="0"/>
          <w:numId w:val="27"/>
        </w:numPr>
        <w:rPr>
          <w:rFonts w:ascii="Arial" w:hAnsi="Arial" w:cs="Arial"/>
          <w:bCs/>
        </w:rPr>
      </w:pPr>
      <w:r w:rsidRPr="00B42E55">
        <w:rPr>
          <w:rFonts w:ascii="Arial" w:hAnsi="Arial" w:cs="Arial"/>
          <w:bCs/>
        </w:rPr>
        <w:t xml:space="preserve">Engaging with the EMPA team to ensure the system can support antimicrobial stewardship including documentation of allergies, length of course and compliance with guidance. </w:t>
      </w:r>
    </w:p>
    <w:p w14:paraId="366FCBF0" w14:textId="0051C429" w:rsidR="00EF4FD6" w:rsidRPr="00B42E55" w:rsidRDefault="00EF4FD6" w:rsidP="00303787">
      <w:pPr>
        <w:numPr>
          <w:ilvl w:val="0"/>
          <w:numId w:val="27"/>
        </w:numPr>
        <w:rPr>
          <w:rFonts w:ascii="Arial" w:hAnsi="Arial" w:cs="Arial"/>
          <w:bCs/>
        </w:rPr>
      </w:pPr>
      <w:r w:rsidRPr="00B42E55">
        <w:rPr>
          <w:rFonts w:ascii="Arial" w:hAnsi="Arial" w:cs="Arial"/>
          <w:bCs/>
        </w:rPr>
        <w:t>AMS representation at ICS/ICB groups to develop strategic priorities and identify actions</w:t>
      </w:r>
      <w:r w:rsidR="00277CE5" w:rsidRPr="00B42E55">
        <w:rPr>
          <w:rFonts w:ascii="Arial" w:hAnsi="Arial" w:cs="Arial"/>
          <w:bCs/>
        </w:rPr>
        <w:t xml:space="preserve">. </w:t>
      </w:r>
      <w:r w:rsidRPr="00B42E55">
        <w:rPr>
          <w:rFonts w:ascii="Arial" w:hAnsi="Arial" w:cs="Arial"/>
          <w:bCs/>
        </w:rPr>
        <w:t xml:space="preserve">Five key prescribing priorities include: optimise therapy, reduce demand, reduce exposure, shorten </w:t>
      </w:r>
      <w:r w:rsidR="00277CE5" w:rsidRPr="00B42E55">
        <w:rPr>
          <w:rFonts w:ascii="Arial" w:hAnsi="Arial" w:cs="Arial"/>
          <w:bCs/>
        </w:rPr>
        <w:t>courses,</w:t>
      </w:r>
      <w:r w:rsidRPr="00B42E55">
        <w:rPr>
          <w:rFonts w:ascii="Arial" w:hAnsi="Arial" w:cs="Arial"/>
          <w:bCs/>
        </w:rPr>
        <w:t xml:space="preserve"> and narrow spectrum. We have completed a gap analysis against the ICS action plan which will be reviewed along with other providers in the system. </w:t>
      </w:r>
    </w:p>
    <w:p w14:paraId="79EF7B58" w14:textId="77777777" w:rsidR="00EF4FD6" w:rsidRPr="00B42E55" w:rsidRDefault="00EF4FD6" w:rsidP="00303787">
      <w:pPr>
        <w:numPr>
          <w:ilvl w:val="0"/>
          <w:numId w:val="27"/>
        </w:numPr>
        <w:rPr>
          <w:rFonts w:ascii="Arial" w:hAnsi="Arial" w:cs="Arial"/>
          <w:bCs/>
        </w:rPr>
      </w:pPr>
      <w:r w:rsidRPr="00B42E55">
        <w:rPr>
          <w:rFonts w:ascii="Arial" w:hAnsi="Arial" w:cs="Arial"/>
          <w:bCs/>
        </w:rPr>
        <w:t xml:space="preserve">Collaborating with Wye Valley regarding guidelines and adding antimicrobials on to the Hereford and Worcestershire formulary. </w:t>
      </w:r>
    </w:p>
    <w:p w14:paraId="735BD1E8" w14:textId="77777777" w:rsidR="00EF4FD6" w:rsidRPr="00B42E55" w:rsidRDefault="00EF4FD6" w:rsidP="00303787">
      <w:pPr>
        <w:numPr>
          <w:ilvl w:val="0"/>
          <w:numId w:val="27"/>
        </w:numPr>
        <w:rPr>
          <w:rFonts w:ascii="Arial" w:hAnsi="Arial" w:cs="Arial"/>
          <w:bCs/>
        </w:rPr>
      </w:pPr>
      <w:r w:rsidRPr="00B42E55">
        <w:rPr>
          <w:rFonts w:ascii="Arial" w:hAnsi="Arial" w:cs="Arial"/>
          <w:bCs/>
        </w:rPr>
        <w:t>The ASG terms of reference have been reviewed and identified that the group would benefit from ward-based nurses especially as they may be able to support and promote IV to oral switches, and challenge length of antibiotics courses.</w:t>
      </w:r>
      <w:r w:rsidRPr="00B42E55">
        <w:rPr>
          <w:rFonts w:ascii="Arial" w:hAnsi="Arial" w:cs="Arial"/>
          <w:color w:val="000000"/>
        </w:rPr>
        <w:t xml:space="preserve"> ASG members now include ward-based nurses and non-medical prescribers who are encouraged to attend the bi-monthly meetings.</w:t>
      </w:r>
    </w:p>
    <w:p w14:paraId="2490A3B3" w14:textId="77777777" w:rsidR="00EF4FD6" w:rsidRPr="0003256D" w:rsidRDefault="00EF4FD6" w:rsidP="00303787">
      <w:pPr>
        <w:numPr>
          <w:ilvl w:val="0"/>
          <w:numId w:val="27"/>
        </w:numPr>
        <w:rPr>
          <w:rFonts w:ascii="Arial" w:hAnsi="Arial" w:cs="Arial"/>
          <w:bCs/>
          <w:i/>
          <w:iCs/>
        </w:rPr>
      </w:pPr>
      <w:r w:rsidRPr="0003256D">
        <w:rPr>
          <w:rFonts w:ascii="Arial" w:hAnsi="Arial" w:cs="Arial"/>
          <w:bCs/>
          <w:i/>
          <w:iCs/>
        </w:rPr>
        <w:t xml:space="preserve">The Antimicrobial Stewardship Policy was reviewed in June and updated. </w:t>
      </w:r>
    </w:p>
    <w:p w14:paraId="1BA1152C" w14:textId="77777777" w:rsidR="00C72915" w:rsidRDefault="00C72915" w:rsidP="000317DF">
      <w:pPr>
        <w:rPr>
          <w:rFonts w:ascii="Arial" w:hAnsi="Arial" w:cs="Arial"/>
          <w:b/>
        </w:rPr>
      </w:pPr>
    </w:p>
    <w:tbl>
      <w:tblPr>
        <w:tblStyle w:val="TableGrid"/>
        <w:tblW w:w="0" w:type="auto"/>
        <w:shd w:val="clear" w:color="auto" w:fill="ACB9CA" w:themeFill="text2" w:themeFillTint="66"/>
        <w:tblLook w:val="04A0" w:firstRow="1" w:lastRow="0" w:firstColumn="1" w:lastColumn="0" w:noHBand="0" w:noVBand="1"/>
      </w:tblPr>
      <w:tblGrid>
        <w:gridCol w:w="9016"/>
      </w:tblGrid>
      <w:tr w:rsidR="00C72915" w:rsidRPr="00360A1C" w14:paraId="619E6CB1" w14:textId="77777777" w:rsidTr="00A51A30">
        <w:tc>
          <w:tcPr>
            <w:tcW w:w="9016" w:type="dxa"/>
            <w:shd w:val="clear" w:color="auto" w:fill="ACB9CA" w:themeFill="text2" w:themeFillTint="66"/>
          </w:tcPr>
          <w:p w14:paraId="59C12467" w14:textId="246641C4" w:rsidR="00C72915" w:rsidRPr="00C72915" w:rsidRDefault="00C72915" w:rsidP="00A51A30">
            <w:pPr>
              <w:rPr>
                <w:rFonts w:ascii="Arial" w:hAnsi="Arial" w:cs="Arial"/>
                <w:b/>
              </w:rPr>
            </w:pPr>
            <w:r w:rsidRPr="0003256D">
              <w:rPr>
                <w:rFonts w:ascii="Arial" w:hAnsi="Arial" w:cs="Arial"/>
                <w:b/>
              </w:rPr>
              <w:lastRenderedPageBreak/>
              <w:t xml:space="preserve">Criterion 4: Provide suitable accurate information on infections to service users, their visitors and person concerned with providing further support or nursing/medical care in a timely fashion. </w:t>
            </w:r>
          </w:p>
        </w:tc>
      </w:tr>
    </w:tbl>
    <w:p w14:paraId="1BCF27E8" w14:textId="77777777" w:rsidR="00C72915" w:rsidRDefault="00C72915" w:rsidP="000317DF">
      <w:pPr>
        <w:rPr>
          <w:rFonts w:ascii="Arial" w:hAnsi="Arial" w:cs="Arial"/>
          <w:b/>
        </w:rPr>
      </w:pPr>
    </w:p>
    <w:p w14:paraId="7095337F" w14:textId="7E0BFDDC" w:rsidR="0032516D" w:rsidRPr="0003256D" w:rsidRDefault="0032516D" w:rsidP="0032516D">
      <w:pPr>
        <w:rPr>
          <w:rFonts w:ascii="Arial" w:hAnsi="Arial" w:cs="Arial"/>
        </w:rPr>
      </w:pPr>
      <w:r w:rsidRPr="0003256D">
        <w:rPr>
          <w:rFonts w:ascii="Arial" w:hAnsi="Arial" w:cs="Arial"/>
        </w:rPr>
        <w:t xml:space="preserve">Our </w:t>
      </w:r>
      <w:r w:rsidR="006A508B" w:rsidRPr="0003256D">
        <w:rPr>
          <w:rFonts w:ascii="Arial" w:hAnsi="Arial" w:cs="Arial"/>
        </w:rPr>
        <w:t xml:space="preserve">continued </w:t>
      </w:r>
      <w:r w:rsidRPr="0003256D">
        <w:rPr>
          <w:rFonts w:ascii="Arial" w:hAnsi="Arial" w:cs="Arial"/>
        </w:rPr>
        <w:t xml:space="preserve">approach </w:t>
      </w:r>
      <w:r w:rsidR="003F4D60" w:rsidRPr="0003256D">
        <w:rPr>
          <w:rFonts w:ascii="Arial" w:hAnsi="Arial" w:cs="Arial"/>
        </w:rPr>
        <w:t>during 202</w:t>
      </w:r>
      <w:r w:rsidR="006C7885" w:rsidRPr="0003256D">
        <w:rPr>
          <w:rFonts w:ascii="Arial" w:hAnsi="Arial" w:cs="Arial"/>
        </w:rPr>
        <w:t>4</w:t>
      </w:r>
      <w:r w:rsidR="003F4D60" w:rsidRPr="0003256D">
        <w:rPr>
          <w:rFonts w:ascii="Arial" w:hAnsi="Arial" w:cs="Arial"/>
        </w:rPr>
        <w:t>-2</w:t>
      </w:r>
      <w:r w:rsidR="006C7885" w:rsidRPr="0003256D">
        <w:rPr>
          <w:rFonts w:ascii="Arial" w:hAnsi="Arial" w:cs="Arial"/>
        </w:rPr>
        <w:t>5</w:t>
      </w:r>
      <w:r w:rsidR="006A508B" w:rsidRPr="0003256D">
        <w:rPr>
          <w:rFonts w:ascii="Arial" w:hAnsi="Arial" w:cs="Arial"/>
        </w:rPr>
        <w:t xml:space="preserve"> </w:t>
      </w:r>
      <w:r w:rsidRPr="0003256D">
        <w:rPr>
          <w:rFonts w:ascii="Arial" w:hAnsi="Arial" w:cs="Arial"/>
        </w:rPr>
        <w:t xml:space="preserve">has been to ensure open and clear communication with our patients, their carers, family and the wider public. </w:t>
      </w:r>
      <w:r w:rsidR="00D51047" w:rsidRPr="0003256D">
        <w:rPr>
          <w:rFonts w:ascii="Arial" w:hAnsi="Arial" w:cs="Arial"/>
        </w:rPr>
        <w:t>Information is available on the internet Trust website and signposts patients/carers to National guidance</w:t>
      </w:r>
      <w:r w:rsidRPr="0003256D">
        <w:rPr>
          <w:rFonts w:ascii="Arial" w:hAnsi="Arial" w:cs="Arial"/>
        </w:rPr>
        <w:t>.</w:t>
      </w:r>
      <w:r w:rsidR="00D51047" w:rsidRPr="0003256D">
        <w:rPr>
          <w:rFonts w:ascii="Arial" w:hAnsi="Arial" w:cs="Arial"/>
        </w:rPr>
        <w:t xml:space="preserve"> The IPC team have produced a patient information leaflet outlining IPC practices and how to stay safe in hospital by carrying out </w:t>
      </w:r>
      <w:r w:rsidR="005358BC" w:rsidRPr="0003256D">
        <w:rPr>
          <w:rFonts w:ascii="Arial" w:hAnsi="Arial" w:cs="Arial"/>
        </w:rPr>
        <w:t xml:space="preserve">such things as good hand hygiene and wearing the correct PPE as directed by the ward teams. </w:t>
      </w:r>
    </w:p>
    <w:p w14:paraId="4F4E7336" w14:textId="5DEB1D57" w:rsidR="0032516D" w:rsidRPr="0003256D" w:rsidRDefault="0032516D" w:rsidP="0032516D">
      <w:pPr>
        <w:rPr>
          <w:rFonts w:ascii="Arial" w:hAnsi="Arial" w:cs="Arial"/>
        </w:rPr>
      </w:pPr>
      <w:r w:rsidRPr="0003256D">
        <w:rPr>
          <w:rFonts w:ascii="Arial" w:hAnsi="Arial" w:cs="Arial"/>
        </w:rPr>
        <w:t xml:space="preserve">Social media has been used to promote key messages about preventing infection, especially during the pandemic. Our public website contains a range of information to help inform the public, including on MRSA, </w:t>
      </w:r>
      <w:r w:rsidRPr="0003256D">
        <w:rPr>
          <w:rFonts w:ascii="Arial" w:hAnsi="Arial" w:cs="Arial"/>
          <w:i/>
        </w:rPr>
        <w:t>Clostridioides difficile</w:t>
      </w:r>
      <w:r w:rsidRPr="0003256D">
        <w:rPr>
          <w:rFonts w:ascii="Arial" w:hAnsi="Arial" w:cs="Arial"/>
        </w:rPr>
        <w:t>, influenza</w:t>
      </w:r>
      <w:r w:rsidR="00325BD4" w:rsidRPr="0003256D">
        <w:rPr>
          <w:rFonts w:ascii="Arial" w:hAnsi="Arial" w:cs="Arial"/>
        </w:rPr>
        <w:t xml:space="preserve"> and Norovirus</w:t>
      </w:r>
      <w:r w:rsidRPr="0003256D">
        <w:rPr>
          <w:rFonts w:ascii="Arial" w:hAnsi="Arial" w:cs="Arial"/>
        </w:rPr>
        <w:t xml:space="preserve">. </w:t>
      </w:r>
    </w:p>
    <w:p w14:paraId="0FA6C4F9" w14:textId="58245A77" w:rsidR="0032516D" w:rsidRPr="0003256D" w:rsidRDefault="0032516D" w:rsidP="0032516D">
      <w:pPr>
        <w:rPr>
          <w:rFonts w:ascii="Arial" w:hAnsi="Arial" w:cs="Arial"/>
        </w:rPr>
      </w:pPr>
      <w:r w:rsidRPr="0003256D">
        <w:rPr>
          <w:rFonts w:ascii="Arial" w:hAnsi="Arial" w:cs="Arial"/>
        </w:rPr>
        <w:t xml:space="preserve">Information on </w:t>
      </w:r>
      <w:r w:rsidR="000F090E" w:rsidRPr="0003256D">
        <w:rPr>
          <w:rFonts w:ascii="Arial" w:hAnsi="Arial" w:cs="Arial"/>
        </w:rPr>
        <w:t>COVID-19</w:t>
      </w:r>
      <w:r w:rsidR="003F4D60" w:rsidRPr="0003256D">
        <w:rPr>
          <w:rFonts w:ascii="Arial" w:hAnsi="Arial" w:cs="Arial"/>
        </w:rPr>
        <w:t xml:space="preserve"> and other organisms </w:t>
      </w:r>
      <w:r w:rsidR="001065EB" w:rsidRPr="0003256D">
        <w:rPr>
          <w:rFonts w:ascii="Arial" w:hAnsi="Arial" w:cs="Arial"/>
        </w:rPr>
        <w:t xml:space="preserve">is </w:t>
      </w:r>
      <w:r w:rsidRPr="0003256D">
        <w:rPr>
          <w:rFonts w:ascii="Arial" w:hAnsi="Arial" w:cs="Arial"/>
        </w:rPr>
        <w:t xml:space="preserve">available on a dedicated </w:t>
      </w:r>
      <w:r w:rsidR="003F4D60" w:rsidRPr="0003256D">
        <w:rPr>
          <w:rFonts w:ascii="Arial" w:hAnsi="Arial" w:cs="Arial"/>
        </w:rPr>
        <w:t>section of the intranet</w:t>
      </w:r>
      <w:r w:rsidRPr="0003256D">
        <w:rPr>
          <w:rFonts w:ascii="Arial" w:hAnsi="Arial" w:cs="Arial"/>
        </w:rPr>
        <w:t xml:space="preserve"> whi</w:t>
      </w:r>
      <w:r w:rsidR="003F4D60" w:rsidRPr="0003256D">
        <w:rPr>
          <w:rFonts w:ascii="Arial" w:hAnsi="Arial" w:cs="Arial"/>
        </w:rPr>
        <w:t>ch can be accessed by all staff. Key messages are distributed by the communication team using a variety of media that is available across the Trust</w:t>
      </w:r>
      <w:r w:rsidR="00277CE5" w:rsidRPr="0003256D">
        <w:rPr>
          <w:rFonts w:ascii="Arial" w:hAnsi="Arial" w:cs="Arial"/>
        </w:rPr>
        <w:t xml:space="preserve">. </w:t>
      </w:r>
    </w:p>
    <w:tbl>
      <w:tblPr>
        <w:tblStyle w:val="TableGrid"/>
        <w:tblW w:w="0" w:type="auto"/>
        <w:shd w:val="clear" w:color="auto" w:fill="ACB9CA" w:themeFill="text2" w:themeFillTint="66"/>
        <w:tblLook w:val="04A0" w:firstRow="1" w:lastRow="0" w:firstColumn="1" w:lastColumn="0" w:noHBand="0" w:noVBand="1"/>
      </w:tblPr>
      <w:tblGrid>
        <w:gridCol w:w="9016"/>
      </w:tblGrid>
      <w:tr w:rsidR="00C72915" w:rsidRPr="00360A1C" w14:paraId="67EF5567" w14:textId="77777777" w:rsidTr="00A51A30">
        <w:tc>
          <w:tcPr>
            <w:tcW w:w="9016" w:type="dxa"/>
            <w:shd w:val="clear" w:color="auto" w:fill="ACB9CA" w:themeFill="text2" w:themeFillTint="66"/>
          </w:tcPr>
          <w:p w14:paraId="3F730052" w14:textId="1B9B0046" w:rsidR="00C72915" w:rsidRPr="0003256D" w:rsidRDefault="00C72915" w:rsidP="00C72915">
            <w:pPr>
              <w:rPr>
                <w:rFonts w:ascii="Arial" w:hAnsi="Arial" w:cs="Arial"/>
                <w:b/>
              </w:rPr>
            </w:pPr>
            <w:bookmarkStart w:id="24" w:name="_Hlk199501245"/>
            <w:r w:rsidRPr="0003256D">
              <w:rPr>
                <w:rFonts w:ascii="Arial" w:hAnsi="Arial" w:cs="Arial"/>
                <w:b/>
              </w:rPr>
              <w:t xml:space="preserve">Criterion 5: Ensure prompt identification of people who have or are at risk of developing an infection so that they receive timely and appropriate treatment to reduce the risk of transmitting infection to other people. </w:t>
            </w:r>
          </w:p>
          <w:p w14:paraId="5A64CBE7" w14:textId="77777777" w:rsidR="00C72915" w:rsidRPr="00C72915" w:rsidRDefault="00C72915" w:rsidP="00A51A30">
            <w:pPr>
              <w:rPr>
                <w:rFonts w:ascii="Arial" w:hAnsi="Arial" w:cs="Arial"/>
                <w:bCs/>
              </w:rPr>
            </w:pPr>
          </w:p>
        </w:tc>
      </w:tr>
      <w:bookmarkEnd w:id="24"/>
    </w:tbl>
    <w:p w14:paraId="0BDF3C95" w14:textId="77777777" w:rsidR="0032516D" w:rsidRPr="0003256D" w:rsidRDefault="0032516D" w:rsidP="000317DF">
      <w:pPr>
        <w:rPr>
          <w:rFonts w:ascii="Arial" w:hAnsi="Arial" w:cs="Arial"/>
          <w:b/>
        </w:rPr>
      </w:pPr>
    </w:p>
    <w:bookmarkEnd w:id="23"/>
    <w:p w14:paraId="0FC18FC0" w14:textId="35FA8C64" w:rsidR="00CF69BD" w:rsidRPr="0003256D" w:rsidRDefault="006A4BCD" w:rsidP="00CF69BD">
      <w:pPr>
        <w:rPr>
          <w:rFonts w:ascii="Arial" w:hAnsi="Arial" w:cs="Arial"/>
        </w:rPr>
      </w:pPr>
      <w:r w:rsidRPr="0003256D">
        <w:rPr>
          <w:rFonts w:ascii="Arial" w:hAnsi="Arial" w:cs="Arial"/>
        </w:rPr>
        <w:t>W</w:t>
      </w:r>
      <w:r w:rsidR="00CF69BD" w:rsidRPr="0003256D">
        <w:rPr>
          <w:rFonts w:ascii="Arial" w:hAnsi="Arial" w:cs="Arial"/>
        </w:rPr>
        <w:t xml:space="preserve">e have </w:t>
      </w:r>
      <w:r w:rsidR="005358BC" w:rsidRPr="0003256D">
        <w:rPr>
          <w:rFonts w:ascii="Arial" w:hAnsi="Arial" w:cs="Arial"/>
        </w:rPr>
        <w:t>several</w:t>
      </w:r>
      <w:r w:rsidR="00CF69BD" w:rsidRPr="0003256D">
        <w:rPr>
          <w:rFonts w:ascii="Arial" w:hAnsi="Arial" w:cs="Arial"/>
        </w:rPr>
        <w:t xml:space="preserve"> assessment tools available to reduce the risk of transmitting infection, and our admission process includes assessment of patients for signs of infection. This has been strengthened further </w:t>
      </w:r>
      <w:r w:rsidR="005D3D88" w:rsidRPr="0003256D">
        <w:rPr>
          <w:rFonts w:ascii="Arial" w:hAnsi="Arial" w:cs="Arial"/>
        </w:rPr>
        <w:t>and moved to a Respiratory symptom checker</w:t>
      </w:r>
      <w:r w:rsidR="00277CE5" w:rsidRPr="0003256D">
        <w:rPr>
          <w:rFonts w:ascii="Arial" w:hAnsi="Arial" w:cs="Arial"/>
        </w:rPr>
        <w:t xml:space="preserve">. </w:t>
      </w:r>
    </w:p>
    <w:p w14:paraId="0FB477D8" w14:textId="7465A29F" w:rsidR="008E2EDC" w:rsidRPr="0003256D" w:rsidRDefault="008E2EDC" w:rsidP="008E2EDC">
      <w:pPr>
        <w:rPr>
          <w:rFonts w:ascii="Arial" w:hAnsi="Arial" w:cs="Arial"/>
        </w:rPr>
      </w:pPr>
      <w:r w:rsidRPr="0003256D">
        <w:rPr>
          <w:rFonts w:ascii="Arial" w:hAnsi="Arial" w:cs="Arial"/>
        </w:rPr>
        <w:t xml:space="preserve">Our Infection Prevention Team works </w:t>
      </w:r>
      <w:r w:rsidR="003B1F67" w:rsidRPr="0003256D">
        <w:rPr>
          <w:rFonts w:ascii="Arial" w:hAnsi="Arial" w:cs="Arial"/>
        </w:rPr>
        <w:t>closely</w:t>
      </w:r>
      <w:r w:rsidR="00CF5FD1" w:rsidRPr="0003256D">
        <w:rPr>
          <w:rFonts w:ascii="Arial" w:hAnsi="Arial" w:cs="Arial"/>
        </w:rPr>
        <w:t xml:space="preserve"> </w:t>
      </w:r>
      <w:proofErr w:type="gramStart"/>
      <w:r w:rsidR="00CF5FD1" w:rsidRPr="0003256D">
        <w:rPr>
          <w:rFonts w:ascii="Arial" w:hAnsi="Arial" w:cs="Arial"/>
        </w:rPr>
        <w:t>on a</w:t>
      </w:r>
      <w:r w:rsidR="003B1F67" w:rsidRPr="0003256D">
        <w:rPr>
          <w:rFonts w:ascii="Arial" w:hAnsi="Arial" w:cs="Arial"/>
        </w:rPr>
        <w:t xml:space="preserve"> daily</w:t>
      </w:r>
      <w:r w:rsidR="00CF5FD1" w:rsidRPr="0003256D">
        <w:rPr>
          <w:rFonts w:ascii="Arial" w:hAnsi="Arial" w:cs="Arial"/>
        </w:rPr>
        <w:t xml:space="preserve"> basis</w:t>
      </w:r>
      <w:proofErr w:type="gramEnd"/>
      <w:r w:rsidRPr="0003256D">
        <w:rPr>
          <w:rFonts w:ascii="Arial" w:hAnsi="Arial" w:cs="Arial"/>
        </w:rPr>
        <w:t xml:space="preserve"> with wards, our site management teams and our cleaning teams to ensure patients with infection are rapidly identified, isolated correctly, and addition</w:t>
      </w:r>
      <w:r w:rsidR="00CF5FD1" w:rsidRPr="0003256D">
        <w:rPr>
          <w:rFonts w:ascii="Arial" w:hAnsi="Arial" w:cs="Arial"/>
        </w:rPr>
        <w:t>al</w:t>
      </w:r>
      <w:r w:rsidRPr="0003256D">
        <w:rPr>
          <w:rFonts w:ascii="Arial" w:hAnsi="Arial" w:cs="Arial"/>
        </w:rPr>
        <w:t xml:space="preserve"> cleaning is in place as required. </w:t>
      </w:r>
    </w:p>
    <w:p w14:paraId="19664AB3" w14:textId="1063A050" w:rsidR="00835AEF" w:rsidRPr="0003256D" w:rsidRDefault="00835AEF" w:rsidP="00835AEF">
      <w:pPr>
        <w:rPr>
          <w:rFonts w:ascii="Arial" w:hAnsi="Arial" w:cs="Arial"/>
        </w:rPr>
      </w:pPr>
      <w:r w:rsidRPr="0003256D">
        <w:rPr>
          <w:rFonts w:ascii="Arial" w:hAnsi="Arial" w:cs="Arial"/>
        </w:rPr>
        <w:t>During 202</w:t>
      </w:r>
      <w:r w:rsidR="00D12822" w:rsidRPr="0003256D">
        <w:rPr>
          <w:rFonts w:ascii="Arial" w:hAnsi="Arial" w:cs="Arial"/>
        </w:rPr>
        <w:t>4</w:t>
      </w:r>
      <w:r w:rsidR="00173FB5" w:rsidRPr="0003256D">
        <w:rPr>
          <w:rFonts w:ascii="Arial" w:hAnsi="Arial" w:cs="Arial"/>
        </w:rPr>
        <w:t>-2</w:t>
      </w:r>
      <w:r w:rsidR="00D12822" w:rsidRPr="0003256D">
        <w:rPr>
          <w:rFonts w:ascii="Arial" w:hAnsi="Arial" w:cs="Arial"/>
        </w:rPr>
        <w:t>5</w:t>
      </w:r>
      <w:r w:rsidRPr="0003256D">
        <w:rPr>
          <w:rFonts w:ascii="Arial" w:hAnsi="Arial" w:cs="Arial"/>
        </w:rPr>
        <w:t xml:space="preserve"> we identified </w:t>
      </w:r>
      <w:r w:rsidR="00E36E2C" w:rsidRPr="0003256D">
        <w:rPr>
          <w:rFonts w:ascii="Arial" w:hAnsi="Arial" w:cs="Arial"/>
        </w:rPr>
        <w:t xml:space="preserve">and effectively dealt with </w:t>
      </w:r>
      <w:proofErr w:type="gramStart"/>
      <w:r w:rsidR="00D707EE" w:rsidRPr="0003256D">
        <w:rPr>
          <w:rFonts w:ascii="Arial" w:hAnsi="Arial" w:cs="Arial"/>
        </w:rPr>
        <w:t>a number of</w:t>
      </w:r>
      <w:proofErr w:type="gramEnd"/>
      <w:r w:rsidR="00D707EE" w:rsidRPr="0003256D">
        <w:rPr>
          <w:rFonts w:ascii="Arial" w:hAnsi="Arial" w:cs="Arial"/>
        </w:rPr>
        <w:t xml:space="preserve"> </w:t>
      </w:r>
      <w:r w:rsidRPr="0003256D">
        <w:rPr>
          <w:rFonts w:ascii="Arial" w:hAnsi="Arial" w:cs="Arial"/>
        </w:rPr>
        <w:t>in</w:t>
      </w:r>
      <w:r w:rsidR="00D707EE" w:rsidRPr="0003256D">
        <w:rPr>
          <w:rFonts w:ascii="Arial" w:hAnsi="Arial" w:cs="Arial"/>
        </w:rPr>
        <w:t xml:space="preserve">fection outbreaks and incidents relating to a range of infections. </w:t>
      </w:r>
    </w:p>
    <w:p w14:paraId="209E94FF" w14:textId="7C66096E" w:rsidR="005D3D88" w:rsidRPr="0003256D" w:rsidRDefault="005D3D88" w:rsidP="00835AEF">
      <w:pPr>
        <w:rPr>
          <w:rFonts w:ascii="Arial" w:hAnsi="Arial" w:cs="Arial"/>
        </w:rPr>
      </w:pPr>
      <w:r w:rsidRPr="0003256D">
        <w:rPr>
          <w:rFonts w:ascii="Arial" w:hAnsi="Arial" w:cs="Arial"/>
        </w:rPr>
        <w:t>With the introduction of the EPR system there has been a diarrhoea risk assessment tool introduced.</w:t>
      </w:r>
    </w:p>
    <w:p w14:paraId="0CF05A36" w14:textId="0CA80A53" w:rsidR="005D3D88" w:rsidRPr="0003256D" w:rsidRDefault="005D3D88" w:rsidP="00835AEF">
      <w:pPr>
        <w:rPr>
          <w:rFonts w:ascii="Arial" w:hAnsi="Arial" w:cs="Arial"/>
        </w:rPr>
      </w:pPr>
      <w:r w:rsidRPr="0003256D">
        <w:rPr>
          <w:rFonts w:ascii="Arial" w:hAnsi="Arial" w:cs="Arial"/>
        </w:rPr>
        <w:t>The policy for Outbreaks and Isolation of patients has been updated and a</w:t>
      </w:r>
      <w:r w:rsidR="003743CE" w:rsidRPr="0003256D">
        <w:rPr>
          <w:rFonts w:ascii="Arial" w:hAnsi="Arial" w:cs="Arial"/>
        </w:rPr>
        <w:t xml:space="preserve">n updated RAG poster issued to help decision making re cleans. </w:t>
      </w:r>
    </w:p>
    <w:tbl>
      <w:tblPr>
        <w:tblStyle w:val="TableGrid"/>
        <w:tblW w:w="0" w:type="auto"/>
        <w:shd w:val="clear" w:color="auto" w:fill="ACB9CA" w:themeFill="text2" w:themeFillTint="66"/>
        <w:tblLook w:val="04A0" w:firstRow="1" w:lastRow="0" w:firstColumn="1" w:lastColumn="0" w:noHBand="0" w:noVBand="1"/>
      </w:tblPr>
      <w:tblGrid>
        <w:gridCol w:w="9016"/>
      </w:tblGrid>
      <w:tr w:rsidR="00C4187A" w:rsidRPr="00360A1C" w14:paraId="6E2CDC0F" w14:textId="77777777" w:rsidTr="00A51A30">
        <w:tc>
          <w:tcPr>
            <w:tcW w:w="9016" w:type="dxa"/>
            <w:shd w:val="clear" w:color="auto" w:fill="ACB9CA" w:themeFill="text2" w:themeFillTint="66"/>
          </w:tcPr>
          <w:p w14:paraId="6873A989" w14:textId="5C35A23E" w:rsidR="00C4187A" w:rsidRPr="0003256D" w:rsidRDefault="00C4187A" w:rsidP="00A51A30">
            <w:pPr>
              <w:rPr>
                <w:rFonts w:ascii="Arial" w:hAnsi="Arial" w:cs="Arial"/>
                <w:b/>
              </w:rPr>
            </w:pPr>
            <w:r w:rsidRPr="0003256D">
              <w:rPr>
                <w:rFonts w:ascii="Arial" w:hAnsi="Arial" w:cs="Arial"/>
                <w:b/>
              </w:rPr>
              <w:t xml:space="preserve">Criterion </w:t>
            </w:r>
            <w:r>
              <w:rPr>
                <w:rFonts w:ascii="Arial" w:hAnsi="Arial" w:cs="Arial"/>
                <w:b/>
              </w:rPr>
              <w:t>6</w:t>
            </w:r>
            <w:r w:rsidRPr="0003256D">
              <w:rPr>
                <w:rFonts w:ascii="Arial" w:hAnsi="Arial" w:cs="Arial"/>
                <w:b/>
              </w:rPr>
              <w:t xml:space="preserve">: Ensure prompt identification of people who have or are at risk of developing an infection so that they receive timely and appropriate treatment to reduce the risk of transmitting infection to other people. </w:t>
            </w:r>
          </w:p>
          <w:p w14:paraId="383BEE2C" w14:textId="77777777" w:rsidR="00C4187A" w:rsidRPr="00C72915" w:rsidRDefault="00C4187A" w:rsidP="00A51A30">
            <w:pPr>
              <w:rPr>
                <w:rFonts w:ascii="Arial" w:hAnsi="Arial" w:cs="Arial"/>
                <w:bCs/>
              </w:rPr>
            </w:pPr>
          </w:p>
        </w:tc>
      </w:tr>
    </w:tbl>
    <w:p w14:paraId="420F0FAA" w14:textId="77777777" w:rsidR="00191077" w:rsidRPr="0003256D" w:rsidRDefault="00191077" w:rsidP="000317DF">
      <w:pPr>
        <w:rPr>
          <w:rFonts w:ascii="Arial" w:hAnsi="Arial" w:cs="Arial"/>
          <w:b/>
        </w:rPr>
      </w:pPr>
    </w:p>
    <w:p w14:paraId="21CE663F" w14:textId="2722A4A4" w:rsidR="00535738" w:rsidRPr="0003256D" w:rsidRDefault="005C2357" w:rsidP="002B0FDD">
      <w:pPr>
        <w:rPr>
          <w:rFonts w:ascii="Arial" w:hAnsi="Arial" w:cs="Arial"/>
        </w:rPr>
      </w:pPr>
      <w:r w:rsidRPr="0003256D">
        <w:rPr>
          <w:rFonts w:ascii="Arial" w:hAnsi="Arial" w:cs="Arial"/>
        </w:rPr>
        <w:t xml:space="preserve">Strong and visible leadership by </w:t>
      </w:r>
      <w:r w:rsidR="00535738" w:rsidRPr="0003256D">
        <w:rPr>
          <w:rFonts w:ascii="Arial" w:hAnsi="Arial" w:cs="Arial"/>
        </w:rPr>
        <w:t xml:space="preserve">all senior clinical leaders </w:t>
      </w:r>
      <w:r w:rsidR="00FD1148" w:rsidRPr="0003256D">
        <w:rPr>
          <w:rFonts w:ascii="Arial" w:hAnsi="Arial" w:cs="Arial"/>
        </w:rPr>
        <w:t xml:space="preserve">continued </w:t>
      </w:r>
      <w:r w:rsidR="00535738" w:rsidRPr="0003256D">
        <w:rPr>
          <w:rFonts w:ascii="Arial" w:hAnsi="Arial" w:cs="Arial"/>
        </w:rPr>
        <w:t xml:space="preserve">throughout the </w:t>
      </w:r>
      <w:r w:rsidR="0081563A" w:rsidRPr="0003256D">
        <w:rPr>
          <w:rFonts w:ascii="Arial" w:hAnsi="Arial" w:cs="Arial"/>
        </w:rPr>
        <w:t>year</w:t>
      </w:r>
      <w:r w:rsidR="00CF5FD1" w:rsidRPr="0003256D">
        <w:rPr>
          <w:rFonts w:ascii="Arial" w:hAnsi="Arial" w:cs="Arial"/>
        </w:rPr>
        <w:t xml:space="preserve"> </w:t>
      </w:r>
      <w:r w:rsidR="00BC0D62" w:rsidRPr="0003256D">
        <w:rPr>
          <w:rFonts w:ascii="Arial" w:hAnsi="Arial" w:cs="Arial"/>
        </w:rPr>
        <w:t>202</w:t>
      </w:r>
      <w:r w:rsidR="00325BD4" w:rsidRPr="0003256D">
        <w:rPr>
          <w:rFonts w:ascii="Arial" w:hAnsi="Arial" w:cs="Arial"/>
        </w:rPr>
        <w:t>4</w:t>
      </w:r>
      <w:r w:rsidR="00BC0D62" w:rsidRPr="0003256D">
        <w:rPr>
          <w:rFonts w:ascii="Arial" w:hAnsi="Arial" w:cs="Arial"/>
        </w:rPr>
        <w:t>/2</w:t>
      </w:r>
      <w:r w:rsidR="00325BD4" w:rsidRPr="0003256D">
        <w:rPr>
          <w:rFonts w:ascii="Arial" w:hAnsi="Arial" w:cs="Arial"/>
        </w:rPr>
        <w:t>5</w:t>
      </w:r>
      <w:r w:rsidR="00535738" w:rsidRPr="0003256D">
        <w:rPr>
          <w:rFonts w:ascii="Arial" w:hAnsi="Arial" w:cs="Arial"/>
        </w:rPr>
        <w:t xml:space="preserve">, including leadership by the </w:t>
      </w:r>
      <w:r w:rsidRPr="0003256D">
        <w:rPr>
          <w:rFonts w:ascii="Arial" w:hAnsi="Arial" w:cs="Arial"/>
        </w:rPr>
        <w:t>CNO</w:t>
      </w:r>
      <w:r w:rsidR="00535738" w:rsidRPr="0003256D">
        <w:rPr>
          <w:rFonts w:ascii="Arial" w:hAnsi="Arial" w:cs="Arial"/>
        </w:rPr>
        <w:t xml:space="preserve"> and the DIPC</w:t>
      </w:r>
      <w:r w:rsidRPr="0003256D">
        <w:rPr>
          <w:rFonts w:ascii="Arial" w:hAnsi="Arial" w:cs="Arial"/>
        </w:rPr>
        <w:t xml:space="preserve">. </w:t>
      </w:r>
    </w:p>
    <w:p w14:paraId="597A15AA" w14:textId="40DC508B" w:rsidR="00BC0D62" w:rsidRPr="0003256D" w:rsidRDefault="00E66A05" w:rsidP="009F16F1">
      <w:pPr>
        <w:spacing w:after="0" w:line="240" w:lineRule="auto"/>
        <w:rPr>
          <w:rFonts w:ascii="Arial" w:hAnsi="Arial" w:cs="Arial"/>
          <w:iCs/>
          <w:color w:val="000000"/>
        </w:rPr>
      </w:pPr>
      <w:r w:rsidRPr="0003256D">
        <w:rPr>
          <w:rFonts w:ascii="Arial" w:hAnsi="Arial" w:cs="Arial"/>
          <w:iCs/>
          <w:color w:val="000000"/>
        </w:rPr>
        <w:t>Throughout 202</w:t>
      </w:r>
      <w:r w:rsidR="00325BD4" w:rsidRPr="0003256D">
        <w:rPr>
          <w:rFonts w:ascii="Arial" w:hAnsi="Arial" w:cs="Arial"/>
          <w:iCs/>
          <w:color w:val="000000"/>
        </w:rPr>
        <w:t>4</w:t>
      </w:r>
      <w:r w:rsidRPr="0003256D">
        <w:rPr>
          <w:rFonts w:ascii="Arial" w:hAnsi="Arial" w:cs="Arial"/>
          <w:iCs/>
          <w:color w:val="000000"/>
        </w:rPr>
        <w:t>-2</w:t>
      </w:r>
      <w:r w:rsidR="00325BD4" w:rsidRPr="0003256D">
        <w:rPr>
          <w:rFonts w:ascii="Arial" w:hAnsi="Arial" w:cs="Arial"/>
          <w:iCs/>
          <w:color w:val="000000"/>
        </w:rPr>
        <w:t>5</w:t>
      </w:r>
      <w:r w:rsidRPr="0003256D">
        <w:rPr>
          <w:rFonts w:ascii="Arial" w:hAnsi="Arial" w:cs="Arial"/>
          <w:iCs/>
          <w:color w:val="000000"/>
        </w:rPr>
        <w:t xml:space="preserve"> </w:t>
      </w:r>
      <w:r w:rsidR="00D924ED" w:rsidRPr="0003256D">
        <w:rPr>
          <w:rFonts w:ascii="Arial" w:hAnsi="Arial" w:cs="Arial"/>
          <w:iCs/>
          <w:color w:val="000000"/>
        </w:rPr>
        <w:t xml:space="preserve">we </w:t>
      </w:r>
      <w:r w:rsidR="00DB528A" w:rsidRPr="0003256D">
        <w:rPr>
          <w:rFonts w:ascii="Arial" w:hAnsi="Arial" w:cs="Arial"/>
          <w:iCs/>
          <w:color w:val="000000"/>
        </w:rPr>
        <w:t xml:space="preserve">continued to </w:t>
      </w:r>
      <w:r w:rsidR="00D924ED" w:rsidRPr="0003256D">
        <w:rPr>
          <w:rFonts w:ascii="Arial" w:hAnsi="Arial" w:cs="Arial"/>
          <w:iCs/>
          <w:color w:val="000000"/>
        </w:rPr>
        <w:t>require all staff to complete the electronic mandatory training</w:t>
      </w:r>
      <w:r w:rsidR="00EA51C3" w:rsidRPr="0003256D">
        <w:rPr>
          <w:rFonts w:ascii="Arial" w:hAnsi="Arial" w:cs="Arial"/>
          <w:iCs/>
          <w:color w:val="000000"/>
        </w:rPr>
        <w:t xml:space="preserve"> rather than face-to-face </w:t>
      </w:r>
      <w:r w:rsidR="0081563A" w:rsidRPr="0003256D">
        <w:rPr>
          <w:rFonts w:ascii="Arial" w:hAnsi="Arial" w:cs="Arial"/>
          <w:iCs/>
          <w:color w:val="000000"/>
        </w:rPr>
        <w:t>sessions.</w:t>
      </w:r>
      <w:r w:rsidR="00BC0D62" w:rsidRPr="0003256D">
        <w:rPr>
          <w:rFonts w:ascii="Arial" w:hAnsi="Arial" w:cs="Arial"/>
          <w:iCs/>
          <w:color w:val="000000"/>
        </w:rPr>
        <w:t xml:space="preserve"> We have introduced a </w:t>
      </w:r>
      <w:r w:rsidR="00171A17" w:rsidRPr="0003256D">
        <w:rPr>
          <w:rFonts w:ascii="Arial" w:hAnsi="Arial" w:cs="Arial"/>
          <w:iCs/>
          <w:color w:val="000000"/>
        </w:rPr>
        <w:t xml:space="preserve">face-to-face </w:t>
      </w:r>
      <w:r w:rsidR="00BC0D62" w:rsidRPr="0003256D">
        <w:rPr>
          <w:rFonts w:ascii="Arial" w:hAnsi="Arial" w:cs="Arial"/>
          <w:iCs/>
          <w:color w:val="000000"/>
        </w:rPr>
        <w:t>session for induction for HCAs</w:t>
      </w:r>
      <w:r w:rsidR="00171A17" w:rsidRPr="0003256D">
        <w:rPr>
          <w:rFonts w:ascii="Arial" w:hAnsi="Arial" w:cs="Arial"/>
          <w:iCs/>
          <w:color w:val="000000"/>
        </w:rPr>
        <w:t>. This includes donning and doffing, hand hygiene competencies and clear instruction on where to find policies.</w:t>
      </w:r>
    </w:p>
    <w:p w14:paraId="382A4752" w14:textId="77777777" w:rsidR="00BC0D62" w:rsidRPr="0003256D" w:rsidRDefault="00BC0D62" w:rsidP="009F16F1">
      <w:pPr>
        <w:spacing w:after="0" w:line="240" w:lineRule="auto"/>
        <w:rPr>
          <w:rFonts w:ascii="Arial" w:hAnsi="Arial" w:cs="Arial"/>
          <w:iCs/>
          <w:color w:val="000000"/>
        </w:rPr>
      </w:pPr>
    </w:p>
    <w:p w14:paraId="06354134" w14:textId="6344A198" w:rsidR="00C82107" w:rsidRPr="0003256D" w:rsidRDefault="000E5B76" w:rsidP="009F16F1">
      <w:pPr>
        <w:spacing w:after="0" w:line="240" w:lineRule="auto"/>
        <w:rPr>
          <w:rFonts w:ascii="Arial" w:hAnsi="Arial" w:cs="Arial"/>
          <w:iCs/>
          <w:color w:val="000000"/>
        </w:rPr>
      </w:pPr>
      <w:r w:rsidRPr="0003256D">
        <w:rPr>
          <w:rFonts w:ascii="Arial" w:hAnsi="Arial" w:cs="Arial"/>
          <w:iCs/>
          <w:color w:val="000000"/>
        </w:rPr>
        <w:t>Our compliance target in 202</w:t>
      </w:r>
      <w:r w:rsidR="00325BD4" w:rsidRPr="0003256D">
        <w:rPr>
          <w:rFonts w:ascii="Arial" w:hAnsi="Arial" w:cs="Arial"/>
          <w:iCs/>
          <w:color w:val="000000"/>
        </w:rPr>
        <w:t>4</w:t>
      </w:r>
      <w:r w:rsidRPr="0003256D">
        <w:rPr>
          <w:rFonts w:ascii="Arial" w:hAnsi="Arial" w:cs="Arial"/>
          <w:iCs/>
          <w:color w:val="000000"/>
        </w:rPr>
        <w:t>-2</w:t>
      </w:r>
      <w:r w:rsidR="00325BD4" w:rsidRPr="0003256D">
        <w:rPr>
          <w:rFonts w:ascii="Arial" w:hAnsi="Arial" w:cs="Arial"/>
          <w:iCs/>
          <w:color w:val="000000"/>
        </w:rPr>
        <w:t>5</w:t>
      </w:r>
      <w:r w:rsidRPr="0003256D">
        <w:rPr>
          <w:rFonts w:ascii="Arial" w:hAnsi="Arial" w:cs="Arial"/>
          <w:iCs/>
          <w:color w:val="000000"/>
        </w:rPr>
        <w:t xml:space="preserve"> was 90%</w:t>
      </w:r>
      <w:r w:rsidR="00277CE5" w:rsidRPr="0003256D">
        <w:rPr>
          <w:rFonts w:ascii="Arial" w:hAnsi="Arial" w:cs="Arial"/>
          <w:iCs/>
          <w:color w:val="000000"/>
        </w:rPr>
        <w:t xml:space="preserve">. </w:t>
      </w:r>
      <w:r w:rsidR="00FE4C0B" w:rsidRPr="0003256D">
        <w:rPr>
          <w:rFonts w:ascii="Arial" w:hAnsi="Arial" w:cs="Arial"/>
          <w:iCs/>
          <w:color w:val="000000"/>
        </w:rPr>
        <w:t>A</w:t>
      </w:r>
      <w:r w:rsidRPr="0003256D">
        <w:rPr>
          <w:rFonts w:ascii="Arial" w:hAnsi="Arial" w:cs="Arial"/>
          <w:iCs/>
          <w:color w:val="000000"/>
        </w:rPr>
        <w:t xml:space="preserve">t </w:t>
      </w:r>
      <w:r w:rsidR="00E66A05" w:rsidRPr="0003256D">
        <w:rPr>
          <w:rFonts w:ascii="Arial" w:hAnsi="Arial" w:cs="Arial"/>
          <w:iCs/>
          <w:color w:val="000000"/>
        </w:rPr>
        <w:t>the e</w:t>
      </w:r>
      <w:r w:rsidRPr="0003256D">
        <w:rPr>
          <w:rFonts w:ascii="Arial" w:hAnsi="Arial" w:cs="Arial"/>
          <w:iCs/>
          <w:color w:val="000000"/>
        </w:rPr>
        <w:t>n</w:t>
      </w:r>
      <w:r w:rsidR="00E66A05" w:rsidRPr="0003256D">
        <w:rPr>
          <w:rFonts w:ascii="Arial" w:hAnsi="Arial" w:cs="Arial"/>
          <w:iCs/>
          <w:color w:val="000000"/>
        </w:rPr>
        <w:t>d of 202</w:t>
      </w:r>
      <w:r w:rsidR="00325BD4" w:rsidRPr="0003256D">
        <w:rPr>
          <w:rFonts w:ascii="Arial" w:hAnsi="Arial" w:cs="Arial"/>
          <w:iCs/>
          <w:color w:val="000000"/>
        </w:rPr>
        <w:t>4</w:t>
      </w:r>
      <w:r w:rsidR="00E66A05" w:rsidRPr="0003256D">
        <w:rPr>
          <w:rFonts w:ascii="Arial" w:hAnsi="Arial" w:cs="Arial"/>
          <w:iCs/>
          <w:color w:val="000000"/>
        </w:rPr>
        <w:t>-2</w:t>
      </w:r>
      <w:r w:rsidR="00325BD4" w:rsidRPr="0003256D">
        <w:rPr>
          <w:rFonts w:ascii="Arial" w:hAnsi="Arial" w:cs="Arial"/>
          <w:iCs/>
          <w:color w:val="000000"/>
        </w:rPr>
        <w:t>5</w:t>
      </w:r>
      <w:r w:rsidR="00E66A05" w:rsidRPr="0003256D">
        <w:rPr>
          <w:rFonts w:ascii="Arial" w:hAnsi="Arial" w:cs="Arial"/>
          <w:iCs/>
          <w:color w:val="000000"/>
        </w:rPr>
        <w:t xml:space="preserve"> the </w:t>
      </w:r>
      <w:r w:rsidRPr="0003256D">
        <w:rPr>
          <w:rFonts w:ascii="Arial" w:hAnsi="Arial" w:cs="Arial"/>
          <w:iCs/>
          <w:color w:val="000000"/>
        </w:rPr>
        <w:t xml:space="preserve">achievement </w:t>
      </w:r>
      <w:r w:rsidR="00E66A05" w:rsidRPr="0003256D">
        <w:rPr>
          <w:rFonts w:ascii="Arial" w:hAnsi="Arial" w:cs="Arial"/>
          <w:iCs/>
          <w:color w:val="000000"/>
        </w:rPr>
        <w:t xml:space="preserve">was </w:t>
      </w:r>
      <w:r w:rsidR="00325BD4" w:rsidRPr="0003256D">
        <w:rPr>
          <w:rFonts w:ascii="Arial" w:hAnsi="Arial" w:cs="Arial"/>
          <w:iCs/>
          <w:color w:val="000000"/>
        </w:rPr>
        <w:t>90</w:t>
      </w:r>
      <w:r w:rsidR="0081563A" w:rsidRPr="0003256D">
        <w:rPr>
          <w:rFonts w:ascii="Arial" w:hAnsi="Arial" w:cs="Arial"/>
          <w:iCs/>
          <w:color w:val="000000"/>
        </w:rPr>
        <w:t>% for clinical staff, and 9</w:t>
      </w:r>
      <w:r w:rsidR="00325BD4" w:rsidRPr="0003256D">
        <w:rPr>
          <w:rFonts w:ascii="Arial" w:hAnsi="Arial" w:cs="Arial"/>
          <w:iCs/>
          <w:color w:val="000000"/>
        </w:rPr>
        <w:t>6</w:t>
      </w:r>
      <w:r w:rsidRPr="0003256D">
        <w:rPr>
          <w:rFonts w:ascii="Arial" w:hAnsi="Arial" w:cs="Arial"/>
          <w:iCs/>
          <w:color w:val="000000"/>
        </w:rPr>
        <w:t xml:space="preserve">% for non-clinical staff. </w:t>
      </w:r>
    </w:p>
    <w:p w14:paraId="441311DA" w14:textId="77777777" w:rsidR="00C16491" w:rsidRPr="0003256D" w:rsidRDefault="00C16491" w:rsidP="009F16F1">
      <w:pPr>
        <w:spacing w:after="0" w:line="240" w:lineRule="auto"/>
        <w:rPr>
          <w:rFonts w:ascii="Arial" w:hAnsi="Arial" w:cs="Arial"/>
          <w:iCs/>
          <w:color w:val="000000"/>
        </w:rPr>
      </w:pPr>
    </w:p>
    <w:p w14:paraId="2AA0A73F" w14:textId="77777777" w:rsidR="0081563A" w:rsidRPr="0003256D" w:rsidRDefault="00C16491" w:rsidP="00956164">
      <w:pPr>
        <w:spacing w:after="0" w:line="240" w:lineRule="auto"/>
        <w:rPr>
          <w:rFonts w:ascii="Arial" w:hAnsi="Arial" w:cs="Arial"/>
          <w:iCs/>
          <w:color w:val="000000"/>
        </w:rPr>
      </w:pPr>
      <w:r w:rsidRPr="0003256D">
        <w:rPr>
          <w:rFonts w:ascii="Arial" w:hAnsi="Arial" w:cs="Arial"/>
          <w:iCs/>
          <w:color w:val="000000"/>
        </w:rPr>
        <w:t>W</w:t>
      </w:r>
      <w:r w:rsidR="00956164" w:rsidRPr="0003256D">
        <w:rPr>
          <w:rFonts w:ascii="Arial" w:hAnsi="Arial" w:cs="Arial"/>
          <w:iCs/>
          <w:color w:val="000000"/>
        </w:rPr>
        <w:t xml:space="preserve">ard-based training and electronic resources </w:t>
      </w:r>
      <w:r w:rsidRPr="0003256D">
        <w:rPr>
          <w:rFonts w:ascii="Arial" w:hAnsi="Arial" w:cs="Arial"/>
          <w:iCs/>
          <w:color w:val="000000"/>
        </w:rPr>
        <w:t xml:space="preserve">have remained </w:t>
      </w:r>
      <w:r w:rsidR="00956164" w:rsidRPr="0003256D">
        <w:rPr>
          <w:rFonts w:ascii="Arial" w:hAnsi="Arial" w:cs="Arial"/>
          <w:iCs/>
          <w:color w:val="000000"/>
        </w:rPr>
        <w:t xml:space="preserve">in place to support staff </w:t>
      </w:r>
      <w:r w:rsidRPr="0003256D">
        <w:rPr>
          <w:rFonts w:ascii="Arial" w:hAnsi="Arial" w:cs="Arial"/>
          <w:iCs/>
          <w:color w:val="000000"/>
        </w:rPr>
        <w:t>during the year</w:t>
      </w:r>
      <w:r w:rsidR="00956164" w:rsidRPr="0003256D">
        <w:rPr>
          <w:rFonts w:ascii="Arial" w:hAnsi="Arial" w:cs="Arial"/>
          <w:iCs/>
          <w:color w:val="000000"/>
        </w:rPr>
        <w:t xml:space="preserve">. </w:t>
      </w:r>
    </w:p>
    <w:p w14:paraId="55965526" w14:textId="46253155" w:rsidR="00BC0D62" w:rsidRPr="0003256D" w:rsidRDefault="00BC0D62" w:rsidP="00956164">
      <w:pPr>
        <w:spacing w:after="0" w:line="240" w:lineRule="auto"/>
        <w:rPr>
          <w:rFonts w:ascii="Arial" w:hAnsi="Arial" w:cs="Arial"/>
          <w:iCs/>
          <w:color w:val="000000"/>
        </w:rPr>
      </w:pPr>
    </w:p>
    <w:p w14:paraId="580410E9" w14:textId="4F29CFB8" w:rsidR="00BC0D62" w:rsidRPr="0003256D" w:rsidRDefault="00BC0D62" w:rsidP="00956164">
      <w:pPr>
        <w:spacing w:after="0" w:line="240" w:lineRule="auto"/>
        <w:rPr>
          <w:rFonts w:ascii="Arial" w:hAnsi="Arial" w:cs="Arial"/>
          <w:iCs/>
          <w:color w:val="000000"/>
        </w:rPr>
      </w:pPr>
      <w:r w:rsidRPr="0003256D">
        <w:rPr>
          <w:rFonts w:ascii="Arial" w:hAnsi="Arial" w:cs="Arial"/>
          <w:iCs/>
          <w:color w:val="000000"/>
        </w:rPr>
        <w:t>The IPC team have successfully delivered link practitioner training</w:t>
      </w:r>
      <w:r w:rsidR="00625C64" w:rsidRPr="0003256D">
        <w:rPr>
          <w:rFonts w:ascii="Arial" w:hAnsi="Arial" w:cs="Arial"/>
          <w:iCs/>
          <w:color w:val="000000"/>
        </w:rPr>
        <w:t xml:space="preserve"> </w:t>
      </w:r>
      <w:r w:rsidRPr="0003256D">
        <w:rPr>
          <w:rFonts w:ascii="Arial" w:hAnsi="Arial" w:cs="Arial"/>
          <w:iCs/>
          <w:color w:val="000000"/>
        </w:rPr>
        <w:t>cover</w:t>
      </w:r>
      <w:r w:rsidR="00625C64" w:rsidRPr="0003256D">
        <w:rPr>
          <w:rFonts w:ascii="Arial" w:hAnsi="Arial" w:cs="Arial"/>
          <w:iCs/>
          <w:color w:val="000000"/>
        </w:rPr>
        <w:t>ing</w:t>
      </w:r>
      <w:r w:rsidRPr="0003256D">
        <w:rPr>
          <w:rFonts w:ascii="Arial" w:hAnsi="Arial" w:cs="Arial"/>
          <w:iCs/>
          <w:color w:val="000000"/>
        </w:rPr>
        <w:t xml:space="preserve"> a variety of subjects</w:t>
      </w:r>
      <w:r w:rsidR="00325BD4" w:rsidRPr="0003256D">
        <w:rPr>
          <w:rFonts w:ascii="Arial" w:hAnsi="Arial" w:cs="Arial"/>
          <w:iCs/>
          <w:color w:val="000000"/>
        </w:rPr>
        <w:t>.</w:t>
      </w:r>
      <w:r w:rsidRPr="0003256D">
        <w:rPr>
          <w:rFonts w:ascii="Arial" w:hAnsi="Arial" w:cs="Arial"/>
          <w:iCs/>
          <w:color w:val="000000"/>
        </w:rPr>
        <w:t xml:space="preserve"> </w:t>
      </w:r>
    </w:p>
    <w:p w14:paraId="2DEDF0FD" w14:textId="77777777" w:rsidR="00BC0D62" w:rsidRPr="0003256D" w:rsidRDefault="00BC0D62" w:rsidP="00956164">
      <w:pPr>
        <w:spacing w:after="0" w:line="240" w:lineRule="auto"/>
        <w:rPr>
          <w:rFonts w:ascii="Arial" w:hAnsi="Arial" w:cs="Arial"/>
          <w:iCs/>
          <w:color w:val="000000"/>
        </w:rPr>
      </w:pPr>
    </w:p>
    <w:p w14:paraId="4F5D009F" w14:textId="77D584F0" w:rsidR="00BC0D62" w:rsidRPr="0003256D" w:rsidRDefault="00BC0D62" w:rsidP="00956164">
      <w:pPr>
        <w:spacing w:after="0" w:line="240" w:lineRule="auto"/>
        <w:rPr>
          <w:rFonts w:ascii="Arial" w:hAnsi="Arial" w:cs="Arial"/>
          <w:iCs/>
          <w:color w:val="000000"/>
        </w:rPr>
      </w:pPr>
      <w:r w:rsidRPr="0003256D">
        <w:rPr>
          <w:rFonts w:ascii="Arial" w:hAnsi="Arial" w:cs="Arial"/>
          <w:iCs/>
          <w:color w:val="000000"/>
        </w:rPr>
        <w:t xml:space="preserve">Hand hygiene competencies are delivered at Ward level and there is a requirement for annual update. </w:t>
      </w:r>
    </w:p>
    <w:p w14:paraId="703CE790" w14:textId="77777777" w:rsidR="0081563A" w:rsidRPr="0003256D" w:rsidRDefault="0081563A" w:rsidP="00956164">
      <w:pPr>
        <w:spacing w:after="0" w:line="240" w:lineRule="auto"/>
        <w:rPr>
          <w:rFonts w:ascii="Arial" w:hAnsi="Arial" w:cs="Arial"/>
          <w:iCs/>
          <w:color w:val="000000"/>
        </w:rPr>
      </w:pPr>
    </w:p>
    <w:p w14:paraId="6B8C6AAF" w14:textId="77777777" w:rsidR="0081563A" w:rsidRPr="0003256D" w:rsidRDefault="0081563A" w:rsidP="00956164">
      <w:pPr>
        <w:spacing w:after="0" w:line="240" w:lineRule="auto"/>
        <w:rPr>
          <w:rFonts w:ascii="Arial" w:hAnsi="Arial" w:cs="Arial"/>
          <w:b/>
          <w:iCs/>
          <w:color w:val="000000"/>
        </w:rPr>
      </w:pPr>
      <w:r w:rsidRPr="0003256D">
        <w:rPr>
          <w:rFonts w:ascii="Arial" w:hAnsi="Arial" w:cs="Arial"/>
          <w:b/>
          <w:iCs/>
          <w:color w:val="000000"/>
        </w:rPr>
        <w:t>Fit Testing</w:t>
      </w:r>
    </w:p>
    <w:p w14:paraId="04E5A0A8" w14:textId="644D11A4" w:rsidR="00956164" w:rsidRPr="0003256D" w:rsidRDefault="00956164" w:rsidP="00956164">
      <w:pPr>
        <w:spacing w:after="0" w:line="240" w:lineRule="auto"/>
        <w:rPr>
          <w:rFonts w:ascii="Arial" w:hAnsi="Arial" w:cs="Arial"/>
          <w:iCs/>
          <w:color w:val="000000"/>
        </w:rPr>
      </w:pPr>
      <w:r w:rsidRPr="0003256D">
        <w:rPr>
          <w:rFonts w:ascii="Arial" w:hAnsi="Arial" w:cs="Arial"/>
          <w:iCs/>
          <w:color w:val="000000"/>
        </w:rPr>
        <w:t>FFP3 mask fit-testing</w:t>
      </w:r>
      <w:r w:rsidR="00CA3D28" w:rsidRPr="0003256D">
        <w:rPr>
          <w:rFonts w:ascii="Arial" w:hAnsi="Arial" w:cs="Arial"/>
          <w:iCs/>
          <w:color w:val="000000"/>
        </w:rPr>
        <w:t xml:space="preserve"> is stipulated by the Health and Safety Executive</w:t>
      </w:r>
      <w:r w:rsidR="00CF5FD1" w:rsidRPr="0003256D">
        <w:rPr>
          <w:rFonts w:ascii="Arial" w:hAnsi="Arial" w:cs="Arial"/>
          <w:iCs/>
          <w:color w:val="000000"/>
        </w:rPr>
        <w:t xml:space="preserve"> and </w:t>
      </w:r>
      <w:r w:rsidR="00CA3D28" w:rsidRPr="0003256D">
        <w:rPr>
          <w:rFonts w:ascii="Arial" w:hAnsi="Arial" w:cs="Arial"/>
          <w:iCs/>
          <w:color w:val="000000"/>
        </w:rPr>
        <w:t>any mask that is fit to the face must be fit tested.</w:t>
      </w:r>
    </w:p>
    <w:p w14:paraId="36AB71CA" w14:textId="6E0F27D9" w:rsidR="001C5820" w:rsidRPr="0003256D" w:rsidRDefault="00FA0373" w:rsidP="009F16F1">
      <w:pPr>
        <w:spacing w:after="0" w:line="240" w:lineRule="auto"/>
        <w:rPr>
          <w:rFonts w:ascii="Arial" w:hAnsi="Arial" w:cs="Arial"/>
          <w:iCs/>
          <w:color w:val="000000"/>
        </w:rPr>
      </w:pPr>
      <w:r w:rsidRPr="0003256D">
        <w:rPr>
          <w:rFonts w:ascii="Arial" w:hAnsi="Arial" w:cs="Arial"/>
          <w:noProof/>
          <w:lang w:eastAsia="en-GB"/>
        </w:rPr>
        <w:drawing>
          <wp:anchor distT="0" distB="0" distL="114300" distR="114300" simplePos="0" relativeHeight="251684352" behindDoc="1" locked="0" layoutInCell="1" allowOverlap="1" wp14:anchorId="48A70419" wp14:editId="3BD01836">
            <wp:simplePos x="0" y="0"/>
            <wp:positionH relativeFrom="margin">
              <wp:posOffset>4396105</wp:posOffset>
            </wp:positionH>
            <wp:positionV relativeFrom="paragraph">
              <wp:posOffset>22225</wp:posOffset>
            </wp:positionV>
            <wp:extent cx="1141095" cy="1285875"/>
            <wp:effectExtent l="0" t="0" r="190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4660" r="25047" b="3199"/>
                    <a:stretch/>
                  </pic:blipFill>
                  <pic:spPr bwMode="auto">
                    <a:xfrm>
                      <a:off x="0" y="0"/>
                      <a:ext cx="1141095" cy="1285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F12680" w14:textId="45B2CF27" w:rsidR="00CA3D28" w:rsidRPr="0003256D" w:rsidRDefault="00CA3D28" w:rsidP="009F16F1">
      <w:pPr>
        <w:spacing w:after="0" w:line="240" w:lineRule="auto"/>
        <w:rPr>
          <w:rFonts w:ascii="Arial" w:hAnsi="Arial" w:cs="Arial"/>
          <w:iCs/>
          <w:color w:val="000000"/>
        </w:rPr>
      </w:pPr>
      <w:r w:rsidRPr="0003256D">
        <w:rPr>
          <w:rFonts w:ascii="Arial" w:hAnsi="Arial" w:cs="Arial"/>
          <w:iCs/>
          <w:color w:val="000000"/>
        </w:rPr>
        <w:t xml:space="preserve">This continued over </w:t>
      </w:r>
      <w:r w:rsidR="00CF5FD1" w:rsidRPr="0003256D">
        <w:rPr>
          <w:rFonts w:ascii="Arial" w:hAnsi="Arial" w:cs="Arial"/>
          <w:iCs/>
          <w:color w:val="000000"/>
        </w:rPr>
        <w:t>20</w:t>
      </w:r>
      <w:r w:rsidRPr="0003256D">
        <w:rPr>
          <w:rFonts w:ascii="Arial" w:hAnsi="Arial" w:cs="Arial"/>
          <w:iCs/>
          <w:color w:val="000000"/>
        </w:rPr>
        <w:t>2</w:t>
      </w:r>
      <w:r w:rsidR="00325BD4" w:rsidRPr="0003256D">
        <w:rPr>
          <w:rFonts w:ascii="Arial" w:hAnsi="Arial" w:cs="Arial"/>
          <w:iCs/>
          <w:color w:val="000000"/>
        </w:rPr>
        <w:t>4</w:t>
      </w:r>
      <w:r w:rsidRPr="0003256D">
        <w:rPr>
          <w:rFonts w:ascii="Arial" w:hAnsi="Arial" w:cs="Arial"/>
          <w:iCs/>
          <w:color w:val="000000"/>
        </w:rPr>
        <w:t>/2</w:t>
      </w:r>
      <w:r w:rsidR="00325BD4" w:rsidRPr="0003256D">
        <w:rPr>
          <w:rFonts w:ascii="Arial" w:hAnsi="Arial" w:cs="Arial"/>
          <w:iCs/>
          <w:color w:val="000000"/>
        </w:rPr>
        <w:t>5</w:t>
      </w:r>
      <w:r w:rsidRPr="0003256D">
        <w:rPr>
          <w:rFonts w:ascii="Arial" w:hAnsi="Arial" w:cs="Arial"/>
          <w:iCs/>
          <w:color w:val="000000"/>
        </w:rPr>
        <w:t xml:space="preserve"> with the withdrawal of government support</w:t>
      </w:r>
      <w:r w:rsidR="00CF5FD1" w:rsidRPr="0003256D">
        <w:rPr>
          <w:rFonts w:ascii="Arial" w:hAnsi="Arial" w:cs="Arial"/>
          <w:iCs/>
          <w:color w:val="000000"/>
        </w:rPr>
        <w:t xml:space="preserve"> in</w:t>
      </w:r>
      <w:r w:rsidRPr="0003256D">
        <w:rPr>
          <w:rFonts w:ascii="Arial" w:hAnsi="Arial" w:cs="Arial"/>
          <w:iCs/>
          <w:color w:val="000000"/>
        </w:rPr>
        <w:t xml:space="preserve"> Apr</w:t>
      </w:r>
      <w:r w:rsidR="00CF5FD1" w:rsidRPr="0003256D">
        <w:rPr>
          <w:rFonts w:ascii="Arial" w:hAnsi="Arial" w:cs="Arial"/>
          <w:iCs/>
          <w:color w:val="000000"/>
        </w:rPr>
        <w:t>il</w:t>
      </w:r>
      <w:r w:rsidRPr="0003256D">
        <w:rPr>
          <w:rFonts w:ascii="Arial" w:hAnsi="Arial" w:cs="Arial"/>
          <w:iCs/>
          <w:color w:val="000000"/>
        </w:rPr>
        <w:t xml:space="preserve"> 2023. The provision of the service was supported by NHS P</w:t>
      </w:r>
      <w:r w:rsidR="0003256D" w:rsidRPr="0003256D">
        <w:rPr>
          <w:rFonts w:ascii="Arial" w:hAnsi="Arial" w:cs="Arial"/>
          <w:iCs/>
          <w:color w:val="000000"/>
        </w:rPr>
        <w:t>rofessional</w:t>
      </w:r>
      <w:r w:rsidRPr="0003256D">
        <w:rPr>
          <w:rFonts w:ascii="Arial" w:hAnsi="Arial" w:cs="Arial"/>
          <w:iCs/>
          <w:color w:val="000000"/>
        </w:rPr>
        <w:t xml:space="preserve"> staff </w:t>
      </w:r>
      <w:r w:rsidR="00325BD4" w:rsidRPr="0003256D">
        <w:rPr>
          <w:rFonts w:ascii="Arial" w:hAnsi="Arial" w:cs="Arial"/>
          <w:iCs/>
          <w:color w:val="000000"/>
        </w:rPr>
        <w:t xml:space="preserve">however, the Trust successfully recruited two permanent staff to oversee fit mask testing. </w:t>
      </w:r>
      <w:r w:rsidRPr="0003256D">
        <w:rPr>
          <w:rFonts w:ascii="Arial" w:hAnsi="Arial" w:cs="Arial"/>
          <w:iCs/>
          <w:color w:val="000000"/>
        </w:rPr>
        <w:t xml:space="preserve">The fusion system was updated to enable direct booking and recording of fit tests. </w:t>
      </w:r>
    </w:p>
    <w:p w14:paraId="19563C57" w14:textId="77777777" w:rsidR="00CA3D28" w:rsidRPr="0003256D" w:rsidRDefault="00CA3D28" w:rsidP="009F16F1">
      <w:pPr>
        <w:spacing w:after="0" w:line="240" w:lineRule="auto"/>
        <w:rPr>
          <w:rFonts w:ascii="Arial" w:hAnsi="Arial" w:cs="Arial"/>
          <w:iCs/>
          <w:color w:val="000000"/>
        </w:rPr>
      </w:pPr>
    </w:p>
    <w:p w14:paraId="1A2DA8A5" w14:textId="784A6D2A" w:rsidR="00CA3D28" w:rsidRPr="0003256D" w:rsidRDefault="00CA3D28" w:rsidP="009F16F1">
      <w:pPr>
        <w:spacing w:after="0" w:line="240" w:lineRule="auto"/>
        <w:rPr>
          <w:rFonts w:ascii="Arial" w:hAnsi="Arial" w:cs="Arial"/>
          <w:iCs/>
          <w:color w:val="000000"/>
        </w:rPr>
      </w:pPr>
      <w:r w:rsidRPr="0003256D">
        <w:rPr>
          <w:rFonts w:ascii="Arial" w:hAnsi="Arial" w:cs="Arial"/>
          <w:iCs/>
          <w:color w:val="000000"/>
        </w:rPr>
        <w:t xml:space="preserve">Fit </w:t>
      </w:r>
      <w:r w:rsidR="00842C39" w:rsidRPr="0003256D">
        <w:rPr>
          <w:rFonts w:ascii="Arial" w:hAnsi="Arial" w:cs="Arial"/>
          <w:iCs/>
          <w:color w:val="000000"/>
        </w:rPr>
        <w:t>tests</w:t>
      </w:r>
      <w:r w:rsidRPr="0003256D">
        <w:rPr>
          <w:rFonts w:ascii="Arial" w:hAnsi="Arial" w:cs="Arial"/>
          <w:iCs/>
          <w:color w:val="000000"/>
        </w:rPr>
        <w:t xml:space="preserve"> are provided for all Trust staff as well as our PFI partners. </w:t>
      </w:r>
    </w:p>
    <w:p w14:paraId="36FD6E70" w14:textId="42489716" w:rsidR="006304FF" w:rsidRPr="0003256D" w:rsidRDefault="006304FF" w:rsidP="009F16F1">
      <w:pPr>
        <w:spacing w:after="0" w:line="240" w:lineRule="auto"/>
        <w:rPr>
          <w:rFonts w:ascii="Arial" w:hAnsi="Arial" w:cs="Arial"/>
          <w:iCs/>
          <w:color w:val="000000"/>
        </w:rPr>
      </w:pPr>
    </w:p>
    <w:p w14:paraId="416B5B90" w14:textId="77777777" w:rsidR="00CA3D28" w:rsidRPr="0003256D" w:rsidRDefault="00CA3D28" w:rsidP="009F16F1">
      <w:pPr>
        <w:spacing w:after="0" w:line="240" w:lineRule="auto"/>
        <w:rPr>
          <w:rFonts w:ascii="Arial" w:hAnsi="Arial" w:cs="Arial"/>
          <w:iCs/>
          <w:color w:val="000000"/>
        </w:rPr>
      </w:pPr>
    </w:p>
    <w:tbl>
      <w:tblPr>
        <w:tblStyle w:val="TableGrid"/>
        <w:tblW w:w="0" w:type="auto"/>
        <w:shd w:val="clear" w:color="auto" w:fill="ACB9CA" w:themeFill="text2" w:themeFillTint="66"/>
        <w:tblLook w:val="04A0" w:firstRow="1" w:lastRow="0" w:firstColumn="1" w:lastColumn="0" w:noHBand="0" w:noVBand="1"/>
      </w:tblPr>
      <w:tblGrid>
        <w:gridCol w:w="9016"/>
      </w:tblGrid>
      <w:tr w:rsidR="00C4187A" w:rsidRPr="00360A1C" w14:paraId="17F1F5C4" w14:textId="77777777" w:rsidTr="00A51A30">
        <w:tc>
          <w:tcPr>
            <w:tcW w:w="9016" w:type="dxa"/>
            <w:shd w:val="clear" w:color="auto" w:fill="ACB9CA" w:themeFill="text2" w:themeFillTint="66"/>
          </w:tcPr>
          <w:p w14:paraId="497CFE29" w14:textId="77777777" w:rsidR="00C4187A" w:rsidRPr="0003256D" w:rsidRDefault="00C4187A" w:rsidP="00C4187A">
            <w:pPr>
              <w:rPr>
                <w:rFonts w:ascii="Arial" w:hAnsi="Arial" w:cs="Arial"/>
                <w:iCs/>
                <w:color w:val="000000"/>
              </w:rPr>
            </w:pPr>
            <w:bookmarkStart w:id="25" w:name="_Hlk199501452"/>
            <w:r w:rsidRPr="0003256D">
              <w:rPr>
                <w:rFonts w:ascii="Arial" w:hAnsi="Arial" w:cs="Arial"/>
                <w:b/>
              </w:rPr>
              <w:t xml:space="preserve">Criterion 7: Provide or secure adequate isolation facilities. </w:t>
            </w:r>
          </w:p>
          <w:p w14:paraId="234E8FDE" w14:textId="77777777" w:rsidR="00C4187A" w:rsidRPr="00C72915" w:rsidRDefault="00C4187A" w:rsidP="00A51A30">
            <w:pPr>
              <w:rPr>
                <w:rFonts w:ascii="Arial" w:hAnsi="Arial" w:cs="Arial"/>
                <w:bCs/>
              </w:rPr>
            </w:pPr>
          </w:p>
        </w:tc>
      </w:tr>
      <w:bookmarkEnd w:id="25"/>
    </w:tbl>
    <w:p w14:paraId="2E4599AC" w14:textId="77777777" w:rsidR="006A634A" w:rsidRPr="0003256D" w:rsidRDefault="006A634A" w:rsidP="009F16F1">
      <w:pPr>
        <w:spacing w:after="0" w:line="240" w:lineRule="auto"/>
        <w:rPr>
          <w:rFonts w:ascii="Arial" w:hAnsi="Arial" w:cs="Arial"/>
          <w:iCs/>
          <w:color w:val="000000"/>
        </w:rPr>
      </w:pPr>
    </w:p>
    <w:p w14:paraId="16242845" w14:textId="008E1E9C" w:rsidR="0014162C" w:rsidRPr="0003256D" w:rsidRDefault="005B131D" w:rsidP="0014162C">
      <w:pPr>
        <w:rPr>
          <w:rFonts w:ascii="Arial" w:hAnsi="Arial" w:cs="Arial"/>
        </w:rPr>
      </w:pPr>
      <w:r w:rsidRPr="0003256D">
        <w:rPr>
          <w:rFonts w:ascii="Arial" w:hAnsi="Arial" w:cs="Arial"/>
        </w:rPr>
        <w:t xml:space="preserve">In general, </w:t>
      </w:r>
      <w:r w:rsidR="00CF5FD1" w:rsidRPr="0003256D">
        <w:rPr>
          <w:rFonts w:ascii="Arial" w:hAnsi="Arial" w:cs="Arial"/>
        </w:rPr>
        <w:t>i</w:t>
      </w:r>
      <w:r w:rsidRPr="0003256D">
        <w:rPr>
          <w:rFonts w:ascii="Arial" w:hAnsi="Arial" w:cs="Arial"/>
        </w:rPr>
        <w:t xml:space="preserve">solation for infection prevention reasons means caring for someone in a single room, preferably with ensuite toilet and washing facilities. </w:t>
      </w:r>
      <w:r w:rsidR="00CF5FD1" w:rsidRPr="0003256D">
        <w:rPr>
          <w:rFonts w:ascii="Arial" w:hAnsi="Arial" w:cs="Arial"/>
          <w:shd w:val="clear" w:color="auto" w:fill="FFFFFF"/>
        </w:rPr>
        <w:t>Of our</w:t>
      </w:r>
      <w:r w:rsidR="00485620" w:rsidRPr="0003256D">
        <w:rPr>
          <w:rFonts w:ascii="Arial" w:hAnsi="Arial" w:cs="Arial"/>
          <w:shd w:val="clear" w:color="auto" w:fill="FFFFFF"/>
        </w:rPr>
        <w:t xml:space="preserve"> bed-base we had 175 single rooms across the Trust, which is 18% of our hospital beds. Of these 134 are ensuite</w:t>
      </w:r>
      <w:r w:rsidR="00DA0FD8" w:rsidRPr="0003256D">
        <w:rPr>
          <w:rFonts w:ascii="Arial" w:hAnsi="Arial" w:cs="Arial"/>
          <w:shd w:val="clear" w:color="auto" w:fill="FFFFFF"/>
        </w:rPr>
        <w:t xml:space="preserve">, which is </w:t>
      </w:r>
      <w:r w:rsidR="00262B1C" w:rsidRPr="0003256D">
        <w:rPr>
          <w:rFonts w:ascii="Arial" w:hAnsi="Arial" w:cs="Arial"/>
          <w:shd w:val="clear" w:color="auto" w:fill="FFFFFF"/>
        </w:rPr>
        <w:t>1</w:t>
      </w:r>
      <w:r w:rsidR="00485620" w:rsidRPr="0003256D">
        <w:rPr>
          <w:rFonts w:ascii="Arial" w:hAnsi="Arial" w:cs="Arial"/>
          <w:shd w:val="clear" w:color="auto" w:fill="FFFFFF"/>
        </w:rPr>
        <w:t>3% of our beds</w:t>
      </w:r>
      <w:r w:rsidR="00277CE5" w:rsidRPr="0003256D">
        <w:rPr>
          <w:rFonts w:ascii="Arial" w:hAnsi="Arial" w:cs="Arial"/>
          <w:shd w:val="clear" w:color="auto" w:fill="FFFFFF"/>
        </w:rPr>
        <w:t xml:space="preserve">. </w:t>
      </w:r>
      <w:r w:rsidR="00DA0FD8" w:rsidRPr="0003256D">
        <w:rPr>
          <w:rFonts w:ascii="Arial" w:hAnsi="Arial" w:cs="Arial"/>
          <w:shd w:val="clear" w:color="auto" w:fill="FFFFFF"/>
        </w:rPr>
        <w:t>T</w:t>
      </w:r>
      <w:r w:rsidR="00485620" w:rsidRPr="0003256D">
        <w:rPr>
          <w:rFonts w:ascii="Arial" w:hAnsi="Arial" w:cs="Arial"/>
          <w:shd w:val="clear" w:color="auto" w:fill="FFFFFF"/>
        </w:rPr>
        <w:t xml:space="preserve">hese beds are routinely used for isolation. </w:t>
      </w:r>
      <w:r w:rsidR="0014162C" w:rsidRPr="0003256D">
        <w:rPr>
          <w:rFonts w:ascii="Arial" w:hAnsi="Arial" w:cs="Arial"/>
        </w:rPr>
        <w:t xml:space="preserve">When the number of patients with possible infection rises, patients with the same infection/suspected infection are nursed together in cohorts. </w:t>
      </w:r>
    </w:p>
    <w:p w14:paraId="0429A3DB" w14:textId="236F5778" w:rsidR="00A87FE8" w:rsidRPr="0003256D" w:rsidRDefault="0014162C" w:rsidP="0014162C">
      <w:pPr>
        <w:rPr>
          <w:rFonts w:ascii="Arial" w:hAnsi="Arial" w:cs="Arial"/>
        </w:rPr>
      </w:pPr>
      <w:r w:rsidRPr="0003256D">
        <w:rPr>
          <w:rFonts w:ascii="Arial" w:hAnsi="Arial" w:cs="Arial"/>
        </w:rPr>
        <w:t xml:space="preserve">Cohort isolation </w:t>
      </w:r>
      <w:r w:rsidR="0013699C" w:rsidRPr="0003256D">
        <w:rPr>
          <w:rFonts w:ascii="Arial" w:hAnsi="Arial" w:cs="Arial"/>
        </w:rPr>
        <w:t>continued to be</w:t>
      </w:r>
      <w:r w:rsidRPr="0003256D">
        <w:rPr>
          <w:rFonts w:ascii="Arial" w:hAnsi="Arial" w:cs="Arial"/>
        </w:rPr>
        <w:t xml:space="preserve"> used throughout </w:t>
      </w:r>
      <w:r w:rsidR="000C61DB" w:rsidRPr="0003256D">
        <w:rPr>
          <w:rFonts w:ascii="Arial" w:hAnsi="Arial" w:cs="Arial"/>
        </w:rPr>
        <w:t>202</w:t>
      </w:r>
      <w:r w:rsidR="00325BD4" w:rsidRPr="0003256D">
        <w:rPr>
          <w:rFonts w:ascii="Arial" w:hAnsi="Arial" w:cs="Arial"/>
        </w:rPr>
        <w:t>4</w:t>
      </w:r>
      <w:r w:rsidR="000C61DB" w:rsidRPr="0003256D">
        <w:rPr>
          <w:rFonts w:ascii="Arial" w:hAnsi="Arial" w:cs="Arial"/>
        </w:rPr>
        <w:t>- 2</w:t>
      </w:r>
      <w:r w:rsidR="00325BD4" w:rsidRPr="0003256D">
        <w:rPr>
          <w:rFonts w:ascii="Arial" w:hAnsi="Arial" w:cs="Arial"/>
        </w:rPr>
        <w:t>5</w:t>
      </w:r>
      <w:r w:rsidR="000C61DB" w:rsidRPr="0003256D">
        <w:rPr>
          <w:rFonts w:ascii="Arial" w:hAnsi="Arial" w:cs="Arial"/>
        </w:rPr>
        <w:t xml:space="preserve"> </w:t>
      </w:r>
      <w:r w:rsidR="00A87FE8" w:rsidRPr="0003256D">
        <w:rPr>
          <w:rFonts w:ascii="Arial" w:hAnsi="Arial" w:cs="Arial"/>
        </w:rPr>
        <w:t>for influenza</w:t>
      </w:r>
      <w:r w:rsidR="00634AA9">
        <w:rPr>
          <w:rFonts w:ascii="Arial" w:hAnsi="Arial" w:cs="Arial"/>
        </w:rPr>
        <w:t>,</w:t>
      </w:r>
      <w:r w:rsidR="00A87FE8" w:rsidRPr="0003256D">
        <w:rPr>
          <w:rFonts w:ascii="Arial" w:hAnsi="Arial" w:cs="Arial"/>
        </w:rPr>
        <w:t xml:space="preserve"> COVID-19 </w:t>
      </w:r>
      <w:r w:rsidR="00634AA9">
        <w:rPr>
          <w:rFonts w:ascii="Arial" w:hAnsi="Arial" w:cs="Arial"/>
        </w:rPr>
        <w:t xml:space="preserve">and norovirus </w:t>
      </w:r>
      <w:r w:rsidR="00A87FE8" w:rsidRPr="0003256D">
        <w:rPr>
          <w:rFonts w:ascii="Arial" w:hAnsi="Arial" w:cs="Arial"/>
        </w:rPr>
        <w:t xml:space="preserve">cases. </w:t>
      </w:r>
    </w:p>
    <w:p w14:paraId="4C7FB24B" w14:textId="24EB44CC" w:rsidR="001436A1" w:rsidRPr="0003256D" w:rsidRDefault="00325BD4" w:rsidP="0014162C">
      <w:pPr>
        <w:rPr>
          <w:rFonts w:ascii="Arial" w:hAnsi="Arial" w:cs="Arial"/>
        </w:rPr>
      </w:pPr>
      <w:r w:rsidRPr="0003256D">
        <w:rPr>
          <w:rFonts w:ascii="Arial" w:hAnsi="Arial" w:cs="Arial"/>
        </w:rPr>
        <w:t xml:space="preserve">The Trust </w:t>
      </w:r>
      <w:r w:rsidR="00325F63" w:rsidRPr="0003256D">
        <w:rPr>
          <w:rFonts w:ascii="Arial" w:hAnsi="Arial" w:cs="Arial"/>
        </w:rPr>
        <w:t>introduce</w:t>
      </w:r>
      <w:r w:rsidRPr="0003256D">
        <w:rPr>
          <w:rFonts w:ascii="Arial" w:hAnsi="Arial" w:cs="Arial"/>
        </w:rPr>
        <w:t>d</w:t>
      </w:r>
      <w:r w:rsidR="00325F63" w:rsidRPr="0003256D">
        <w:rPr>
          <w:rFonts w:ascii="Arial" w:hAnsi="Arial" w:cs="Arial"/>
        </w:rPr>
        <w:t xml:space="preserve"> a more standard model of isolation, with patients being isolated in single rooms and bays within the ward most appropriate for their clinical care based upon their reason for admission (our ‘presenting condition model’). </w:t>
      </w:r>
      <w:r w:rsidR="006304FF" w:rsidRPr="0003256D">
        <w:rPr>
          <w:rFonts w:ascii="Arial" w:hAnsi="Arial" w:cs="Arial"/>
        </w:rPr>
        <w:t xml:space="preserve">The national guidelines were adapted to ensure that the Trust </w:t>
      </w:r>
      <w:r w:rsidR="00CF5FD1" w:rsidRPr="0003256D">
        <w:rPr>
          <w:rFonts w:ascii="Arial" w:hAnsi="Arial" w:cs="Arial"/>
        </w:rPr>
        <w:t>was</w:t>
      </w:r>
      <w:r w:rsidR="006304FF" w:rsidRPr="0003256D">
        <w:rPr>
          <w:rFonts w:ascii="Arial" w:hAnsi="Arial" w:cs="Arial"/>
        </w:rPr>
        <w:t xml:space="preserve"> maintaining patient safety</w:t>
      </w:r>
      <w:r w:rsidR="00CF5FD1" w:rsidRPr="0003256D">
        <w:rPr>
          <w:rFonts w:ascii="Arial" w:hAnsi="Arial" w:cs="Arial"/>
        </w:rPr>
        <w:t>. W</w:t>
      </w:r>
      <w:r w:rsidR="006304FF" w:rsidRPr="0003256D">
        <w:rPr>
          <w:rFonts w:ascii="Arial" w:hAnsi="Arial" w:cs="Arial"/>
        </w:rPr>
        <w:t xml:space="preserve">ithin the Frailty areas we continue to </w:t>
      </w:r>
      <w:r w:rsidR="00D8742B" w:rsidRPr="0003256D">
        <w:rPr>
          <w:rFonts w:ascii="Arial" w:hAnsi="Arial" w:cs="Arial"/>
        </w:rPr>
        <w:t>isolate patients</w:t>
      </w:r>
      <w:r w:rsidR="006304FF" w:rsidRPr="0003256D">
        <w:rPr>
          <w:rFonts w:ascii="Arial" w:hAnsi="Arial" w:cs="Arial"/>
        </w:rPr>
        <w:t xml:space="preserve"> who are classified as COVID contacts. This is supported by a risk assessment agreed at TIPCC.</w:t>
      </w:r>
    </w:p>
    <w:p w14:paraId="59E7C7C1" w14:textId="48177359" w:rsidR="009813EC" w:rsidRPr="0003256D" w:rsidRDefault="00D856A2" w:rsidP="009813EC">
      <w:pPr>
        <w:rPr>
          <w:rFonts w:ascii="Arial" w:hAnsi="Arial" w:cs="Arial"/>
        </w:rPr>
      </w:pPr>
      <w:r w:rsidRPr="0003256D">
        <w:rPr>
          <w:rFonts w:ascii="Arial" w:hAnsi="Arial" w:cs="Arial"/>
          <w:noProof/>
          <w:lang w:eastAsia="en-GB"/>
        </w:rPr>
        <w:lastRenderedPageBreak/>
        <w:drawing>
          <wp:anchor distT="0" distB="0" distL="114300" distR="114300" simplePos="0" relativeHeight="251674112" behindDoc="1" locked="0" layoutInCell="1" allowOverlap="1" wp14:anchorId="3CC38110" wp14:editId="6F7BCE01">
            <wp:simplePos x="0" y="0"/>
            <wp:positionH relativeFrom="margin">
              <wp:align>right</wp:align>
            </wp:positionH>
            <wp:positionV relativeFrom="paragraph">
              <wp:posOffset>13970</wp:posOffset>
            </wp:positionV>
            <wp:extent cx="2676525" cy="1784350"/>
            <wp:effectExtent l="0" t="0" r="9525" b="6350"/>
            <wp:wrapTight wrapText="bothSides">
              <wp:wrapPolygon edited="0">
                <wp:start x="0" y="0"/>
                <wp:lineTo x="0" y="21446"/>
                <wp:lineTo x="21523" y="21446"/>
                <wp:lineTo x="21523" y="0"/>
                <wp:lineTo x="0" y="0"/>
              </wp:wrapPolygon>
            </wp:wrapTight>
            <wp:docPr id="29" name="Picture 29" descr="C:\Users\coopet5\Downloads\DSC_0991 13.1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opet5\Downloads\DSC_0991 13.11.4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76525" cy="178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13EC" w:rsidRPr="0003256D">
        <w:rPr>
          <w:rFonts w:ascii="Arial" w:hAnsi="Arial" w:cs="Arial"/>
        </w:rPr>
        <w:t>We have infection assessment tools for patients on admission</w:t>
      </w:r>
      <w:r w:rsidR="00634AA9">
        <w:rPr>
          <w:rFonts w:ascii="Arial" w:hAnsi="Arial" w:cs="Arial"/>
        </w:rPr>
        <w:t xml:space="preserve">. </w:t>
      </w:r>
      <w:r w:rsidR="001436A1" w:rsidRPr="0003256D">
        <w:rPr>
          <w:rFonts w:ascii="Arial" w:hAnsi="Arial" w:cs="Arial"/>
        </w:rPr>
        <w:t>I</w:t>
      </w:r>
      <w:r w:rsidR="009813EC" w:rsidRPr="0003256D">
        <w:rPr>
          <w:rFonts w:ascii="Arial" w:hAnsi="Arial" w:cs="Arial"/>
        </w:rPr>
        <w:t>f</w:t>
      </w:r>
      <w:r w:rsidR="001436A1" w:rsidRPr="0003256D">
        <w:rPr>
          <w:rFonts w:ascii="Arial" w:hAnsi="Arial" w:cs="Arial"/>
        </w:rPr>
        <w:t xml:space="preserve"> someone develops </w:t>
      </w:r>
      <w:r w:rsidR="009813EC" w:rsidRPr="0003256D">
        <w:rPr>
          <w:rFonts w:ascii="Arial" w:hAnsi="Arial" w:cs="Arial"/>
        </w:rPr>
        <w:t xml:space="preserve">common symptoms of infection such as diarrhoea </w:t>
      </w:r>
      <w:r w:rsidR="00634AA9">
        <w:rPr>
          <w:rFonts w:ascii="Arial" w:hAnsi="Arial" w:cs="Arial"/>
        </w:rPr>
        <w:t xml:space="preserve">or respiratory symptoms </w:t>
      </w:r>
      <w:r w:rsidR="009813EC" w:rsidRPr="0003256D">
        <w:rPr>
          <w:rFonts w:ascii="Arial" w:hAnsi="Arial" w:cs="Arial"/>
        </w:rPr>
        <w:t>during admission</w:t>
      </w:r>
      <w:r w:rsidR="001436A1" w:rsidRPr="0003256D">
        <w:rPr>
          <w:rFonts w:ascii="Arial" w:hAnsi="Arial" w:cs="Arial"/>
        </w:rPr>
        <w:t>, t</w:t>
      </w:r>
      <w:r w:rsidR="009813EC" w:rsidRPr="0003256D">
        <w:rPr>
          <w:rFonts w:ascii="Arial" w:hAnsi="Arial" w:cs="Arial"/>
        </w:rPr>
        <w:t xml:space="preserve">hese </w:t>
      </w:r>
      <w:r w:rsidR="001436A1" w:rsidRPr="0003256D">
        <w:rPr>
          <w:rFonts w:ascii="Arial" w:hAnsi="Arial" w:cs="Arial"/>
        </w:rPr>
        <w:t xml:space="preserve">tools </w:t>
      </w:r>
      <w:r w:rsidR="009813EC" w:rsidRPr="0003256D">
        <w:rPr>
          <w:rFonts w:ascii="Arial" w:hAnsi="Arial" w:cs="Arial"/>
        </w:rPr>
        <w:t xml:space="preserve">are used by staff to identify </w:t>
      </w:r>
      <w:r w:rsidR="001436A1" w:rsidRPr="0003256D">
        <w:rPr>
          <w:rFonts w:ascii="Arial" w:hAnsi="Arial" w:cs="Arial"/>
        </w:rPr>
        <w:t>the n</w:t>
      </w:r>
      <w:r w:rsidR="009813EC" w:rsidRPr="0003256D">
        <w:rPr>
          <w:rFonts w:ascii="Arial" w:hAnsi="Arial" w:cs="Arial"/>
        </w:rPr>
        <w:t xml:space="preserve">eed </w:t>
      </w:r>
      <w:r w:rsidR="001436A1" w:rsidRPr="0003256D">
        <w:rPr>
          <w:rFonts w:ascii="Arial" w:hAnsi="Arial" w:cs="Arial"/>
        </w:rPr>
        <w:t xml:space="preserve">for </w:t>
      </w:r>
      <w:r w:rsidR="009813EC" w:rsidRPr="0003256D">
        <w:rPr>
          <w:rFonts w:ascii="Arial" w:hAnsi="Arial" w:cs="Arial"/>
        </w:rPr>
        <w:t xml:space="preserve">isolation. </w:t>
      </w:r>
    </w:p>
    <w:p w14:paraId="2BE70F28" w14:textId="10237282" w:rsidR="003C4202" w:rsidRPr="0003256D" w:rsidRDefault="000C61DB" w:rsidP="009813EC">
      <w:pPr>
        <w:rPr>
          <w:rFonts w:ascii="Arial" w:hAnsi="Arial" w:cs="Arial"/>
        </w:rPr>
      </w:pPr>
      <w:r w:rsidRPr="0003256D">
        <w:rPr>
          <w:rFonts w:ascii="Arial" w:hAnsi="Arial" w:cs="Arial"/>
        </w:rPr>
        <w:t xml:space="preserve">ED at Worcester </w:t>
      </w:r>
      <w:r w:rsidR="00C35B4F" w:rsidRPr="0003256D">
        <w:rPr>
          <w:rFonts w:ascii="Arial" w:hAnsi="Arial" w:cs="Arial"/>
        </w:rPr>
        <w:t xml:space="preserve">has access to single </w:t>
      </w:r>
      <w:r w:rsidR="007D2956" w:rsidRPr="0003256D">
        <w:rPr>
          <w:rFonts w:ascii="Arial" w:hAnsi="Arial" w:cs="Arial"/>
        </w:rPr>
        <w:t>cubicles, however</w:t>
      </w:r>
      <w:r w:rsidR="006E3482" w:rsidRPr="0003256D">
        <w:rPr>
          <w:rFonts w:ascii="Arial" w:hAnsi="Arial" w:cs="Arial"/>
        </w:rPr>
        <w:t>,</w:t>
      </w:r>
      <w:r w:rsidRPr="0003256D">
        <w:rPr>
          <w:rFonts w:ascii="Arial" w:hAnsi="Arial" w:cs="Arial"/>
        </w:rPr>
        <w:t xml:space="preserve"> there remains significant attendees in the department that add to the overcrowding </w:t>
      </w:r>
      <w:r w:rsidR="00CF5FD1" w:rsidRPr="0003256D">
        <w:rPr>
          <w:rFonts w:ascii="Arial" w:hAnsi="Arial" w:cs="Arial"/>
        </w:rPr>
        <w:t>there</w:t>
      </w:r>
      <w:r w:rsidR="00277CE5" w:rsidRPr="0003256D">
        <w:rPr>
          <w:rFonts w:ascii="Arial" w:hAnsi="Arial" w:cs="Arial"/>
        </w:rPr>
        <w:t xml:space="preserve">. </w:t>
      </w:r>
      <w:r w:rsidR="006E3482" w:rsidRPr="0003256D">
        <w:rPr>
          <w:rFonts w:ascii="Arial" w:hAnsi="Arial" w:cs="Arial"/>
        </w:rPr>
        <w:t xml:space="preserve">Increased cleaning has been implemented in both </w:t>
      </w:r>
      <w:r w:rsidR="001F2B9A" w:rsidRPr="0003256D">
        <w:rPr>
          <w:rFonts w:ascii="Arial" w:hAnsi="Arial" w:cs="Arial"/>
        </w:rPr>
        <w:t>EDs,</w:t>
      </w:r>
      <w:r w:rsidR="00CB3856" w:rsidRPr="0003256D">
        <w:rPr>
          <w:rFonts w:ascii="Arial" w:hAnsi="Arial" w:cs="Arial"/>
        </w:rPr>
        <w:t xml:space="preserve"> but </w:t>
      </w:r>
      <w:r w:rsidR="00CF5FD1" w:rsidRPr="0003256D">
        <w:rPr>
          <w:rFonts w:ascii="Arial" w:hAnsi="Arial" w:cs="Arial"/>
        </w:rPr>
        <w:t xml:space="preserve">this </w:t>
      </w:r>
      <w:r w:rsidR="00CB3856" w:rsidRPr="0003256D">
        <w:rPr>
          <w:rFonts w:ascii="Arial" w:hAnsi="Arial" w:cs="Arial"/>
        </w:rPr>
        <w:t xml:space="preserve">remains a challenging environment. </w:t>
      </w:r>
    </w:p>
    <w:p w14:paraId="3C5D8220" w14:textId="4CDA2585" w:rsidR="00002E02" w:rsidRPr="0003256D" w:rsidRDefault="00002E02" w:rsidP="009813EC">
      <w:pPr>
        <w:rPr>
          <w:rFonts w:ascii="Arial" w:hAnsi="Arial" w:cs="Arial"/>
        </w:rPr>
      </w:pPr>
      <w:r w:rsidRPr="0003256D">
        <w:rPr>
          <w:rFonts w:ascii="Arial" w:hAnsi="Arial" w:cs="Arial"/>
        </w:rPr>
        <w:t xml:space="preserve">Due to the pressures on side rooms and often the demand </w:t>
      </w:r>
      <w:r w:rsidR="00CF5FD1" w:rsidRPr="0003256D">
        <w:rPr>
          <w:rFonts w:ascii="Arial" w:hAnsi="Arial" w:cs="Arial"/>
        </w:rPr>
        <w:t>outweighing</w:t>
      </w:r>
      <w:r w:rsidRPr="0003256D">
        <w:rPr>
          <w:rFonts w:ascii="Arial" w:hAnsi="Arial" w:cs="Arial"/>
        </w:rPr>
        <w:t xml:space="preserve"> the supply, IPC work</w:t>
      </w:r>
      <w:r w:rsidR="00C35B4F" w:rsidRPr="0003256D">
        <w:rPr>
          <w:rFonts w:ascii="Arial" w:hAnsi="Arial" w:cs="Arial"/>
        </w:rPr>
        <w:t xml:space="preserve">s with capacity and site to review </w:t>
      </w:r>
      <w:r w:rsidR="00D8742B" w:rsidRPr="0003256D">
        <w:rPr>
          <w:rFonts w:ascii="Arial" w:hAnsi="Arial" w:cs="Arial"/>
        </w:rPr>
        <w:t>side</w:t>
      </w:r>
      <w:r w:rsidR="00C35B4F" w:rsidRPr="0003256D">
        <w:rPr>
          <w:rFonts w:ascii="Arial" w:hAnsi="Arial" w:cs="Arial"/>
        </w:rPr>
        <w:t xml:space="preserve"> room provision and </w:t>
      </w:r>
      <w:r w:rsidR="007D2956" w:rsidRPr="0003256D">
        <w:rPr>
          <w:rFonts w:ascii="Arial" w:hAnsi="Arial" w:cs="Arial"/>
        </w:rPr>
        <w:t>the ‘</w:t>
      </w:r>
      <w:r w:rsidRPr="0003256D">
        <w:rPr>
          <w:rFonts w:ascii="Arial" w:hAnsi="Arial" w:cs="Arial"/>
        </w:rPr>
        <w:t>live’ side room</w:t>
      </w:r>
      <w:r w:rsidR="00C35B4F" w:rsidRPr="0003256D">
        <w:rPr>
          <w:rFonts w:ascii="Arial" w:hAnsi="Arial" w:cs="Arial"/>
        </w:rPr>
        <w:t>”</w:t>
      </w:r>
      <w:r w:rsidRPr="0003256D">
        <w:rPr>
          <w:rFonts w:ascii="Arial" w:hAnsi="Arial" w:cs="Arial"/>
        </w:rPr>
        <w:t xml:space="preserve"> </w:t>
      </w:r>
      <w:r w:rsidR="00C35B4F" w:rsidRPr="0003256D">
        <w:rPr>
          <w:rFonts w:ascii="Arial" w:hAnsi="Arial" w:cs="Arial"/>
        </w:rPr>
        <w:t xml:space="preserve">tool developed with </w:t>
      </w:r>
      <w:r w:rsidR="006C0A9F" w:rsidRPr="0003256D">
        <w:rPr>
          <w:rFonts w:ascii="Arial" w:hAnsi="Arial" w:cs="Arial"/>
        </w:rPr>
        <w:t>Informatics’</w:t>
      </w:r>
      <w:r w:rsidR="00C35B4F" w:rsidRPr="0003256D">
        <w:rPr>
          <w:rFonts w:ascii="Arial" w:hAnsi="Arial" w:cs="Arial"/>
        </w:rPr>
        <w:t xml:space="preserve"> helps to support the clinical </w:t>
      </w:r>
      <w:r w:rsidR="007D2956" w:rsidRPr="0003256D">
        <w:rPr>
          <w:rFonts w:ascii="Arial" w:hAnsi="Arial" w:cs="Arial"/>
        </w:rPr>
        <w:t>decision-making</w:t>
      </w:r>
      <w:r w:rsidR="00C35B4F" w:rsidRPr="0003256D">
        <w:rPr>
          <w:rFonts w:ascii="Arial" w:hAnsi="Arial" w:cs="Arial"/>
        </w:rPr>
        <w:t xml:space="preserve"> process. </w:t>
      </w:r>
    </w:p>
    <w:tbl>
      <w:tblPr>
        <w:tblStyle w:val="TableGrid"/>
        <w:tblW w:w="0" w:type="auto"/>
        <w:shd w:val="clear" w:color="auto" w:fill="ACB9CA" w:themeFill="text2" w:themeFillTint="66"/>
        <w:tblLook w:val="04A0" w:firstRow="1" w:lastRow="0" w:firstColumn="1" w:lastColumn="0" w:noHBand="0" w:noVBand="1"/>
      </w:tblPr>
      <w:tblGrid>
        <w:gridCol w:w="9016"/>
      </w:tblGrid>
      <w:tr w:rsidR="00C4187A" w:rsidRPr="00360A1C" w14:paraId="5CF73E32" w14:textId="77777777" w:rsidTr="00A51A30">
        <w:tc>
          <w:tcPr>
            <w:tcW w:w="9016" w:type="dxa"/>
            <w:shd w:val="clear" w:color="auto" w:fill="ACB9CA" w:themeFill="text2" w:themeFillTint="66"/>
          </w:tcPr>
          <w:p w14:paraId="400796CB" w14:textId="77777777" w:rsidR="00C4187A" w:rsidRPr="0003256D" w:rsidRDefault="00C4187A" w:rsidP="00C4187A">
            <w:pPr>
              <w:rPr>
                <w:rFonts w:ascii="Arial" w:hAnsi="Arial" w:cs="Arial"/>
                <w:b/>
              </w:rPr>
            </w:pPr>
            <w:bookmarkStart w:id="26" w:name="_Hlk199501483"/>
            <w:r w:rsidRPr="0003256D">
              <w:rPr>
                <w:rFonts w:ascii="Arial" w:hAnsi="Arial" w:cs="Arial"/>
                <w:b/>
              </w:rPr>
              <w:t xml:space="preserve">Criterion 8: Secure adequate access to laboratory support. </w:t>
            </w:r>
          </w:p>
          <w:p w14:paraId="4CF7E41E" w14:textId="77777777" w:rsidR="00C4187A" w:rsidRPr="00C72915" w:rsidRDefault="00C4187A" w:rsidP="00A51A30">
            <w:pPr>
              <w:rPr>
                <w:rFonts w:ascii="Arial" w:hAnsi="Arial" w:cs="Arial"/>
                <w:bCs/>
              </w:rPr>
            </w:pPr>
          </w:p>
        </w:tc>
      </w:tr>
      <w:bookmarkEnd w:id="26"/>
    </w:tbl>
    <w:p w14:paraId="56FB5C46" w14:textId="77777777" w:rsidR="00C4187A" w:rsidRDefault="00C4187A" w:rsidP="000317DF">
      <w:pPr>
        <w:rPr>
          <w:rFonts w:ascii="Arial" w:hAnsi="Arial" w:cs="Arial"/>
          <w:b/>
        </w:rPr>
      </w:pPr>
    </w:p>
    <w:p w14:paraId="50E3AB80" w14:textId="209CCF39" w:rsidR="00F233EF" w:rsidRPr="0003256D" w:rsidRDefault="002C15F1" w:rsidP="002C15F1">
      <w:pPr>
        <w:rPr>
          <w:rFonts w:ascii="Arial" w:hAnsi="Arial" w:cs="Arial"/>
        </w:rPr>
      </w:pPr>
      <w:r w:rsidRPr="0003256D">
        <w:rPr>
          <w:rFonts w:ascii="Arial" w:hAnsi="Arial" w:cs="Arial"/>
        </w:rPr>
        <w:t>We have our own trust-wide</w:t>
      </w:r>
      <w:r w:rsidRPr="0003256D">
        <w:rPr>
          <w:rFonts w:ascii="Arial" w:hAnsi="Arial" w:cs="Arial"/>
          <w:b/>
          <w:bCs/>
        </w:rPr>
        <w:t xml:space="preserve"> </w:t>
      </w:r>
      <w:r w:rsidRPr="0003256D">
        <w:rPr>
          <w:rFonts w:ascii="Arial" w:hAnsi="Arial" w:cs="Arial"/>
        </w:rPr>
        <w:t>on-site microbiology laboratory, based at Worcestershire Royal Hospital</w:t>
      </w:r>
      <w:r w:rsidR="00277CE5" w:rsidRPr="0003256D">
        <w:rPr>
          <w:rFonts w:ascii="Arial" w:hAnsi="Arial" w:cs="Arial"/>
        </w:rPr>
        <w:t xml:space="preserve">. </w:t>
      </w:r>
      <w:r w:rsidRPr="0003256D">
        <w:rPr>
          <w:rFonts w:ascii="Arial" w:hAnsi="Arial" w:cs="Arial"/>
        </w:rPr>
        <w:t xml:space="preserve">This provides a full range of microbiology services, linking with the national reference laboratory network for specialised testing which cannot be performed locally. The laboratory </w:t>
      </w:r>
      <w:r w:rsidR="00FA049E" w:rsidRPr="0003256D">
        <w:rPr>
          <w:rFonts w:ascii="Arial" w:hAnsi="Arial" w:cs="Arial"/>
        </w:rPr>
        <w:t>is</w:t>
      </w:r>
      <w:r w:rsidRPr="0003256D">
        <w:rPr>
          <w:rFonts w:ascii="Arial" w:hAnsi="Arial" w:cs="Arial"/>
        </w:rPr>
        <w:t xml:space="preserve"> UKAS accredited, confirming it operates an effective and </w:t>
      </w:r>
      <w:r w:rsidR="006E3482" w:rsidRPr="0003256D">
        <w:rPr>
          <w:rFonts w:ascii="Arial" w:hAnsi="Arial" w:cs="Arial"/>
        </w:rPr>
        <w:t>quality-controlled</w:t>
      </w:r>
      <w:r w:rsidRPr="0003256D">
        <w:rPr>
          <w:rFonts w:ascii="Arial" w:hAnsi="Arial" w:cs="Arial"/>
        </w:rPr>
        <w:t xml:space="preserve"> system. </w:t>
      </w:r>
    </w:p>
    <w:p w14:paraId="4937210B" w14:textId="6A6F640E" w:rsidR="002C15F1" w:rsidRPr="0003256D" w:rsidRDefault="002C15F1" w:rsidP="002C15F1">
      <w:pPr>
        <w:rPr>
          <w:rFonts w:ascii="Arial" w:hAnsi="Arial" w:cs="Arial"/>
        </w:rPr>
      </w:pPr>
      <w:r w:rsidRPr="0003256D">
        <w:rPr>
          <w:rFonts w:ascii="Arial" w:hAnsi="Arial" w:cs="Arial"/>
        </w:rPr>
        <w:t xml:space="preserve">Throughout </w:t>
      </w:r>
      <w:r w:rsidR="000C61DB" w:rsidRPr="0003256D">
        <w:rPr>
          <w:rFonts w:ascii="Arial" w:hAnsi="Arial" w:cs="Arial"/>
        </w:rPr>
        <w:t>202</w:t>
      </w:r>
      <w:r w:rsidR="00C35B4F" w:rsidRPr="0003256D">
        <w:rPr>
          <w:rFonts w:ascii="Arial" w:hAnsi="Arial" w:cs="Arial"/>
        </w:rPr>
        <w:t>4</w:t>
      </w:r>
      <w:r w:rsidR="000C61DB" w:rsidRPr="0003256D">
        <w:rPr>
          <w:rFonts w:ascii="Arial" w:hAnsi="Arial" w:cs="Arial"/>
        </w:rPr>
        <w:t>/2</w:t>
      </w:r>
      <w:r w:rsidR="00C35B4F" w:rsidRPr="0003256D">
        <w:rPr>
          <w:rFonts w:ascii="Arial" w:hAnsi="Arial" w:cs="Arial"/>
        </w:rPr>
        <w:t>5</w:t>
      </w:r>
      <w:r w:rsidRPr="0003256D">
        <w:rPr>
          <w:rFonts w:ascii="Arial" w:hAnsi="Arial" w:cs="Arial"/>
        </w:rPr>
        <w:t xml:space="preserve"> the laboratory has maintained sufficient increased capacity to provide all the required testing for COVID-19 for the health system across Worcestershire, via a range of rapid and standard tests. In </w:t>
      </w:r>
      <w:r w:rsidR="00FA049E" w:rsidRPr="0003256D">
        <w:rPr>
          <w:rFonts w:ascii="Arial" w:hAnsi="Arial" w:cs="Arial"/>
        </w:rPr>
        <w:t>202</w:t>
      </w:r>
      <w:r w:rsidR="00C35B4F" w:rsidRPr="0003256D">
        <w:rPr>
          <w:rFonts w:ascii="Arial" w:hAnsi="Arial" w:cs="Arial"/>
        </w:rPr>
        <w:t>5</w:t>
      </w:r>
      <w:r w:rsidR="00FA049E" w:rsidRPr="0003256D">
        <w:rPr>
          <w:rFonts w:ascii="Arial" w:hAnsi="Arial" w:cs="Arial"/>
        </w:rPr>
        <w:t>/2</w:t>
      </w:r>
      <w:r w:rsidR="00C35B4F" w:rsidRPr="0003256D">
        <w:rPr>
          <w:rFonts w:ascii="Arial" w:hAnsi="Arial" w:cs="Arial"/>
        </w:rPr>
        <w:t>6</w:t>
      </w:r>
      <w:r w:rsidRPr="0003256D">
        <w:rPr>
          <w:rFonts w:ascii="Arial" w:hAnsi="Arial" w:cs="Arial"/>
        </w:rPr>
        <w:t xml:space="preserve"> the laboratory will continue with work to further extend the range and number of rapid testing platforms available for other infections. This includes molecular based testing for enteric pathogens including a wider range of viruses to assist in the control of infection</w:t>
      </w:r>
      <w:r w:rsidR="00277CE5" w:rsidRPr="0003256D">
        <w:rPr>
          <w:rFonts w:ascii="Arial" w:hAnsi="Arial" w:cs="Arial"/>
        </w:rPr>
        <w:t xml:space="preserve">. </w:t>
      </w:r>
    </w:p>
    <w:p w14:paraId="536545CF" w14:textId="32AAAAF3" w:rsidR="000C61DB" w:rsidRDefault="000C61DB" w:rsidP="002C15F1">
      <w:pPr>
        <w:rPr>
          <w:rFonts w:ascii="Arial" w:hAnsi="Arial" w:cs="Arial"/>
        </w:rPr>
      </w:pPr>
      <w:r w:rsidRPr="0003256D">
        <w:rPr>
          <w:rFonts w:ascii="Arial" w:hAnsi="Arial" w:cs="Arial"/>
        </w:rPr>
        <w:t xml:space="preserve">The department has been challenged </w:t>
      </w:r>
      <w:r w:rsidR="00CF5FD1" w:rsidRPr="0003256D">
        <w:rPr>
          <w:rFonts w:ascii="Arial" w:hAnsi="Arial" w:cs="Arial"/>
        </w:rPr>
        <w:t xml:space="preserve">at times </w:t>
      </w:r>
      <w:r w:rsidRPr="0003256D">
        <w:rPr>
          <w:rFonts w:ascii="Arial" w:hAnsi="Arial" w:cs="Arial"/>
        </w:rPr>
        <w:t xml:space="preserve">due to the lack of staff but there have been no incidents reported relating to performance due to </w:t>
      </w:r>
      <w:r w:rsidR="00CF5FD1" w:rsidRPr="0003256D">
        <w:rPr>
          <w:rFonts w:ascii="Arial" w:hAnsi="Arial" w:cs="Arial"/>
        </w:rPr>
        <w:t>staffing levels</w:t>
      </w:r>
      <w:r w:rsidRPr="0003256D">
        <w:rPr>
          <w:rFonts w:ascii="Arial" w:hAnsi="Arial" w:cs="Arial"/>
        </w:rPr>
        <w:t xml:space="preserve">. </w:t>
      </w:r>
    </w:p>
    <w:tbl>
      <w:tblPr>
        <w:tblStyle w:val="TableGrid"/>
        <w:tblW w:w="0" w:type="auto"/>
        <w:shd w:val="clear" w:color="auto" w:fill="ACB9CA" w:themeFill="text2" w:themeFillTint="66"/>
        <w:tblLook w:val="04A0" w:firstRow="1" w:lastRow="0" w:firstColumn="1" w:lastColumn="0" w:noHBand="0" w:noVBand="1"/>
      </w:tblPr>
      <w:tblGrid>
        <w:gridCol w:w="9016"/>
      </w:tblGrid>
      <w:tr w:rsidR="00C4187A" w:rsidRPr="00360A1C" w14:paraId="16C3DAA7" w14:textId="77777777" w:rsidTr="00A51A30">
        <w:tc>
          <w:tcPr>
            <w:tcW w:w="9016" w:type="dxa"/>
            <w:shd w:val="clear" w:color="auto" w:fill="ACB9CA" w:themeFill="text2" w:themeFillTint="66"/>
          </w:tcPr>
          <w:p w14:paraId="19A62AC7" w14:textId="5E8FFD9E" w:rsidR="00C4187A" w:rsidRPr="00C72915" w:rsidRDefault="00C4187A" w:rsidP="00A51A30">
            <w:pPr>
              <w:rPr>
                <w:rFonts w:ascii="Arial" w:hAnsi="Arial" w:cs="Arial"/>
                <w:bCs/>
              </w:rPr>
            </w:pPr>
            <w:bookmarkStart w:id="27" w:name="_Hlk199501516"/>
            <w:r w:rsidRPr="0003256D">
              <w:rPr>
                <w:rFonts w:ascii="Arial" w:hAnsi="Arial" w:cs="Arial"/>
                <w:b/>
              </w:rPr>
              <w:t>Criterion 9: Have and adhere to policies, designed for the individual’s care and provider organisations that will help to prevent and control infections</w:t>
            </w:r>
            <w:r w:rsidRPr="00C72915">
              <w:rPr>
                <w:rFonts w:ascii="Arial" w:hAnsi="Arial" w:cs="Arial"/>
                <w:bCs/>
              </w:rPr>
              <w:t xml:space="preserve"> </w:t>
            </w:r>
          </w:p>
        </w:tc>
      </w:tr>
      <w:bookmarkEnd w:id="27"/>
    </w:tbl>
    <w:p w14:paraId="7463DAB0" w14:textId="77777777" w:rsidR="00C4187A" w:rsidRPr="0003256D" w:rsidRDefault="00C4187A" w:rsidP="002C15F1">
      <w:pPr>
        <w:rPr>
          <w:rFonts w:ascii="Arial" w:hAnsi="Arial" w:cs="Arial"/>
          <w:color w:val="1F497D"/>
        </w:rPr>
      </w:pPr>
    </w:p>
    <w:p w14:paraId="28C8C2BB" w14:textId="1AB130E5" w:rsidR="00A56A9F" w:rsidRPr="0003256D" w:rsidRDefault="00A56A9F" w:rsidP="00A56A9F">
      <w:pPr>
        <w:spacing w:after="0" w:line="240" w:lineRule="auto"/>
        <w:jc w:val="both"/>
        <w:rPr>
          <w:rFonts w:ascii="Arial" w:hAnsi="Arial" w:cs="Arial"/>
        </w:rPr>
      </w:pPr>
      <w:r w:rsidRPr="0003256D">
        <w:rPr>
          <w:rFonts w:ascii="Arial" w:hAnsi="Arial" w:cs="Arial"/>
        </w:rPr>
        <w:t xml:space="preserve">We monitor adherence to </w:t>
      </w:r>
      <w:proofErr w:type="gramStart"/>
      <w:r w:rsidRPr="0003256D">
        <w:rPr>
          <w:rFonts w:ascii="Arial" w:hAnsi="Arial" w:cs="Arial"/>
        </w:rPr>
        <w:t>a number of</w:t>
      </w:r>
      <w:proofErr w:type="gramEnd"/>
      <w:r w:rsidRPr="0003256D">
        <w:rPr>
          <w:rFonts w:ascii="Arial" w:hAnsi="Arial" w:cs="Arial"/>
        </w:rPr>
        <w:t xml:space="preserve"> our </w:t>
      </w:r>
      <w:r w:rsidR="00A83841" w:rsidRPr="0003256D">
        <w:rPr>
          <w:rFonts w:ascii="Arial" w:hAnsi="Arial" w:cs="Arial"/>
          <w:i/>
        </w:rPr>
        <w:t xml:space="preserve">Fundamentals of Infection Prevention and Control </w:t>
      </w:r>
      <w:r w:rsidRPr="0003256D">
        <w:rPr>
          <w:rFonts w:ascii="Arial" w:hAnsi="Arial" w:cs="Arial"/>
        </w:rPr>
        <w:t xml:space="preserve">with a programme of monthly auditing via our electronic system with reporting in real-time. The national High Impact Intervention audit tools issued by NHS Improvement have been used as the basis for the monitoring tools. The compliance information is included routinely within divisional reports to </w:t>
      </w:r>
      <w:r w:rsidR="00A6777C" w:rsidRPr="0003256D">
        <w:rPr>
          <w:rFonts w:ascii="Arial" w:hAnsi="Arial" w:cs="Arial"/>
        </w:rPr>
        <w:t>TIPCC</w:t>
      </w:r>
      <w:r w:rsidRPr="0003256D">
        <w:rPr>
          <w:rFonts w:ascii="Arial" w:hAnsi="Arial" w:cs="Arial"/>
        </w:rPr>
        <w:t xml:space="preserve">, supporting detailed review of good </w:t>
      </w:r>
      <w:r w:rsidR="001F2B9A" w:rsidRPr="0003256D">
        <w:rPr>
          <w:rFonts w:ascii="Arial" w:hAnsi="Arial" w:cs="Arial"/>
        </w:rPr>
        <w:t>practice.</w:t>
      </w:r>
      <w:r w:rsidRPr="0003256D">
        <w:rPr>
          <w:rFonts w:ascii="Arial" w:hAnsi="Arial" w:cs="Arial"/>
        </w:rPr>
        <w:t xml:space="preserve"> </w:t>
      </w:r>
    </w:p>
    <w:p w14:paraId="38E35068" w14:textId="2E9D0DB4" w:rsidR="004741D3" w:rsidRPr="0003256D" w:rsidRDefault="004741D3" w:rsidP="00A56A9F">
      <w:pPr>
        <w:spacing w:after="0" w:line="240" w:lineRule="auto"/>
        <w:jc w:val="both"/>
        <w:rPr>
          <w:rFonts w:ascii="Arial" w:hAnsi="Arial" w:cs="Arial"/>
        </w:rPr>
      </w:pPr>
    </w:p>
    <w:p w14:paraId="7A461A38" w14:textId="6DE375EE" w:rsidR="00147B09" w:rsidRPr="0003256D" w:rsidRDefault="00147B09" w:rsidP="00147B09">
      <w:pPr>
        <w:spacing w:after="0" w:line="240" w:lineRule="auto"/>
        <w:jc w:val="both"/>
        <w:rPr>
          <w:rFonts w:ascii="Arial" w:hAnsi="Arial" w:cs="Arial"/>
        </w:rPr>
      </w:pPr>
      <w:r w:rsidRPr="0003256D">
        <w:rPr>
          <w:rFonts w:ascii="Arial" w:hAnsi="Arial" w:cs="Arial"/>
        </w:rPr>
        <w:t xml:space="preserve">Hand hygiene is audited </w:t>
      </w:r>
      <w:r w:rsidR="003D4CA4" w:rsidRPr="0003256D">
        <w:rPr>
          <w:rFonts w:ascii="Arial" w:hAnsi="Arial" w:cs="Arial"/>
        </w:rPr>
        <w:t>monthly,</w:t>
      </w:r>
      <w:r w:rsidRPr="0003256D">
        <w:rPr>
          <w:rFonts w:ascii="Arial" w:hAnsi="Arial" w:cs="Arial"/>
        </w:rPr>
        <w:t xml:space="preserve"> and all clinical areas are expected to participate. </w:t>
      </w:r>
      <w:r w:rsidR="002E30C3" w:rsidRPr="0003256D">
        <w:rPr>
          <w:rFonts w:ascii="Arial" w:hAnsi="Arial" w:cs="Arial"/>
        </w:rPr>
        <w:t>There has been a high level of compliance</w:t>
      </w:r>
      <w:r w:rsidR="00A24575" w:rsidRPr="0003256D">
        <w:rPr>
          <w:rFonts w:ascii="Arial" w:hAnsi="Arial" w:cs="Arial"/>
        </w:rPr>
        <w:t>,</w:t>
      </w:r>
      <w:r w:rsidR="002E30C3" w:rsidRPr="0003256D">
        <w:rPr>
          <w:rFonts w:ascii="Arial" w:hAnsi="Arial" w:cs="Arial"/>
        </w:rPr>
        <w:t xml:space="preserve"> achieving </w:t>
      </w:r>
      <w:r w:rsidR="00F47AE6" w:rsidRPr="0003256D">
        <w:rPr>
          <w:rFonts w:ascii="Arial" w:hAnsi="Arial" w:cs="Arial"/>
        </w:rPr>
        <w:t xml:space="preserve">over </w:t>
      </w:r>
      <w:r w:rsidR="002E30C3" w:rsidRPr="0003256D">
        <w:rPr>
          <w:rFonts w:ascii="Arial" w:hAnsi="Arial" w:cs="Arial"/>
        </w:rPr>
        <w:t>9</w:t>
      </w:r>
      <w:r w:rsidR="00C35B4F" w:rsidRPr="0003256D">
        <w:rPr>
          <w:rFonts w:ascii="Arial" w:hAnsi="Arial" w:cs="Arial"/>
        </w:rPr>
        <w:t>9</w:t>
      </w:r>
      <w:r w:rsidR="002E30C3" w:rsidRPr="0003256D">
        <w:rPr>
          <w:rFonts w:ascii="Arial" w:hAnsi="Arial" w:cs="Arial"/>
        </w:rPr>
        <w:t>%. However, there has been a variable compliance with completion</w:t>
      </w:r>
      <w:r w:rsidR="00A24575" w:rsidRPr="0003256D">
        <w:rPr>
          <w:rFonts w:ascii="Arial" w:hAnsi="Arial" w:cs="Arial"/>
        </w:rPr>
        <w:t xml:space="preserve">. </w:t>
      </w:r>
    </w:p>
    <w:p w14:paraId="437256E9" w14:textId="77777777" w:rsidR="00953D7F" w:rsidRPr="0003256D" w:rsidRDefault="00953D7F" w:rsidP="00147B09">
      <w:pPr>
        <w:spacing w:after="0" w:line="240" w:lineRule="auto"/>
        <w:jc w:val="both"/>
        <w:rPr>
          <w:rFonts w:ascii="Arial" w:hAnsi="Arial" w:cs="Arial"/>
        </w:rPr>
      </w:pPr>
    </w:p>
    <w:p w14:paraId="6E68CE00" w14:textId="4A30254B" w:rsidR="008A3E1E" w:rsidRPr="0003256D" w:rsidRDefault="008A3E1E" w:rsidP="008A3E1E">
      <w:pPr>
        <w:spacing w:after="0" w:line="240" w:lineRule="auto"/>
        <w:jc w:val="both"/>
        <w:rPr>
          <w:rFonts w:ascii="Arial" w:hAnsi="Arial" w:cs="Arial"/>
        </w:rPr>
      </w:pPr>
    </w:p>
    <w:p w14:paraId="2BAD6251" w14:textId="77777777" w:rsidR="00953D7F" w:rsidRPr="0003256D" w:rsidRDefault="00953D7F" w:rsidP="008A3E1E">
      <w:pPr>
        <w:spacing w:after="0" w:line="240" w:lineRule="auto"/>
        <w:jc w:val="both"/>
        <w:rPr>
          <w:rFonts w:ascii="Arial" w:hAnsi="Arial" w:cs="Arial"/>
        </w:rPr>
      </w:pPr>
    </w:p>
    <w:p w14:paraId="498BE140" w14:textId="54C89469" w:rsidR="00F47AE6" w:rsidRPr="0003256D" w:rsidRDefault="00F47AE6" w:rsidP="008A3E1E">
      <w:pPr>
        <w:spacing w:after="0" w:line="240" w:lineRule="auto"/>
        <w:jc w:val="both"/>
        <w:rPr>
          <w:rFonts w:ascii="Arial" w:hAnsi="Arial" w:cs="Arial"/>
        </w:rPr>
      </w:pPr>
      <w:r w:rsidRPr="0003256D">
        <w:rPr>
          <w:rFonts w:ascii="Arial" w:hAnsi="Arial" w:cs="Arial"/>
          <w:noProof/>
        </w:rPr>
        <w:lastRenderedPageBreak/>
        <w:drawing>
          <wp:inline distT="0" distB="0" distL="0" distR="0" wp14:anchorId="327258D1" wp14:editId="182EC1AC">
            <wp:extent cx="5694045" cy="1859280"/>
            <wp:effectExtent l="0" t="0" r="1905" b="7620"/>
            <wp:docPr id="16046773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94045" cy="1859280"/>
                    </a:xfrm>
                    <a:prstGeom prst="rect">
                      <a:avLst/>
                    </a:prstGeom>
                    <a:noFill/>
                  </pic:spPr>
                </pic:pic>
              </a:graphicData>
            </a:graphic>
          </wp:inline>
        </w:drawing>
      </w:r>
    </w:p>
    <w:p w14:paraId="2D0A3635" w14:textId="77777777" w:rsidR="00F47AE6" w:rsidRPr="0003256D" w:rsidRDefault="00F47AE6" w:rsidP="008A3E1E">
      <w:pPr>
        <w:spacing w:after="0" w:line="240" w:lineRule="auto"/>
        <w:jc w:val="both"/>
        <w:rPr>
          <w:rFonts w:ascii="Arial" w:hAnsi="Arial" w:cs="Arial"/>
        </w:rPr>
      </w:pPr>
    </w:p>
    <w:p w14:paraId="1E6D2EF9" w14:textId="1EA1AF0A" w:rsidR="00F47AE6" w:rsidRPr="0003256D" w:rsidRDefault="00F47AE6" w:rsidP="008A3E1E">
      <w:pPr>
        <w:spacing w:after="0" w:line="240" w:lineRule="auto"/>
        <w:jc w:val="both"/>
        <w:rPr>
          <w:rFonts w:ascii="Arial" w:hAnsi="Arial" w:cs="Arial"/>
        </w:rPr>
      </w:pPr>
      <w:r w:rsidRPr="0003256D">
        <w:rPr>
          <w:rFonts w:ascii="Arial" w:hAnsi="Arial" w:cs="Arial"/>
          <w:noProof/>
        </w:rPr>
        <w:drawing>
          <wp:inline distT="0" distB="0" distL="0" distR="0" wp14:anchorId="7814F943" wp14:editId="561FD7AB">
            <wp:extent cx="5797550" cy="1945005"/>
            <wp:effectExtent l="0" t="0" r="0" b="0"/>
            <wp:docPr id="12482186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97550" cy="1945005"/>
                    </a:xfrm>
                    <a:prstGeom prst="rect">
                      <a:avLst/>
                    </a:prstGeom>
                    <a:noFill/>
                  </pic:spPr>
                </pic:pic>
              </a:graphicData>
            </a:graphic>
          </wp:inline>
        </w:drawing>
      </w:r>
    </w:p>
    <w:p w14:paraId="38B6A5BA" w14:textId="77777777" w:rsidR="00F47AE6" w:rsidRPr="0003256D" w:rsidRDefault="00F47AE6" w:rsidP="008A3E1E">
      <w:pPr>
        <w:spacing w:after="0" w:line="240" w:lineRule="auto"/>
        <w:jc w:val="both"/>
        <w:rPr>
          <w:rFonts w:ascii="Arial" w:hAnsi="Arial" w:cs="Arial"/>
        </w:rPr>
      </w:pPr>
    </w:p>
    <w:p w14:paraId="7CA552D9" w14:textId="77777777" w:rsidR="00F47AE6" w:rsidRPr="0003256D" w:rsidRDefault="00F47AE6" w:rsidP="008A3E1E">
      <w:pPr>
        <w:spacing w:after="0" w:line="240" w:lineRule="auto"/>
        <w:jc w:val="both"/>
        <w:rPr>
          <w:rFonts w:ascii="Arial" w:hAnsi="Arial" w:cs="Arial"/>
        </w:rPr>
      </w:pPr>
    </w:p>
    <w:p w14:paraId="2FBCAEE5" w14:textId="77777777" w:rsidR="00F47AE6" w:rsidRPr="0003256D" w:rsidRDefault="00F47AE6" w:rsidP="008A3E1E">
      <w:pPr>
        <w:spacing w:after="0" w:line="240" w:lineRule="auto"/>
        <w:jc w:val="both"/>
        <w:rPr>
          <w:rFonts w:ascii="Arial" w:hAnsi="Arial" w:cs="Arial"/>
        </w:rPr>
      </w:pPr>
    </w:p>
    <w:p w14:paraId="45B3D959" w14:textId="3CE5A34E" w:rsidR="008A3E1E" w:rsidRPr="0003256D" w:rsidRDefault="004234A5" w:rsidP="008A3E1E">
      <w:pPr>
        <w:spacing w:after="0" w:line="240" w:lineRule="auto"/>
        <w:jc w:val="both"/>
        <w:rPr>
          <w:rFonts w:ascii="Arial" w:hAnsi="Arial" w:cs="Arial"/>
        </w:rPr>
      </w:pPr>
      <w:r w:rsidRPr="0003256D">
        <w:rPr>
          <w:rFonts w:ascii="Arial" w:hAnsi="Arial" w:cs="Arial"/>
        </w:rPr>
        <w:t xml:space="preserve">During the past </w:t>
      </w:r>
      <w:r w:rsidR="00277CE5" w:rsidRPr="0003256D">
        <w:rPr>
          <w:rFonts w:ascii="Arial" w:hAnsi="Arial" w:cs="Arial"/>
        </w:rPr>
        <w:t>year,</w:t>
      </w:r>
      <w:r w:rsidRPr="0003256D">
        <w:rPr>
          <w:rFonts w:ascii="Arial" w:hAnsi="Arial" w:cs="Arial"/>
        </w:rPr>
        <w:t xml:space="preserve"> the audit program and response to alert organisms have shifted </w:t>
      </w:r>
      <w:r w:rsidR="003F6C79" w:rsidRPr="0003256D">
        <w:rPr>
          <w:rFonts w:ascii="Arial" w:hAnsi="Arial" w:cs="Arial"/>
        </w:rPr>
        <w:t xml:space="preserve">and a cleanliness and standard infection control interventions are measured. </w:t>
      </w:r>
      <w:r w:rsidR="003D4CA4" w:rsidRPr="0003256D">
        <w:rPr>
          <w:rFonts w:ascii="Arial" w:hAnsi="Arial" w:cs="Arial"/>
        </w:rPr>
        <w:t xml:space="preserve">Work is in progress to move the IPC audits to GAP to ensure that all clinical areas can audit at any time and contribute to the ward accreditation process. </w:t>
      </w:r>
    </w:p>
    <w:p w14:paraId="57657148" w14:textId="77777777" w:rsidR="00116B37" w:rsidRDefault="00116B37" w:rsidP="008A3E1E">
      <w:pPr>
        <w:spacing w:after="0" w:line="240" w:lineRule="auto"/>
        <w:jc w:val="both"/>
        <w:rPr>
          <w:rFonts w:ascii="Arial" w:hAnsi="Arial" w:cs="Arial"/>
        </w:rPr>
      </w:pPr>
    </w:p>
    <w:tbl>
      <w:tblPr>
        <w:tblStyle w:val="TableGrid"/>
        <w:tblW w:w="0" w:type="auto"/>
        <w:shd w:val="clear" w:color="auto" w:fill="ACB9CA" w:themeFill="text2" w:themeFillTint="66"/>
        <w:tblLook w:val="04A0" w:firstRow="1" w:lastRow="0" w:firstColumn="1" w:lastColumn="0" w:noHBand="0" w:noVBand="1"/>
      </w:tblPr>
      <w:tblGrid>
        <w:gridCol w:w="9016"/>
      </w:tblGrid>
      <w:tr w:rsidR="00C4187A" w:rsidRPr="00360A1C" w14:paraId="7C3121C3" w14:textId="77777777" w:rsidTr="00A51A30">
        <w:tc>
          <w:tcPr>
            <w:tcW w:w="9016" w:type="dxa"/>
            <w:shd w:val="clear" w:color="auto" w:fill="ACB9CA" w:themeFill="text2" w:themeFillTint="66"/>
          </w:tcPr>
          <w:p w14:paraId="5968FD75" w14:textId="77777777" w:rsidR="00C4187A" w:rsidRPr="0003256D" w:rsidRDefault="00C4187A" w:rsidP="00C4187A">
            <w:pPr>
              <w:jc w:val="both"/>
              <w:rPr>
                <w:rFonts w:ascii="Arial" w:hAnsi="Arial" w:cs="Arial"/>
                <w:b/>
              </w:rPr>
            </w:pPr>
            <w:bookmarkStart w:id="28" w:name="_Hlk199501659"/>
            <w:r w:rsidRPr="0003256D">
              <w:rPr>
                <w:rFonts w:ascii="Arial" w:hAnsi="Arial" w:cs="Arial"/>
                <w:b/>
              </w:rPr>
              <w:t xml:space="preserve">Criterion 10: Providers have a system in place to manage the occupational health needs and obligations of staff in relation to infection. </w:t>
            </w:r>
          </w:p>
          <w:p w14:paraId="069423E1" w14:textId="525E9120" w:rsidR="00C4187A" w:rsidRPr="00C4187A" w:rsidRDefault="00C4187A" w:rsidP="00C4187A">
            <w:pPr>
              <w:jc w:val="both"/>
              <w:rPr>
                <w:rFonts w:ascii="Arial" w:hAnsi="Arial" w:cs="Arial"/>
                <w:b/>
              </w:rPr>
            </w:pPr>
            <w:r>
              <w:rPr>
                <w:rFonts w:ascii="Arial" w:hAnsi="Arial" w:cs="Arial"/>
                <w:bCs/>
              </w:rPr>
              <w:t xml:space="preserve">Written by </w:t>
            </w:r>
            <w:r w:rsidRPr="00C4187A">
              <w:rPr>
                <w:rFonts w:ascii="Arial" w:hAnsi="Arial" w:cs="Arial"/>
                <w:bCs/>
              </w:rPr>
              <w:t xml:space="preserve">Julie </w:t>
            </w:r>
            <w:r w:rsidR="00857907" w:rsidRPr="00C4187A">
              <w:rPr>
                <w:rFonts w:ascii="Arial" w:hAnsi="Arial" w:cs="Arial"/>
                <w:bCs/>
              </w:rPr>
              <w:t>Noble, Head</w:t>
            </w:r>
            <w:r w:rsidRPr="00C4187A">
              <w:rPr>
                <w:rFonts w:ascii="Arial" w:hAnsi="Arial" w:cs="Arial"/>
                <w:bCs/>
              </w:rPr>
              <w:t xml:space="preserve"> of Health &amp; Safety and Fire Safety</w:t>
            </w:r>
            <w:r w:rsidRPr="0003256D">
              <w:rPr>
                <w:rFonts w:ascii="Arial" w:hAnsi="Arial" w:cs="Arial"/>
                <w:b/>
              </w:rPr>
              <w:t xml:space="preserve">  </w:t>
            </w:r>
          </w:p>
        </w:tc>
      </w:tr>
      <w:bookmarkEnd w:id="28"/>
    </w:tbl>
    <w:p w14:paraId="020F1748" w14:textId="77777777" w:rsidR="00C4187A" w:rsidRPr="0003256D" w:rsidRDefault="00C4187A" w:rsidP="008A3E1E">
      <w:pPr>
        <w:spacing w:after="0" w:line="240" w:lineRule="auto"/>
        <w:jc w:val="both"/>
        <w:rPr>
          <w:rFonts w:ascii="Arial" w:hAnsi="Arial" w:cs="Arial"/>
        </w:rPr>
      </w:pPr>
    </w:p>
    <w:p w14:paraId="3131A6E4" w14:textId="56D7339A" w:rsidR="007B2866" w:rsidRPr="0003256D" w:rsidRDefault="007B2866" w:rsidP="007B2866">
      <w:pPr>
        <w:jc w:val="both"/>
        <w:rPr>
          <w:rFonts w:ascii="Arial" w:hAnsi="Arial" w:cs="Arial"/>
          <w:bCs/>
        </w:rPr>
      </w:pPr>
      <w:r w:rsidRPr="0003256D">
        <w:rPr>
          <w:rFonts w:ascii="Arial" w:hAnsi="Arial" w:cs="Arial"/>
          <w:bCs/>
        </w:rPr>
        <w:t xml:space="preserve">The Health and Safety Team are responsible for ensuring there are systems and processes in place to enable legal compliance against secondary legislation, which if complied with effectively, protects staff from exposure to infectious diseases. An example is compliance against The Health and Safety (Sharp Instruments in Healthcare) Regulations 2013. To comply with this regulation the Trust has an Inoculation Policy and a Safer sharps group (that includes Occupational </w:t>
      </w:r>
      <w:r w:rsidR="001F2B9A" w:rsidRPr="0003256D">
        <w:rPr>
          <w:rFonts w:ascii="Arial" w:hAnsi="Arial" w:cs="Arial"/>
          <w:bCs/>
        </w:rPr>
        <w:t>Health leads</w:t>
      </w:r>
      <w:r w:rsidRPr="0003256D">
        <w:rPr>
          <w:rFonts w:ascii="Arial" w:hAnsi="Arial" w:cs="Arial"/>
          <w:bCs/>
        </w:rPr>
        <w:t xml:space="preserve">) that meets bi-monthly to analysis inoculation injuries with the aim to identify areas of concern/improvement and implement corrective and preventative measures. </w:t>
      </w:r>
    </w:p>
    <w:p w14:paraId="58DC5284" w14:textId="75B4DC5E" w:rsidR="007B2866" w:rsidRPr="0003256D" w:rsidRDefault="007B2866" w:rsidP="007B2866">
      <w:pPr>
        <w:jc w:val="both"/>
        <w:rPr>
          <w:rFonts w:ascii="Arial" w:hAnsi="Arial" w:cs="Arial"/>
        </w:rPr>
      </w:pPr>
      <w:r w:rsidRPr="0003256D">
        <w:rPr>
          <w:rFonts w:ascii="Arial" w:hAnsi="Arial" w:cs="Arial"/>
          <w:bCs/>
        </w:rPr>
        <w:t xml:space="preserve">Inoculation injuries were the highest cause of injuries reported under the H&amp;S category during </w:t>
      </w:r>
      <w:r w:rsidR="00634AA9">
        <w:rPr>
          <w:rFonts w:ascii="Arial" w:hAnsi="Arial" w:cs="Arial"/>
          <w:bCs/>
        </w:rPr>
        <w:t>20</w:t>
      </w:r>
      <w:r w:rsidRPr="0003256D">
        <w:rPr>
          <w:rFonts w:ascii="Arial" w:hAnsi="Arial" w:cs="Arial"/>
          <w:bCs/>
        </w:rPr>
        <w:t xml:space="preserve">24/25 via Datix. There had previously been some disparity between records held by Occupational Health and via Datix therefore during the year reporting was promoted. </w:t>
      </w:r>
      <w:r w:rsidRPr="0003256D">
        <w:rPr>
          <w:rFonts w:ascii="Arial" w:hAnsi="Arial" w:cs="Arial"/>
        </w:rPr>
        <w:t xml:space="preserve">Positively, the number of inoculation incidents reported is low compared to the number of interventions with sharps and equipment conducted by staff </w:t>
      </w:r>
      <w:proofErr w:type="gramStart"/>
      <w:r w:rsidRPr="0003256D">
        <w:rPr>
          <w:rFonts w:ascii="Arial" w:hAnsi="Arial" w:cs="Arial"/>
        </w:rPr>
        <w:t>on a daily basis</w:t>
      </w:r>
      <w:proofErr w:type="gramEnd"/>
      <w:r w:rsidRPr="0003256D">
        <w:rPr>
          <w:rFonts w:ascii="Arial" w:hAnsi="Arial" w:cs="Arial"/>
        </w:rPr>
        <w:t xml:space="preserve">; however, staff must avoid injuries where possible – but reliably report all inoculation incidents if one occurs. </w:t>
      </w:r>
    </w:p>
    <w:p w14:paraId="17567C0E" w14:textId="77777777" w:rsidR="007B2866" w:rsidRPr="0003256D" w:rsidRDefault="007B2866" w:rsidP="007B2866">
      <w:pPr>
        <w:jc w:val="both"/>
        <w:rPr>
          <w:rFonts w:ascii="Arial" w:hAnsi="Arial" w:cs="Arial"/>
        </w:rPr>
      </w:pPr>
      <w:r w:rsidRPr="0003256D">
        <w:rPr>
          <w:rFonts w:ascii="Arial" w:hAnsi="Arial" w:cs="Arial"/>
        </w:rPr>
        <w:lastRenderedPageBreak/>
        <w:t>The number reported this year was 144, which is a significant increase compared to 86 (23/24) and 69 (22/23) with an increasing trend as demonstrated below:</w:t>
      </w:r>
    </w:p>
    <w:p w14:paraId="6BE1E05A" w14:textId="77777777" w:rsidR="007B2866" w:rsidRPr="0003256D" w:rsidRDefault="007B2866" w:rsidP="007B2866">
      <w:pPr>
        <w:jc w:val="both"/>
        <w:rPr>
          <w:rFonts w:ascii="Arial" w:hAnsi="Arial" w:cs="Arial"/>
          <w:i/>
          <w:iCs/>
        </w:rPr>
      </w:pPr>
      <w:r w:rsidRPr="0003256D">
        <w:rPr>
          <w:i/>
          <w:iCs/>
          <w:noProof/>
        </w:rPr>
        <w:drawing>
          <wp:inline distT="0" distB="0" distL="0" distR="0" wp14:anchorId="3FF363CF" wp14:editId="7748C16E">
            <wp:extent cx="5632450" cy="2743200"/>
            <wp:effectExtent l="0" t="0" r="6350" b="0"/>
            <wp:docPr id="2052817605"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368D089" w14:textId="77777777" w:rsidR="007B2866" w:rsidRPr="0003256D" w:rsidRDefault="007B2866" w:rsidP="00303787">
      <w:pPr>
        <w:pStyle w:val="ListParagraph"/>
        <w:numPr>
          <w:ilvl w:val="0"/>
          <w:numId w:val="36"/>
        </w:numPr>
        <w:jc w:val="both"/>
        <w:rPr>
          <w:rFonts w:ascii="Arial" w:hAnsi="Arial" w:cs="Arial"/>
          <w:bCs/>
        </w:rPr>
      </w:pPr>
      <w:r w:rsidRPr="0003256D">
        <w:rPr>
          <w:rFonts w:ascii="Arial" w:hAnsi="Arial" w:cs="Arial"/>
          <w:bCs/>
        </w:rPr>
        <w:t>The type of device used, resulting in the most injuries was a hollow-bore needle.</w:t>
      </w:r>
    </w:p>
    <w:p w14:paraId="7714EAB6" w14:textId="77777777" w:rsidR="007B2866" w:rsidRPr="0003256D" w:rsidRDefault="007B2866" w:rsidP="00303787">
      <w:pPr>
        <w:pStyle w:val="ListParagraph"/>
        <w:numPr>
          <w:ilvl w:val="0"/>
          <w:numId w:val="36"/>
        </w:numPr>
        <w:jc w:val="both"/>
        <w:rPr>
          <w:rFonts w:ascii="Arial" w:hAnsi="Arial" w:cs="Arial"/>
          <w:bCs/>
        </w:rPr>
      </w:pPr>
      <w:r w:rsidRPr="0003256D">
        <w:rPr>
          <w:rFonts w:ascii="Arial" w:hAnsi="Arial" w:cs="Arial"/>
          <w:bCs/>
        </w:rPr>
        <w:t xml:space="preserve">The main cause of injuries was inattentiveness. This being staff were not being focused on preventing harm to themselves. </w:t>
      </w:r>
    </w:p>
    <w:p w14:paraId="787D4B3D" w14:textId="688A6548" w:rsidR="007B2866" w:rsidRPr="0003256D" w:rsidRDefault="001F2B9A" w:rsidP="00303787">
      <w:pPr>
        <w:pStyle w:val="ListParagraph"/>
        <w:numPr>
          <w:ilvl w:val="0"/>
          <w:numId w:val="36"/>
        </w:numPr>
        <w:jc w:val="both"/>
        <w:rPr>
          <w:rFonts w:ascii="Arial" w:hAnsi="Arial" w:cs="Arial"/>
          <w:bCs/>
        </w:rPr>
      </w:pPr>
      <w:r w:rsidRPr="0003256D">
        <w:rPr>
          <w:rFonts w:ascii="Arial" w:hAnsi="Arial" w:cs="Arial"/>
          <w:bCs/>
        </w:rPr>
        <w:t>The second cause</w:t>
      </w:r>
      <w:r w:rsidR="007B2866" w:rsidRPr="0003256D">
        <w:rPr>
          <w:rFonts w:ascii="Arial" w:hAnsi="Arial" w:cs="Arial"/>
          <w:bCs/>
        </w:rPr>
        <w:t xml:space="preserve"> was not following the correct process for disposal of sharps. </w:t>
      </w:r>
    </w:p>
    <w:p w14:paraId="79BC5E90" w14:textId="0EA61A17" w:rsidR="007B2866" w:rsidRPr="0003256D" w:rsidRDefault="007B2866" w:rsidP="00303787">
      <w:pPr>
        <w:pStyle w:val="ListParagraph"/>
        <w:numPr>
          <w:ilvl w:val="0"/>
          <w:numId w:val="36"/>
        </w:numPr>
        <w:jc w:val="both"/>
        <w:rPr>
          <w:rFonts w:ascii="Arial" w:hAnsi="Arial" w:cs="Arial"/>
          <w:bCs/>
        </w:rPr>
      </w:pPr>
      <w:r w:rsidRPr="0003256D">
        <w:rPr>
          <w:rFonts w:ascii="Arial" w:hAnsi="Arial" w:cs="Arial"/>
          <w:bCs/>
        </w:rPr>
        <w:t>The top three activities being conducted when the injuries occurred was: Taking blood, disposal, and surgical procedures</w:t>
      </w:r>
      <w:r w:rsidR="00277CE5" w:rsidRPr="0003256D">
        <w:rPr>
          <w:rFonts w:ascii="Arial" w:hAnsi="Arial" w:cs="Arial"/>
          <w:bCs/>
        </w:rPr>
        <w:t xml:space="preserve">. </w:t>
      </w:r>
    </w:p>
    <w:p w14:paraId="4A84C0CF" w14:textId="5F358041" w:rsidR="007B2866" w:rsidRPr="0003256D" w:rsidRDefault="007B2866" w:rsidP="00303787">
      <w:pPr>
        <w:pStyle w:val="ListParagraph"/>
        <w:numPr>
          <w:ilvl w:val="0"/>
          <w:numId w:val="36"/>
        </w:numPr>
        <w:jc w:val="both"/>
        <w:rPr>
          <w:rFonts w:ascii="Arial" w:hAnsi="Arial" w:cs="Arial"/>
          <w:b/>
        </w:rPr>
      </w:pPr>
      <w:r w:rsidRPr="0003256D">
        <w:rPr>
          <w:rFonts w:ascii="Arial" w:hAnsi="Arial" w:cs="Arial"/>
          <w:bCs/>
        </w:rPr>
        <w:t>The highest affected group was nursing/HCA staff</w:t>
      </w:r>
      <w:r w:rsidR="00277CE5" w:rsidRPr="0003256D">
        <w:rPr>
          <w:rFonts w:ascii="Arial" w:hAnsi="Arial" w:cs="Arial"/>
          <w:bCs/>
        </w:rPr>
        <w:t xml:space="preserve">. </w:t>
      </w:r>
    </w:p>
    <w:p w14:paraId="61E5A0D6" w14:textId="77777777" w:rsidR="007B2866" w:rsidRPr="0003256D" w:rsidRDefault="007B2866" w:rsidP="00303787">
      <w:pPr>
        <w:pStyle w:val="ListParagraph"/>
        <w:numPr>
          <w:ilvl w:val="0"/>
          <w:numId w:val="36"/>
        </w:numPr>
        <w:kinsoku w:val="0"/>
        <w:overflowPunct w:val="0"/>
        <w:spacing w:after="0" w:line="240" w:lineRule="auto"/>
        <w:textAlignment w:val="baseline"/>
        <w:rPr>
          <w:rFonts w:ascii="Arial" w:hAnsi="Arial" w:cs="Arial"/>
        </w:rPr>
      </w:pPr>
      <w:r w:rsidRPr="0003256D">
        <w:rPr>
          <w:rFonts w:ascii="Arial" w:hAnsi="Arial" w:cs="Arial"/>
        </w:rPr>
        <w:t xml:space="preserve">Reporting divisions were: Corporate - 2, SCDC – 48, Spec Medicine – 15, Surgery – 28, Woman`s and Children`s – 23, Urgent Care – 27. </w:t>
      </w:r>
    </w:p>
    <w:p w14:paraId="41581133" w14:textId="77777777" w:rsidR="007B2866" w:rsidRPr="0003256D" w:rsidRDefault="007B2866" w:rsidP="00303787">
      <w:pPr>
        <w:pStyle w:val="ListParagraph"/>
        <w:numPr>
          <w:ilvl w:val="0"/>
          <w:numId w:val="36"/>
        </w:numPr>
        <w:kinsoku w:val="0"/>
        <w:overflowPunct w:val="0"/>
        <w:spacing w:after="0" w:line="240" w:lineRule="auto"/>
        <w:textAlignment w:val="baseline"/>
        <w:rPr>
          <w:rFonts w:ascii="Arial" w:hAnsi="Arial" w:cs="Arial"/>
        </w:rPr>
      </w:pPr>
      <w:r w:rsidRPr="0003256D">
        <w:rPr>
          <w:rFonts w:ascii="Arial" w:hAnsi="Arial" w:cs="Arial"/>
        </w:rPr>
        <w:t>ED and Theatres at WRH were the highest reporting areas (12 incidents each); Collectively the number of incidents by theatres across all sites is a concern (total 21).</w:t>
      </w:r>
    </w:p>
    <w:p w14:paraId="6A98BB19" w14:textId="77777777" w:rsidR="007B2866" w:rsidRPr="0003256D" w:rsidRDefault="007B2866" w:rsidP="00303787">
      <w:pPr>
        <w:pStyle w:val="ListParagraph"/>
        <w:numPr>
          <w:ilvl w:val="0"/>
          <w:numId w:val="36"/>
        </w:numPr>
        <w:jc w:val="both"/>
        <w:rPr>
          <w:rFonts w:ascii="Arial" w:hAnsi="Arial" w:cs="Arial"/>
          <w:b/>
        </w:rPr>
      </w:pPr>
      <w:r w:rsidRPr="0003256D">
        <w:rPr>
          <w:rFonts w:ascii="Arial" w:hAnsi="Arial" w:cs="Arial"/>
          <w:bCs/>
        </w:rPr>
        <w:t xml:space="preserve">During the year there were 7 inoculation incidents reported to the HSE to comply with the </w:t>
      </w:r>
      <w:r w:rsidRPr="0003256D">
        <w:rPr>
          <w:rFonts w:ascii="Arial" w:hAnsi="Arial" w:cs="Arial"/>
        </w:rPr>
        <w:t>Reporting</w:t>
      </w:r>
      <w:r w:rsidRPr="0003256D">
        <w:rPr>
          <w:rFonts w:ascii="Arial" w:hAnsi="Arial" w:cs="Arial"/>
          <w:bCs/>
        </w:rPr>
        <w:t xml:space="preserve"> of Injuries, Diseases and Dangerous Occurrences Regulations 2013, this was a significant increase compared to zero the previous year. These were reported due to staff being exposed to a Blood borne disease (e.g. HIV, Hep C) (Listed as a Dangerous Occurrence under RIDDOR). </w:t>
      </w:r>
    </w:p>
    <w:p w14:paraId="004EABAB" w14:textId="77777777" w:rsidR="007B2866" w:rsidRPr="0003256D" w:rsidRDefault="007B2866" w:rsidP="00303787">
      <w:pPr>
        <w:pStyle w:val="ListParagraph"/>
        <w:numPr>
          <w:ilvl w:val="0"/>
          <w:numId w:val="36"/>
        </w:numPr>
        <w:jc w:val="both"/>
        <w:rPr>
          <w:rFonts w:ascii="Arial" w:hAnsi="Arial" w:cs="Arial"/>
          <w:b/>
        </w:rPr>
      </w:pPr>
      <w:r w:rsidRPr="0003256D">
        <w:rPr>
          <w:rFonts w:ascii="Arial" w:hAnsi="Arial" w:cs="Arial"/>
          <w:bCs/>
        </w:rPr>
        <w:t>Staff affected by the RIDDOR injuries were Doctor x 2, PA 1, Nurse x 3, 1 Radiographer.</w:t>
      </w:r>
    </w:p>
    <w:p w14:paraId="651C5CB7" w14:textId="77777777" w:rsidR="007B2866" w:rsidRPr="0003256D" w:rsidRDefault="007B2866" w:rsidP="00303787">
      <w:pPr>
        <w:pStyle w:val="ListParagraph"/>
        <w:numPr>
          <w:ilvl w:val="0"/>
          <w:numId w:val="36"/>
        </w:numPr>
        <w:jc w:val="both"/>
        <w:rPr>
          <w:rFonts w:ascii="Arial" w:hAnsi="Arial" w:cs="Arial"/>
          <w:b/>
        </w:rPr>
      </w:pPr>
      <w:r w:rsidRPr="0003256D">
        <w:rPr>
          <w:rFonts w:ascii="Arial" w:hAnsi="Arial" w:cs="Arial"/>
          <w:bCs/>
        </w:rPr>
        <w:t>The Injuries were sustained when staff were: Taking Bloods (4) Inserting a CV line (1), Splash (1), Giving IV medication (1).</w:t>
      </w:r>
    </w:p>
    <w:p w14:paraId="0C1DCF06" w14:textId="77777777" w:rsidR="007B2866" w:rsidRPr="0003256D" w:rsidRDefault="007B2866" w:rsidP="00303787">
      <w:pPr>
        <w:pStyle w:val="ListParagraph"/>
        <w:numPr>
          <w:ilvl w:val="0"/>
          <w:numId w:val="36"/>
        </w:numPr>
        <w:jc w:val="both"/>
        <w:rPr>
          <w:rFonts w:ascii="Arial" w:hAnsi="Arial" w:cs="Arial"/>
          <w:b/>
        </w:rPr>
      </w:pPr>
      <w:r w:rsidRPr="0003256D">
        <w:rPr>
          <w:rFonts w:ascii="Arial" w:hAnsi="Arial" w:cs="Arial"/>
          <w:bCs/>
        </w:rPr>
        <w:t>The first reported incident led to the HSE assessing the investigation and then subsequently visiting WRH / ED to assess the Department / Trusts processes for the management of sharps. Unfortunately, they did not consider this was robust and two Improvement Notices were issued October 2024. The Trust was then required to implement improvements and provide evidence to the HSE. Example improvements were:</w:t>
      </w:r>
    </w:p>
    <w:p w14:paraId="6E9BC250" w14:textId="77777777" w:rsidR="007B2866" w:rsidRPr="0003256D" w:rsidRDefault="007B2866" w:rsidP="00303787">
      <w:pPr>
        <w:pStyle w:val="ListParagraph"/>
        <w:numPr>
          <w:ilvl w:val="1"/>
          <w:numId w:val="36"/>
        </w:numPr>
        <w:jc w:val="both"/>
        <w:rPr>
          <w:rFonts w:ascii="Arial" w:hAnsi="Arial" w:cs="Arial"/>
          <w:b/>
        </w:rPr>
      </w:pPr>
      <w:r w:rsidRPr="0003256D">
        <w:rPr>
          <w:rFonts w:ascii="Arial" w:hAnsi="Arial" w:cs="Arial"/>
          <w:bCs/>
        </w:rPr>
        <w:t xml:space="preserve">The Inoculation Policy was amended and highlighted to all staff, via screen savers, divisional governance leads, briefings. </w:t>
      </w:r>
    </w:p>
    <w:p w14:paraId="687A6C8C" w14:textId="77777777" w:rsidR="007B2866" w:rsidRPr="0003256D" w:rsidRDefault="007B2866" w:rsidP="00303787">
      <w:pPr>
        <w:pStyle w:val="ListParagraph"/>
        <w:numPr>
          <w:ilvl w:val="1"/>
          <w:numId w:val="36"/>
        </w:numPr>
        <w:jc w:val="both"/>
        <w:rPr>
          <w:rFonts w:ascii="Arial" w:hAnsi="Arial" w:cs="Arial"/>
          <w:b/>
        </w:rPr>
      </w:pPr>
      <w:r w:rsidRPr="0003256D">
        <w:rPr>
          <w:rFonts w:ascii="Arial" w:hAnsi="Arial" w:cs="Arial"/>
          <w:bCs/>
        </w:rPr>
        <w:t>Training on venepuncture / cannulation for new starters was changed requiring Trust training to be conducted / signed off before staff are permitted to practice.</w:t>
      </w:r>
    </w:p>
    <w:p w14:paraId="3BA32FDF" w14:textId="77777777" w:rsidR="007B2866" w:rsidRPr="0003256D" w:rsidRDefault="007B2866" w:rsidP="00303787">
      <w:pPr>
        <w:pStyle w:val="ListParagraph"/>
        <w:numPr>
          <w:ilvl w:val="1"/>
          <w:numId w:val="36"/>
        </w:numPr>
        <w:jc w:val="both"/>
        <w:rPr>
          <w:rFonts w:ascii="Arial" w:hAnsi="Arial" w:cs="Arial"/>
          <w:b/>
        </w:rPr>
      </w:pPr>
      <w:r w:rsidRPr="0003256D">
        <w:rPr>
          <w:rFonts w:ascii="Arial" w:hAnsi="Arial" w:cs="Arial"/>
          <w:bCs/>
        </w:rPr>
        <w:lastRenderedPageBreak/>
        <w:t>A new Safer Sharps Awareness training package was launched for all staff.</w:t>
      </w:r>
    </w:p>
    <w:p w14:paraId="7E703EE5" w14:textId="77777777" w:rsidR="007B2866" w:rsidRPr="0003256D" w:rsidRDefault="007B2866" w:rsidP="00303787">
      <w:pPr>
        <w:pStyle w:val="ListParagraph"/>
        <w:numPr>
          <w:ilvl w:val="1"/>
          <w:numId w:val="36"/>
        </w:numPr>
        <w:jc w:val="both"/>
        <w:rPr>
          <w:rFonts w:ascii="Arial" w:hAnsi="Arial" w:cs="Arial"/>
          <w:b/>
        </w:rPr>
      </w:pPr>
      <w:r w:rsidRPr="0003256D">
        <w:rPr>
          <w:rFonts w:ascii="Arial" w:hAnsi="Arial" w:cs="Arial"/>
          <w:bCs/>
        </w:rPr>
        <w:t>The workplace risk assessment template was amended to ensure staff are risk assessing the use of safer and non-safer sharps and implementing mitigation for their risks.</w:t>
      </w:r>
    </w:p>
    <w:p w14:paraId="3329E2EF" w14:textId="77777777" w:rsidR="007B2866" w:rsidRPr="0003256D" w:rsidRDefault="007B2866" w:rsidP="00303787">
      <w:pPr>
        <w:pStyle w:val="ListParagraph"/>
        <w:numPr>
          <w:ilvl w:val="1"/>
          <w:numId w:val="36"/>
        </w:numPr>
        <w:jc w:val="both"/>
        <w:rPr>
          <w:rFonts w:ascii="Arial" w:hAnsi="Arial" w:cs="Arial"/>
          <w:b/>
        </w:rPr>
      </w:pPr>
      <w:r w:rsidRPr="0003256D">
        <w:rPr>
          <w:rFonts w:ascii="Arial" w:hAnsi="Arial" w:cs="Arial"/>
          <w:bCs/>
        </w:rPr>
        <w:t>The Procurement team introduced new safer sharps devices (e.g. safer hypodermic needles) and continue to evaluate products as part of an on-going improvement plan.</w:t>
      </w:r>
    </w:p>
    <w:p w14:paraId="68F3BB85" w14:textId="4D1FAE3F" w:rsidR="007B2866" w:rsidRPr="0003256D" w:rsidRDefault="007B2866" w:rsidP="00303787">
      <w:pPr>
        <w:pStyle w:val="ListParagraph"/>
        <w:numPr>
          <w:ilvl w:val="1"/>
          <w:numId w:val="36"/>
        </w:numPr>
        <w:jc w:val="both"/>
        <w:rPr>
          <w:rFonts w:ascii="Arial" w:hAnsi="Arial" w:cs="Arial"/>
          <w:bCs/>
        </w:rPr>
      </w:pPr>
      <w:r w:rsidRPr="0003256D">
        <w:rPr>
          <w:rFonts w:ascii="Arial" w:hAnsi="Arial" w:cs="Arial"/>
          <w:bCs/>
        </w:rPr>
        <w:t xml:space="preserve">The safer sharps group was refreshed with the DIPC chairing meetings and membership widened to include representatives from professional development, procurement, and wider divisional clinical representation. The purpose of the group was revised to ensure outputs from data analysis can be addressed (e.g. more training, change of devices etc). </w:t>
      </w:r>
    </w:p>
    <w:p w14:paraId="696DCF35" w14:textId="77777777" w:rsidR="007B2866" w:rsidRPr="0003256D" w:rsidRDefault="007B2866" w:rsidP="00303787">
      <w:pPr>
        <w:pStyle w:val="ListParagraph"/>
        <w:numPr>
          <w:ilvl w:val="1"/>
          <w:numId w:val="36"/>
        </w:numPr>
        <w:jc w:val="both"/>
        <w:rPr>
          <w:rFonts w:ascii="Arial" w:hAnsi="Arial" w:cs="Arial"/>
          <w:bCs/>
        </w:rPr>
      </w:pPr>
      <w:r w:rsidRPr="0003256D">
        <w:rPr>
          <w:rFonts w:ascii="Arial" w:hAnsi="Arial" w:cs="Arial"/>
          <w:bCs/>
        </w:rPr>
        <w:t xml:space="preserve">A new Investigation questionnaire was rolled out for use post inoculation injury to aid assessment of compliance against the Health and Safety (Sharp Instruments in Healthcare) Regulations 2013 / Inoculation Policy, and to ensure lessons learnt were addressed. </w:t>
      </w:r>
    </w:p>
    <w:p w14:paraId="34B301B1" w14:textId="0E864013" w:rsidR="007B2866" w:rsidRPr="0003256D" w:rsidRDefault="007B2866" w:rsidP="00303787">
      <w:pPr>
        <w:pStyle w:val="ListParagraph"/>
        <w:numPr>
          <w:ilvl w:val="1"/>
          <w:numId w:val="36"/>
        </w:numPr>
        <w:jc w:val="both"/>
        <w:rPr>
          <w:rFonts w:ascii="Arial" w:hAnsi="Arial" w:cs="Arial"/>
          <w:bCs/>
        </w:rPr>
      </w:pPr>
      <w:r w:rsidRPr="0003256D">
        <w:rPr>
          <w:rFonts w:ascii="Arial" w:hAnsi="Arial" w:cs="Arial"/>
          <w:bCs/>
        </w:rPr>
        <w:t>New Investigation training package was rolled out to ED senior staff; and ED staff attended H&amp;S training for managers to ensure they were competent with risk assessing</w:t>
      </w:r>
      <w:r w:rsidR="00277CE5" w:rsidRPr="0003256D">
        <w:rPr>
          <w:rFonts w:ascii="Arial" w:hAnsi="Arial" w:cs="Arial"/>
          <w:bCs/>
        </w:rPr>
        <w:t xml:space="preserve">. </w:t>
      </w:r>
    </w:p>
    <w:p w14:paraId="5254AA2F" w14:textId="77777777" w:rsidR="007B2866" w:rsidRPr="0003256D" w:rsidRDefault="007B2866" w:rsidP="00303787">
      <w:pPr>
        <w:pStyle w:val="ListParagraph"/>
        <w:numPr>
          <w:ilvl w:val="1"/>
          <w:numId w:val="36"/>
        </w:numPr>
        <w:jc w:val="both"/>
        <w:rPr>
          <w:rFonts w:ascii="Arial" w:hAnsi="Arial" w:cs="Arial"/>
          <w:bCs/>
        </w:rPr>
      </w:pPr>
      <w:r w:rsidRPr="0003256D">
        <w:rPr>
          <w:rFonts w:ascii="Arial" w:hAnsi="Arial" w:cs="Arial"/>
          <w:bCs/>
        </w:rPr>
        <w:t xml:space="preserve">A new Scrutiny and Learning group was formed (February 2025) to critically assess selected inoculation incidents and to share with a wide representation of clinical staff the findings to aid wider sharing / learning and prevention. </w:t>
      </w:r>
    </w:p>
    <w:p w14:paraId="1511A079" w14:textId="77777777" w:rsidR="007B2866" w:rsidRPr="0003256D" w:rsidRDefault="007B2866" w:rsidP="00303787">
      <w:pPr>
        <w:pStyle w:val="ListParagraph"/>
        <w:numPr>
          <w:ilvl w:val="1"/>
          <w:numId w:val="36"/>
        </w:numPr>
        <w:jc w:val="both"/>
        <w:rPr>
          <w:rFonts w:ascii="Arial" w:hAnsi="Arial" w:cs="Arial"/>
          <w:bCs/>
        </w:rPr>
      </w:pPr>
      <w:r w:rsidRPr="0003256D">
        <w:rPr>
          <w:rFonts w:ascii="Arial" w:hAnsi="Arial" w:cs="Arial"/>
          <w:bCs/>
        </w:rPr>
        <w:t xml:space="preserve">This is on-going work. NB at year end the final sign </w:t>
      </w:r>
      <w:proofErr w:type="gramStart"/>
      <w:r w:rsidRPr="0003256D">
        <w:rPr>
          <w:rFonts w:ascii="Arial" w:hAnsi="Arial" w:cs="Arial"/>
          <w:bCs/>
        </w:rPr>
        <w:t>off of</w:t>
      </w:r>
      <w:proofErr w:type="gramEnd"/>
      <w:r w:rsidRPr="0003256D">
        <w:rPr>
          <w:rFonts w:ascii="Arial" w:hAnsi="Arial" w:cs="Arial"/>
          <w:bCs/>
        </w:rPr>
        <w:t xml:space="preserve"> evidence to the HSE was still under review. </w:t>
      </w:r>
    </w:p>
    <w:p w14:paraId="6045FBCD" w14:textId="77777777" w:rsidR="007B2866" w:rsidRPr="0003256D" w:rsidRDefault="007B2866" w:rsidP="00303787">
      <w:pPr>
        <w:pStyle w:val="ListParagraph"/>
        <w:numPr>
          <w:ilvl w:val="0"/>
          <w:numId w:val="36"/>
        </w:numPr>
        <w:jc w:val="both"/>
        <w:rPr>
          <w:rFonts w:ascii="Arial" w:hAnsi="Arial" w:cs="Arial"/>
          <w:b/>
        </w:rPr>
      </w:pPr>
      <w:r w:rsidRPr="0003256D">
        <w:rPr>
          <w:rFonts w:ascii="Arial" w:hAnsi="Arial" w:cs="Arial"/>
          <w:bCs/>
        </w:rPr>
        <w:t xml:space="preserve">Biological Incidents (11): </w:t>
      </w:r>
    </w:p>
    <w:p w14:paraId="77D9CA00" w14:textId="77777777" w:rsidR="007B2866" w:rsidRPr="0003256D" w:rsidRDefault="007B2866" w:rsidP="00303787">
      <w:pPr>
        <w:pStyle w:val="ListParagraph"/>
        <w:numPr>
          <w:ilvl w:val="1"/>
          <w:numId w:val="36"/>
        </w:numPr>
        <w:kinsoku w:val="0"/>
        <w:overflowPunct w:val="0"/>
        <w:textAlignment w:val="baseline"/>
        <w:rPr>
          <w:rFonts w:ascii="Arial" w:hAnsi="Arial" w:cs="Arial"/>
          <w:color w:val="000000" w:themeColor="text1"/>
        </w:rPr>
      </w:pPr>
      <w:r w:rsidRPr="0003256D">
        <w:rPr>
          <w:rFonts w:ascii="Arial" w:hAnsi="Arial" w:cs="Arial"/>
          <w:color w:val="000000" w:themeColor="text1"/>
        </w:rPr>
        <w:t xml:space="preserve">The number reported is a significant increase compared to last year where only 3 incidents were reported. </w:t>
      </w:r>
    </w:p>
    <w:p w14:paraId="79275CBB" w14:textId="77777777" w:rsidR="007B2866" w:rsidRPr="0003256D" w:rsidRDefault="007B2866" w:rsidP="00303787">
      <w:pPr>
        <w:pStyle w:val="ListParagraph"/>
        <w:numPr>
          <w:ilvl w:val="1"/>
          <w:numId w:val="36"/>
        </w:numPr>
        <w:kinsoku w:val="0"/>
        <w:overflowPunct w:val="0"/>
        <w:textAlignment w:val="baseline"/>
        <w:rPr>
          <w:rFonts w:ascii="Arial" w:hAnsi="Arial" w:cs="Arial"/>
          <w:color w:val="000000" w:themeColor="text1"/>
        </w:rPr>
      </w:pPr>
      <w:r w:rsidRPr="0003256D">
        <w:rPr>
          <w:rFonts w:ascii="Arial" w:hAnsi="Arial" w:cs="Arial"/>
          <w:color w:val="000000" w:themeColor="text1"/>
        </w:rPr>
        <w:t xml:space="preserve">All were splashes. 6 incidents were reported by differing theatres across the Trust reporting fluid/bodily fluid splashed in the eye whilst conducting their task. These locations should risk assess their tasks and wear eye protection where a reasonably foreseeable risk is noted. </w:t>
      </w:r>
    </w:p>
    <w:p w14:paraId="761D6026" w14:textId="77777777" w:rsidR="007B2866" w:rsidRPr="0003256D" w:rsidRDefault="007B2866" w:rsidP="00303787">
      <w:pPr>
        <w:pStyle w:val="ListParagraph"/>
        <w:numPr>
          <w:ilvl w:val="1"/>
          <w:numId w:val="36"/>
        </w:numPr>
        <w:kinsoku w:val="0"/>
        <w:overflowPunct w:val="0"/>
        <w:jc w:val="both"/>
        <w:textAlignment w:val="baseline"/>
        <w:rPr>
          <w:rFonts w:ascii="Arial" w:hAnsi="Arial" w:cs="Arial"/>
          <w:b/>
          <w:color w:val="000000" w:themeColor="text1"/>
        </w:rPr>
      </w:pPr>
      <w:r w:rsidRPr="0003256D">
        <w:rPr>
          <w:rFonts w:ascii="Arial" w:hAnsi="Arial" w:cs="Arial"/>
          <w:color w:val="000000" w:themeColor="text1"/>
        </w:rPr>
        <w:t xml:space="preserve">The remaining 4 incidents occurred when a surgical task was conducted, or blood splash occurred. All staff must follow the inoculation policy for these types of incidents if fluids have got into the eyes. </w:t>
      </w:r>
    </w:p>
    <w:p w14:paraId="5FFE9980" w14:textId="20725528" w:rsidR="007B2866" w:rsidRPr="0003256D" w:rsidRDefault="007B2866" w:rsidP="007B2866">
      <w:pPr>
        <w:kinsoku w:val="0"/>
        <w:overflowPunct w:val="0"/>
        <w:jc w:val="both"/>
        <w:textAlignment w:val="baseline"/>
        <w:rPr>
          <w:rFonts w:ascii="Arial" w:hAnsi="Arial" w:cs="Arial"/>
          <w:bCs/>
          <w:color w:val="000000" w:themeColor="text1"/>
        </w:rPr>
      </w:pPr>
      <w:r w:rsidRPr="0003256D">
        <w:rPr>
          <w:rFonts w:ascii="Arial" w:hAnsi="Arial" w:cs="Arial"/>
          <w:bCs/>
          <w:color w:val="000000" w:themeColor="text1"/>
        </w:rPr>
        <w:t xml:space="preserve">The health and safety team work with clinical teams to prevent all types of injuries; especially any that may lead in </w:t>
      </w:r>
      <w:r w:rsidR="001F2B9A" w:rsidRPr="0003256D">
        <w:rPr>
          <w:rFonts w:ascii="Arial" w:hAnsi="Arial" w:cs="Arial"/>
          <w:bCs/>
          <w:color w:val="000000" w:themeColor="text1"/>
        </w:rPr>
        <w:t>an</w:t>
      </w:r>
      <w:r w:rsidRPr="0003256D">
        <w:rPr>
          <w:rFonts w:ascii="Arial" w:hAnsi="Arial" w:cs="Arial"/>
          <w:bCs/>
          <w:color w:val="000000" w:themeColor="text1"/>
        </w:rPr>
        <w:t xml:space="preserve"> exposure risk. Clinical teams therefore need to comply robustly with Trust H&amp;S and Infection Contril policies.</w:t>
      </w:r>
    </w:p>
    <w:p w14:paraId="27546FE1" w14:textId="2B8D2332" w:rsidR="009516C4" w:rsidRPr="0003256D" w:rsidRDefault="009516C4" w:rsidP="007B2866">
      <w:pPr>
        <w:kinsoku w:val="0"/>
        <w:overflowPunct w:val="0"/>
        <w:jc w:val="both"/>
        <w:textAlignment w:val="baseline"/>
        <w:rPr>
          <w:rFonts w:ascii="Arial" w:hAnsi="Arial" w:cs="Arial"/>
          <w:b/>
          <w:color w:val="000000" w:themeColor="text1"/>
        </w:rPr>
      </w:pPr>
      <w:r w:rsidRPr="0003256D">
        <w:rPr>
          <w:rFonts w:ascii="Arial" w:hAnsi="Arial" w:cs="Arial"/>
          <w:b/>
          <w:color w:val="000000" w:themeColor="text1"/>
        </w:rPr>
        <w:t>Occupational Health Services</w:t>
      </w:r>
    </w:p>
    <w:p w14:paraId="5B2A8B12" w14:textId="77777777" w:rsidR="009516C4" w:rsidRPr="0003256D" w:rsidRDefault="009516C4" w:rsidP="009516C4">
      <w:pPr>
        <w:jc w:val="both"/>
        <w:rPr>
          <w:rFonts w:ascii="Arial" w:hAnsi="Arial" w:cs="Arial"/>
          <w:noProof/>
          <w:lang w:eastAsia="en-GB"/>
        </w:rPr>
      </w:pPr>
      <w:r w:rsidRPr="0003256D">
        <w:rPr>
          <w:rFonts w:ascii="Arial" w:hAnsi="Arial" w:cs="Arial"/>
        </w:rPr>
        <w:t xml:space="preserve">All </w:t>
      </w:r>
      <w:r w:rsidRPr="0003256D">
        <w:rPr>
          <w:rFonts w:ascii="Arial" w:hAnsi="Arial" w:cs="Arial"/>
          <w:noProof/>
          <w:lang w:eastAsia="en-GB"/>
        </w:rPr>
        <w:t>healthcare workers</w:t>
      </w:r>
      <w:r w:rsidRPr="0003256D">
        <w:rPr>
          <w:rFonts w:ascii="Arial" w:hAnsi="Arial" w:cs="Arial"/>
        </w:rPr>
        <w:t xml:space="preserve"> can access Occupational Health services. Our Occupational Health Service has a programme of staff health assessment to ensure </w:t>
      </w:r>
      <w:r w:rsidRPr="0003256D">
        <w:rPr>
          <w:rFonts w:ascii="Arial" w:hAnsi="Arial" w:cs="Arial"/>
          <w:noProof/>
          <w:lang w:eastAsia="en-GB"/>
        </w:rPr>
        <w:t>healthcare workers</w:t>
      </w:r>
      <w:r w:rsidRPr="0003256D">
        <w:rPr>
          <w:rFonts w:ascii="Arial" w:hAnsi="Arial" w:cs="Arial"/>
        </w:rPr>
        <w:t xml:space="preserve"> are both protected from infectious disease by vaccination and are screened as required on employment to ensure they do not pose an infection risk to patients. The OH service supports the health and wellbeing of our </w:t>
      </w:r>
      <w:r w:rsidRPr="0003256D">
        <w:rPr>
          <w:rFonts w:ascii="Arial" w:hAnsi="Arial" w:cs="Arial"/>
          <w:noProof/>
          <w:lang w:eastAsia="en-GB"/>
        </w:rPr>
        <w:t>healthcare workers</w:t>
      </w:r>
      <w:r w:rsidRPr="0003256D">
        <w:rPr>
          <w:rFonts w:ascii="Arial" w:hAnsi="Arial" w:cs="Arial"/>
        </w:rPr>
        <w:t xml:space="preserve"> across the Trust, as well as supporting our PFI contractors’ staff. All </w:t>
      </w:r>
      <w:r w:rsidRPr="0003256D">
        <w:rPr>
          <w:rFonts w:ascii="Arial" w:hAnsi="Arial" w:cs="Arial"/>
          <w:noProof/>
          <w:lang w:eastAsia="en-GB"/>
        </w:rPr>
        <w:t>healthcare workers</w:t>
      </w:r>
      <w:r w:rsidRPr="0003256D">
        <w:rPr>
          <w:rFonts w:ascii="Arial" w:hAnsi="Arial" w:cs="Arial"/>
        </w:rPr>
        <w:t xml:space="preserve"> are health screened on employment, vaccination status is checked at this stage and any outstanding vaccinations are offered on commencement of employment and all </w:t>
      </w:r>
      <w:r w:rsidRPr="0003256D">
        <w:rPr>
          <w:rFonts w:ascii="Arial" w:hAnsi="Arial" w:cs="Arial"/>
          <w:noProof/>
          <w:lang w:eastAsia="en-GB"/>
        </w:rPr>
        <w:t>healthcare workers</w:t>
      </w:r>
      <w:r w:rsidRPr="0003256D">
        <w:rPr>
          <w:rFonts w:ascii="Arial" w:hAnsi="Arial" w:cs="Arial"/>
        </w:rPr>
        <w:t xml:space="preserve"> </w:t>
      </w:r>
      <w:r w:rsidRPr="0003256D">
        <w:rPr>
          <w:rFonts w:ascii="Arial" w:hAnsi="Arial" w:cs="Arial"/>
          <w:noProof/>
          <w:lang w:eastAsia="en-GB"/>
        </w:rPr>
        <w:t xml:space="preserve">are </w:t>
      </w:r>
      <w:r w:rsidRPr="0003256D">
        <w:rPr>
          <w:rFonts w:ascii="Arial" w:hAnsi="Arial" w:cs="Arial"/>
          <w:i/>
          <w:iCs/>
          <w:noProof/>
          <w:lang w:eastAsia="en-GB"/>
        </w:rPr>
        <w:t>offered</w:t>
      </w:r>
      <w:r w:rsidRPr="0003256D">
        <w:rPr>
          <w:rFonts w:ascii="Arial" w:hAnsi="Arial" w:cs="Arial"/>
          <w:noProof/>
          <w:lang w:eastAsia="en-GB"/>
        </w:rPr>
        <w:t xml:space="preserve"> BBV testing at pre placement. Decisions on offering immunisation is made in line with OH Policy and local risk assessment as described in ‘Immunisation against infectious disease’ (the ‘Green Book’) and </w:t>
      </w:r>
      <w:r w:rsidRPr="0003256D">
        <w:rPr>
          <w:rFonts w:ascii="Arial" w:hAnsi="Arial" w:cs="Arial"/>
          <w:noProof/>
          <w:lang w:eastAsia="en-GB"/>
        </w:rPr>
        <w:lastRenderedPageBreak/>
        <w:t>other guidance from UKHSA. Records are kept on Cority, as part of confidential staff occupational health records, including where vaccination has been offered and refused.</w:t>
      </w:r>
    </w:p>
    <w:p w14:paraId="0A2619C5" w14:textId="77777777" w:rsidR="009516C4" w:rsidRPr="0003256D" w:rsidRDefault="009516C4" w:rsidP="009516C4">
      <w:pPr>
        <w:jc w:val="both"/>
        <w:rPr>
          <w:rFonts w:ascii="Arial" w:hAnsi="Arial" w:cs="Arial"/>
        </w:rPr>
      </w:pPr>
      <w:r w:rsidRPr="0003256D">
        <w:rPr>
          <w:rFonts w:ascii="Arial" w:hAnsi="Arial" w:cs="Arial"/>
        </w:rPr>
        <w:t xml:space="preserve">If </w:t>
      </w:r>
      <w:r w:rsidRPr="0003256D">
        <w:rPr>
          <w:rFonts w:ascii="Arial" w:hAnsi="Arial" w:cs="Arial"/>
          <w:noProof/>
          <w:lang w:eastAsia="en-GB"/>
        </w:rPr>
        <w:t>healthcare workers</w:t>
      </w:r>
      <w:r w:rsidRPr="0003256D">
        <w:rPr>
          <w:rFonts w:ascii="Arial" w:hAnsi="Arial" w:cs="Arial"/>
        </w:rPr>
        <w:t xml:space="preserve"> are to work in areas where they will be undertaking Exposure Prone Procedures (such as maternity, theatres, A&amp;E) then validated EPP bloods are taken (prior to medical clearance being given) for Hepatitis B Surface Antigen, Hepatitis C Antibody and HIV Antibody/Antigen.</w:t>
      </w:r>
    </w:p>
    <w:p w14:paraId="72B74114" w14:textId="3F5D0878" w:rsidR="009516C4" w:rsidRPr="0003256D" w:rsidRDefault="009516C4" w:rsidP="009516C4">
      <w:pPr>
        <w:jc w:val="both"/>
        <w:rPr>
          <w:rFonts w:ascii="Arial" w:hAnsi="Arial" w:cs="Arial"/>
        </w:rPr>
      </w:pPr>
      <w:r w:rsidRPr="0003256D">
        <w:rPr>
          <w:rFonts w:ascii="Arial" w:hAnsi="Arial" w:cs="Arial"/>
        </w:rPr>
        <w:t>Vaccines are offered based on risk assessment and are free of charge to all</w:t>
      </w:r>
      <w:r w:rsidRPr="0003256D">
        <w:rPr>
          <w:rFonts w:ascii="Arial" w:hAnsi="Arial" w:cs="Arial"/>
          <w:noProof/>
          <w:lang w:eastAsia="en-GB"/>
        </w:rPr>
        <w:t xml:space="preserve"> healthcare workers</w:t>
      </w:r>
      <w:r w:rsidRPr="0003256D">
        <w:rPr>
          <w:rFonts w:ascii="Arial" w:hAnsi="Arial" w:cs="Arial"/>
        </w:rPr>
        <w:t xml:space="preserve">. Vaccine clinics are held at Worcester, </w:t>
      </w:r>
      <w:r w:rsidR="00277CE5" w:rsidRPr="0003256D">
        <w:rPr>
          <w:rFonts w:ascii="Arial" w:hAnsi="Arial" w:cs="Arial"/>
        </w:rPr>
        <w:t>Kidderminster,</w:t>
      </w:r>
      <w:r w:rsidRPr="0003256D">
        <w:rPr>
          <w:rFonts w:ascii="Arial" w:hAnsi="Arial" w:cs="Arial"/>
        </w:rPr>
        <w:t xml:space="preserve"> and Redditch Hospitals for accessibility. </w:t>
      </w:r>
    </w:p>
    <w:p w14:paraId="7B48840A" w14:textId="6C7B3B2F" w:rsidR="009516C4" w:rsidRPr="0003256D" w:rsidRDefault="009516C4" w:rsidP="009516C4">
      <w:pPr>
        <w:jc w:val="both"/>
        <w:rPr>
          <w:rFonts w:ascii="Arial" w:hAnsi="Arial" w:cs="Arial"/>
        </w:rPr>
      </w:pPr>
      <w:r w:rsidRPr="0003256D">
        <w:rPr>
          <w:rFonts w:ascii="Arial" w:hAnsi="Arial" w:cs="Arial"/>
          <w:noProof/>
          <w:lang w:eastAsia="en-GB"/>
        </w:rPr>
        <w:t xml:space="preserve">If any healthcare workers are coming from Countries identifeid as having a high prevelance for Tuberculosis (TB) by the GOV.UK website for incidence of TB </w:t>
      </w:r>
      <w:hyperlink r:id="rId36" w:history="1">
        <w:r w:rsidRPr="0003256D">
          <w:rPr>
            <w:rStyle w:val="Hyperlink"/>
            <w:rFonts w:ascii="Arial" w:hAnsi="Arial" w:cs="Arial"/>
            <w:noProof/>
            <w:lang w:eastAsia="en-GB"/>
          </w:rPr>
          <w:t>TB profile</w:t>
        </w:r>
      </w:hyperlink>
      <w:r w:rsidRPr="0003256D">
        <w:rPr>
          <w:rFonts w:ascii="Arial" w:hAnsi="Arial" w:cs="Arial"/>
          <w:noProof/>
          <w:lang w:eastAsia="en-GB"/>
        </w:rPr>
        <w:t xml:space="preserve"> </w:t>
      </w:r>
      <w:r w:rsidRPr="0003256D">
        <w:rPr>
          <w:rFonts w:ascii="Arial" w:hAnsi="Arial" w:cs="Arial"/>
        </w:rPr>
        <w:t>then they will have an IGRA blood test which identifies if they have latent TB. Positive cases are referred to the Acute Trusts TB Specialist Team for appropriate advice and/or treatment</w:t>
      </w:r>
      <w:r w:rsidR="00277CE5" w:rsidRPr="0003256D">
        <w:rPr>
          <w:rFonts w:ascii="Arial" w:hAnsi="Arial" w:cs="Arial"/>
        </w:rPr>
        <w:t xml:space="preserve">. </w:t>
      </w:r>
      <w:r w:rsidRPr="0003256D">
        <w:rPr>
          <w:rFonts w:ascii="Arial" w:hAnsi="Arial" w:cs="Arial"/>
        </w:rPr>
        <w:t xml:space="preserve">A positive IGRA test does not prevent </w:t>
      </w:r>
      <w:r w:rsidRPr="0003256D">
        <w:rPr>
          <w:rFonts w:ascii="Arial" w:hAnsi="Arial" w:cs="Arial"/>
          <w:noProof/>
          <w:lang w:eastAsia="en-GB"/>
        </w:rPr>
        <w:t>healthcare workers</w:t>
      </w:r>
      <w:r w:rsidRPr="0003256D">
        <w:rPr>
          <w:rFonts w:ascii="Arial" w:hAnsi="Arial" w:cs="Arial"/>
        </w:rPr>
        <w:t xml:space="preserve"> from starting work providing they are symptom free. </w:t>
      </w:r>
    </w:p>
    <w:p w14:paraId="27FE6381" w14:textId="77777777" w:rsidR="009516C4" w:rsidRPr="0003256D" w:rsidRDefault="009516C4" w:rsidP="009516C4">
      <w:pPr>
        <w:jc w:val="both"/>
        <w:rPr>
          <w:rFonts w:ascii="Arial" w:hAnsi="Arial" w:cs="Arial"/>
        </w:rPr>
      </w:pPr>
      <w:r w:rsidRPr="0003256D">
        <w:rPr>
          <w:rFonts w:ascii="Arial" w:hAnsi="Arial" w:cs="Arial"/>
        </w:rPr>
        <w:t xml:space="preserve">Our staff winter vaccination programme was promoted for 24/25 and involved co-administration of flu and </w:t>
      </w:r>
      <w:r w:rsidRPr="0003256D">
        <w:rPr>
          <w:rFonts w:ascii="Arial" w:hAnsi="Arial" w:cs="Arial"/>
          <w:bCs/>
        </w:rPr>
        <w:t>Covid</w:t>
      </w:r>
      <w:r w:rsidRPr="0003256D">
        <w:rPr>
          <w:rFonts w:ascii="Arial" w:hAnsi="Arial" w:cs="Arial"/>
        </w:rPr>
        <w:t xml:space="preserve"> boosters, delivered in partnership with the Health and Care Trust. The programme was delivered by Crest pharmacy across the region. </w:t>
      </w:r>
    </w:p>
    <w:p w14:paraId="653C06AE" w14:textId="77777777" w:rsidR="009516C4" w:rsidRPr="0003256D" w:rsidRDefault="009516C4" w:rsidP="009516C4">
      <w:pPr>
        <w:jc w:val="both"/>
        <w:rPr>
          <w:rFonts w:ascii="Arial" w:hAnsi="Arial" w:cs="Arial"/>
        </w:rPr>
      </w:pPr>
      <w:r w:rsidRPr="0003256D">
        <w:rPr>
          <w:rFonts w:ascii="Arial" w:hAnsi="Arial" w:cs="Arial"/>
        </w:rPr>
        <w:t xml:space="preserve">Improving uptake continues to be a challenge but this was comparable nationally across other Trusts. The flu vaccination was subsequently offered until March 2025. </w:t>
      </w:r>
    </w:p>
    <w:p w14:paraId="4AD9319A" w14:textId="77777777" w:rsidR="009516C4" w:rsidRPr="0003256D" w:rsidRDefault="009516C4" w:rsidP="009516C4">
      <w:pPr>
        <w:jc w:val="both"/>
        <w:rPr>
          <w:rFonts w:ascii="Arial" w:hAnsi="Arial" w:cs="Arial"/>
        </w:rPr>
      </w:pPr>
    </w:p>
    <w:tbl>
      <w:tblPr>
        <w:tblStyle w:val="TableGrid"/>
        <w:tblW w:w="0" w:type="auto"/>
        <w:tblLook w:val="04A0" w:firstRow="1" w:lastRow="0" w:firstColumn="1" w:lastColumn="0" w:noHBand="0" w:noVBand="1"/>
      </w:tblPr>
      <w:tblGrid>
        <w:gridCol w:w="2242"/>
        <w:gridCol w:w="2272"/>
        <w:gridCol w:w="2224"/>
        <w:gridCol w:w="2278"/>
      </w:tblGrid>
      <w:tr w:rsidR="009516C4" w:rsidRPr="0003256D" w14:paraId="706E94E5" w14:textId="77777777" w:rsidTr="003E3DFE">
        <w:tc>
          <w:tcPr>
            <w:tcW w:w="2401" w:type="dxa"/>
            <w:tcBorders>
              <w:top w:val="single" w:sz="4" w:space="0" w:color="auto"/>
              <w:left w:val="single" w:sz="4" w:space="0" w:color="auto"/>
              <w:bottom w:val="single" w:sz="4" w:space="0" w:color="auto"/>
              <w:right w:val="single" w:sz="4" w:space="0" w:color="auto"/>
            </w:tcBorders>
            <w:shd w:val="clear" w:color="auto" w:fill="A6FFFF"/>
            <w:hideMark/>
          </w:tcPr>
          <w:p w14:paraId="0950CC79" w14:textId="77777777" w:rsidR="009516C4" w:rsidRPr="0003256D" w:rsidRDefault="009516C4" w:rsidP="003E3DFE">
            <w:pPr>
              <w:rPr>
                <w:rFonts w:ascii="Arial" w:eastAsia="+mn-ea" w:hAnsi="Arial" w:cs="Arial"/>
                <w:b/>
                <w:bCs/>
                <w:color w:val="657C9C" w:themeColor="text2" w:themeTint="BF"/>
                <w:sz w:val="20"/>
                <w:szCs w:val="20"/>
              </w:rPr>
            </w:pPr>
            <w:r w:rsidRPr="0003256D">
              <w:rPr>
                <w:rFonts w:ascii="Arial" w:eastAsia="+mn-ea" w:hAnsi="Arial" w:cs="Arial"/>
                <w:b/>
                <w:bCs/>
                <w:color w:val="657C9C" w:themeColor="text2" w:themeTint="BF"/>
                <w:sz w:val="20"/>
                <w:szCs w:val="20"/>
              </w:rPr>
              <w:t xml:space="preserve">Vaccine </w:t>
            </w:r>
          </w:p>
        </w:tc>
        <w:tc>
          <w:tcPr>
            <w:tcW w:w="2401" w:type="dxa"/>
            <w:tcBorders>
              <w:top w:val="single" w:sz="4" w:space="0" w:color="auto"/>
              <w:left w:val="single" w:sz="4" w:space="0" w:color="auto"/>
              <w:bottom w:val="single" w:sz="4" w:space="0" w:color="auto"/>
              <w:right w:val="single" w:sz="4" w:space="0" w:color="auto"/>
            </w:tcBorders>
            <w:shd w:val="clear" w:color="auto" w:fill="A6FFFF"/>
            <w:hideMark/>
          </w:tcPr>
          <w:p w14:paraId="7BC0E42B" w14:textId="77777777" w:rsidR="009516C4" w:rsidRPr="0003256D" w:rsidRDefault="009516C4" w:rsidP="003E3DFE">
            <w:pPr>
              <w:rPr>
                <w:rFonts w:ascii="Arial" w:eastAsia="+mn-ea" w:hAnsi="Arial" w:cs="Arial"/>
                <w:b/>
                <w:bCs/>
                <w:color w:val="657C9C" w:themeColor="text2" w:themeTint="BF"/>
                <w:sz w:val="20"/>
                <w:szCs w:val="20"/>
              </w:rPr>
            </w:pPr>
            <w:r w:rsidRPr="0003256D">
              <w:rPr>
                <w:rFonts w:ascii="Arial" w:eastAsia="+mn-ea" w:hAnsi="Arial" w:cs="Arial"/>
                <w:b/>
                <w:bCs/>
                <w:color w:val="657C9C" w:themeColor="text2" w:themeTint="BF"/>
                <w:sz w:val="20"/>
                <w:szCs w:val="20"/>
              </w:rPr>
              <w:t xml:space="preserve">Population </w:t>
            </w:r>
          </w:p>
        </w:tc>
        <w:tc>
          <w:tcPr>
            <w:tcW w:w="2401" w:type="dxa"/>
            <w:tcBorders>
              <w:top w:val="single" w:sz="4" w:space="0" w:color="auto"/>
              <w:left w:val="single" w:sz="4" w:space="0" w:color="auto"/>
              <w:bottom w:val="single" w:sz="4" w:space="0" w:color="auto"/>
              <w:right w:val="single" w:sz="4" w:space="0" w:color="auto"/>
            </w:tcBorders>
            <w:shd w:val="clear" w:color="auto" w:fill="A6FFFF"/>
            <w:hideMark/>
          </w:tcPr>
          <w:p w14:paraId="31FE37E3" w14:textId="77777777" w:rsidR="009516C4" w:rsidRPr="0003256D" w:rsidRDefault="009516C4" w:rsidP="003E3DFE">
            <w:pPr>
              <w:rPr>
                <w:rFonts w:ascii="Arial" w:eastAsia="+mn-ea" w:hAnsi="Arial" w:cs="Arial"/>
                <w:b/>
                <w:bCs/>
                <w:color w:val="657C9C" w:themeColor="text2" w:themeTint="BF"/>
                <w:sz w:val="20"/>
                <w:szCs w:val="20"/>
              </w:rPr>
            </w:pPr>
            <w:r w:rsidRPr="0003256D">
              <w:rPr>
                <w:rFonts w:ascii="Arial" w:eastAsia="+mn-ea" w:hAnsi="Arial" w:cs="Arial"/>
                <w:b/>
                <w:bCs/>
                <w:color w:val="657C9C" w:themeColor="text2" w:themeTint="BF"/>
                <w:sz w:val="20"/>
                <w:szCs w:val="20"/>
              </w:rPr>
              <w:t>Doses</w:t>
            </w:r>
          </w:p>
        </w:tc>
        <w:tc>
          <w:tcPr>
            <w:tcW w:w="2402" w:type="dxa"/>
            <w:tcBorders>
              <w:top w:val="single" w:sz="4" w:space="0" w:color="auto"/>
              <w:left w:val="single" w:sz="4" w:space="0" w:color="auto"/>
              <w:bottom w:val="single" w:sz="4" w:space="0" w:color="auto"/>
              <w:right w:val="single" w:sz="4" w:space="0" w:color="auto"/>
            </w:tcBorders>
            <w:shd w:val="clear" w:color="auto" w:fill="A6FFFF"/>
          </w:tcPr>
          <w:p w14:paraId="00B2D975" w14:textId="77777777" w:rsidR="009516C4" w:rsidRPr="0003256D" w:rsidRDefault="009516C4" w:rsidP="003E3DFE">
            <w:pPr>
              <w:rPr>
                <w:rFonts w:ascii="Arial" w:eastAsia="+mn-ea" w:hAnsi="Arial" w:cs="Arial"/>
                <w:b/>
                <w:bCs/>
                <w:color w:val="657C9C" w:themeColor="text2" w:themeTint="BF"/>
                <w:sz w:val="20"/>
                <w:szCs w:val="20"/>
              </w:rPr>
            </w:pPr>
            <w:r w:rsidRPr="0003256D">
              <w:rPr>
                <w:rFonts w:ascii="Arial" w:eastAsia="+mn-ea" w:hAnsi="Arial" w:cs="Arial"/>
                <w:b/>
                <w:bCs/>
                <w:color w:val="657C9C" w:themeColor="text2" w:themeTint="BF"/>
                <w:sz w:val="20"/>
                <w:szCs w:val="20"/>
              </w:rPr>
              <w:t>Percentage</w:t>
            </w:r>
          </w:p>
          <w:p w14:paraId="684D16BF" w14:textId="77777777" w:rsidR="009516C4" w:rsidRPr="0003256D" w:rsidRDefault="009516C4" w:rsidP="003E3DFE">
            <w:pPr>
              <w:jc w:val="center"/>
              <w:rPr>
                <w:rFonts w:ascii="Arial" w:eastAsia="+mn-ea" w:hAnsi="Arial" w:cs="Arial"/>
                <w:b/>
                <w:bCs/>
                <w:color w:val="657C9C" w:themeColor="text2" w:themeTint="BF"/>
                <w:sz w:val="20"/>
                <w:szCs w:val="20"/>
              </w:rPr>
            </w:pPr>
          </w:p>
        </w:tc>
      </w:tr>
      <w:tr w:rsidR="009516C4" w:rsidRPr="0003256D" w14:paraId="4075DE21" w14:textId="77777777" w:rsidTr="003E3DFE">
        <w:tc>
          <w:tcPr>
            <w:tcW w:w="2401" w:type="dxa"/>
            <w:tcBorders>
              <w:top w:val="single" w:sz="4" w:space="0" w:color="auto"/>
              <w:left w:val="single" w:sz="4" w:space="0" w:color="auto"/>
              <w:bottom w:val="single" w:sz="4" w:space="0" w:color="auto"/>
              <w:right w:val="single" w:sz="4" w:space="0" w:color="auto"/>
            </w:tcBorders>
            <w:hideMark/>
          </w:tcPr>
          <w:p w14:paraId="5D5315FE" w14:textId="77777777" w:rsidR="009516C4" w:rsidRPr="0003256D" w:rsidRDefault="009516C4" w:rsidP="003E3DFE">
            <w:pPr>
              <w:rPr>
                <w:rFonts w:ascii="Arial" w:eastAsia="+mn-ea" w:hAnsi="Arial" w:cs="Arial"/>
                <w:b/>
                <w:bCs/>
                <w:color w:val="657C9C" w:themeColor="text2" w:themeTint="BF"/>
                <w:sz w:val="20"/>
                <w:szCs w:val="20"/>
              </w:rPr>
            </w:pPr>
            <w:r w:rsidRPr="0003256D">
              <w:rPr>
                <w:rFonts w:ascii="Arial" w:eastAsia="+mn-ea" w:hAnsi="Arial" w:cs="Arial"/>
                <w:b/>
                <w:bCs/>
                <w:color w:val="657C9C" w:themeColor="text2" w:themeTint="BF"/>
                <w:sz w:val="20"/>
                <w:szCs w:val="20"/>
              </w:rPr>
              <w:t xml:space="preserve">Flu </w:t>
            </w:r>
          </w:p>
        </w:tc>
        <w:tc>
          <w:tcPr>
            <w:tcW w:w="2401" w:type="dxa"/>
            <w:tcBorders>
              <w:top w:val="single" w:sz="4" w:space="0" w:color="auto"/>
              <w:left w:val="single" w:sz="4" w:space="0" w:color="auto"/>
              <w:bottom w:val="single" w:sz="4" w:space="0" w:color="auto"/>
              <w:right w:val="single" w:sz="4" w:space="0" w:color="auto"/>
            </w:tcBorders>
            <w:hideMark/>
          </w:tcPr>
          <w:p w14:paraId="577F9467" w14:textId="77777777" w:rsidR="009516C4" w:rsidRPr="0003256D" w:rsidRDefault="009516C4" w:rsidP="003E3DFE">
            <w:pPr>
              <w:rPr>
                <w:rFonts w:ascii="Arial" w:eastAsia="+mn-ea" w:hAnsi="Arial" w:cs="Arial"/>
                <w:b/>
                <w:bCs/>
                <w:color w:val="657C9C" w:themeColor="text2" w:themeTint="BF"/>
                <w:sz w:val="20"/>
                <w:szCs w:val="20"/>
              </w:rPr>
            </w:pPr>
            <w:r w:rsidRPr="0003256D">
              <w:rPr>
                <w:rFonts w:ascii="Arial" w:eastAsia="+mn-ea" w:hAnsi="Arial" w:cs="Arial"/>
                <w:b/>
                <w:bCs/>
                <w:color w:val="657C9C" w:themeColor="text2" w:themeTint="BF"/>
                <w:sz w:val="20"/>
                <w:szCs w:val="20"/>
              </w:rPr>
              <w:t>5,828</w:t>
            </w:r>
          </w:p>
        </w:tc>
        <w:tc>
          <w:tcPr>
            <w:tcW w:w="2401" w:type="dxa"/>
            <w:tcBorders>
              <w:top w:val="single" w:sz="4" w:space="0" w:color="auto"/>
              <w:left w:val="single" w:sz="4" w:space="0" w:color="auto"/>
              <w:bottom w:val="single" w:sz="4" w:space="0" w:color="auto"/>
              <w:right w:val="single" w:sz="4" w:space="0" w:color="auto"/>
            </w:tcBorders>
            <w:hideMark/>
          </w:tcPr>
          <w:p w14:paraId="546D192B" w14:textId="77777777" w:rsidR="009516C4" w:rsidRPr="0003256D" w:rsidRDefault="009516C4" w:rsidP="003E3DFE">
            <w:pPr>
              <w:rPr>
                <w:rFonts w:ascii="Arial" w:eastAsia="+mn-ea" w:hAnsi="Arial" w:cs="Arial"/>
                <w:b/>
                <w:bCs/>
                <w:color w:val="657C9C" w:themeColor="text2" w:themeTint="BF"/>
                <w:sz w:val="20"/>
                <w:szCs w:val="20"/>
              </w:rPr>
            </w:pPr>
            <w:r w:rsidRPr="0003256D">
              <w:rPr>
                <w:rFonts w:ascii="Arial" w:eastAsia="+mn-ea" w:hAnsi="Arial" w:cs="Arial"/>
                <w:b/>
                <w:bCs/>
                <w:color w:val="657C9C" w:themeColor="text2" w:themeTint="BF"/>
                <w:sz w:val="20"/>
                <w:szCs w:val="20"/>
              </w:rPr>
              <w:t>1,999</w:t>
            </w:r>
          </w:p>
        </w:tc>
        <w:tc>
          <w:tcPr>
            <w:tcW w:w="2402" w:type="dxa"/>
            <w:tcBorders>
              <w:top w:val="single" w:sz="4" w:space="0" w:color="auto"/>
              <w:left w:val="single" w:sz="4" w:space="0" w:color="auto"/>
              <w:bottom w:val="single" w:sz="4" w:space="0" w:color="auto"/>
              <w:right w:val="single" w:sz="4" w:space="0" w:color="auto"/>
            </w:tcBorders>
          </w:tcPr>
          <w:p w14:paraId="786B7A15" w14:textId="77777777" w:rsidR="009516C4" w:rsidRPr="0003256D" w:rsidRDefault="009516C4" w:rsidP="003E3DFE">
            <w:pPr>
              <w:rPr>
                <w:rFonts w:ascii="Arial" w:eastAsia="+mn-ea" w:hAnsi="Arial" w:cs="Arial"/>
                <w:b/>
                <w:bCs/>
                <w:color w:val="657C9C" w:themeColor="text2" w:themeTint="BF"/>
                <w:sz w:val="20"/>
                <w:szCs w:val="20"/>
              </w:rPr>
            </w:pPr>
            <w:r w:rsidRPr="0003256D">
              <w:rPr>
                <w:rFonts w:ascii="Arial" w:eastAsia="+mn-ea" w:hAnsi="Arial" w:cs="Arial"/>
                <w:b/>
                <w:bCs/>
                <w:color w:val="657C9C" w:themeColor="text2" w:themeTint="BF"/>
                <w:sz w:val="20"/>
                <w:szCs w:val="20"/>
              </w:rPr>
              <w:t>34.3%</w:t>
            </w:r>
          </w:p>
          <w:p w14:paraId="4E37744F" w14:textId="77777777" w:rsidR="009516C4" w:rsidRPr="0003256D" w:rsidRDefault="009516C4" w:rsidP="003E3DFE">
            <w:pPr>
              <w:jc w:val="center"/>
              <w:rPr>
                <w:rFonts w:ascii="Arial" w:eastAsia="+mn-ea" w:hAnsi="Arial" w:cs="Arial"/>
                <w:b/>
                <w:bCs/>
                <w:color w:val="657C9C" w:themeColor="text2" w:themeTint="BF"/>
                <w:sz w:val="20"/>
                <w:szCs w:val="20"/>
              </w:rPr>
            </w:pPr>
          </w:p>
        </w:tc>
      </w:tr>
      <w:tr w:rsidR="009516C4" w:rsidRPr="0003256D" w14:paraId="3FB60898" w14:textId="77777777" w:rsidTr="003E3DFE">
        <w:tc>
          <w:tcPr>
            <w:tcW w:w="4802" w:type="dxa"/>
            <w:gridSpan w:val="2"/>
            <w:tcBorders>
              <w:top w:val="single" w:sz="4" w:space="0" w:color="auto"/>
              <w:left w:val="single" w:sz="4" w:space="0" w:color="auto"/>
              <w:bottom w:val="single" w:sz="4" w:space="0" w:color="auto"/>
              <w:right w:val="single" w:sz="4" w:space="0" w:color="auto"/>
            </w:tcBorders>
          </w:tcPr>
          <w:p w14:paraId="04D77341"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 xml:space="preserve">Employee Staff Group </w:t>
            </w:r>
          </w:p>
          <w:p w14:paraId="586D413B" w14:textId="77777777" w:rsidR="009516C4" w:rsidRPr="0003256D" w:rsidRDefault="009516C4" w:rsidP="003E3DFE">
            <w:pPr>
              <w:jc w:val="center"/>
              <w:rPr>
                <w:rFonts w:ascii="Arial" w:eastAsia="+mn-ea" w:hAnsi="Arial" w:cs="Arial"/>
                <w:color w:val="657C9C" w:themeColor="text2" w:themeTint="BF"/>
                <w:sz w:val="20"/>
                <w:szCs w:val="20"/>
              </w:rPr>
            </w:pPr>
          </w:p>
        </w:tc>
        <w:tc>
          <w:tcPr>
            <w:tcW w:w="4803" w:type="dxa"/>
            <w:gridSpan w:val="2"/>
            <w:tcBorders>
              <w:top w:val="single" w:sz="4" w:space="0" w:color="auto"/>
              <w:left w:val="single" w:sz="4" w:space="0" w:color="auto"/>
              <w:bottom w:val="single" w:sz="4" w:space="0" w:color="auto"/>
              <w:right w:val="single" w:sz="4" w:space="0" w:color="auto"/>
            </w:tcBorders>
            <w:hideMark/>
          </w:tcPr>
          <w:p w14:paraId="726C4C3F"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 xml:space="preserve">Uptake </w:t>
            </w:r>
          </w:p>
        </w:tc>
      </w:tr>
      <w:tr w:rsidR="009516C4" w:rsidRPr="0003256D" w14:paraId="554E12C6"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457484DD"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Nursing and Midwifery</w:t>
            </w:r>
          </w:p>
        </w:tc>
        <w:tc>
          <w:tcPr>
            <w:tcW w:w="4803" w:type="dxa"/>
            <w:gridSpan w:val="2"/>
            <w:tcBorders>
              <w:top w:val="single" w:sz="4" w:space="0" w:color="auto"/>
              <w:left w:val="single" w:sz="4" w:space="0" w:color="auto"/>
              <w:bottom w:val="single" w:sz="4" w:space="0" w:color="auto"/>
              <w:right w:val="single" w:sz="4" w:space="0" w:color="auto"/>
            </w:tcBorders>
            <w:hideMark/>
          </w:tcPr>
          <w:p w14:paraId="2219DD5E"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33%</w:t>
            </w:r>
          </w:p>
        </w:tc>
      </w:tr>
      <w:tr w:rsidR="009516C4" w:rsidRPr="0003256D" w14:paraId="5FB93921"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2F33158A"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Additional Clinical Services</w:t>
            </w:r>
          </w:p>
        </w:tc>
        <w:tc>
          <w:tcPr>
            <w:tcW w:w="4803" w:type="dxa"/>
            <w:gridSpan w:val="2"/>
            <w:tcBorders>
              <w:top w:val="single" w:sz="4" w:space="0" w:color="auto"/>
              <w:left w:val="single" w:sz="4" w:space="0" w:color="auto"/>
              <w:bottom w:val="single" w:sz="4" w:space="0" w:color="auto"/>
              <w:right w:val="single" w:sz="4" w:space="0" w:color="auto"/>
            </w:tcBorders>
            <w:hideMark/>
          </w:tcPr>
          <w:p w14:paraId="55CE2047"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29%</w:t>
            </w:r>
          </w:p>
        </w:tc>
      </w:tr>
      <w:tr w:rsidR="009516C4" w:rsidRPr="0003256D" w14:paraId="12DE5A2F"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5FD1920F"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 xml:space="preserve">Medical and Dental </w:t>
            </w:r>
          </w:p>
        </w:tc>
        <w:tc>
          <w:tcPr>
            <w:tcW w:w="4803" w:type="dxa"/>
            <w:gridSpan w:val="2"/>
            <w:tcBorders>
              <w:top w:val="single" w:sz="4" w:space="0" w:color="auto"/>
              <w:left w:val="single" w:sz="4" w:space="0" w:color="auto"/>
              <w:bottom w:val="single" w:sz="4" w:space="0" w:color="auto"/>
              <w:right w:val="single" w:sz="4" w:space="0" w:color="auto"/>
            </w:tcBorders>
            <w:hideMark/>
          </w:tcPr>
          <w:p w14:paraId="05DD38F2"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35%</w:t>
            </w:r>
          </w:p>
        </w:tc>
      </w:tr>
      <w:tr w:rsidR="009516C4" w:rsidRPr="0003256D" w14:paraId="5CE405D3"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77366E60"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Allied Health</w:t>
            </w:r>
          </w:p>
        </w:tc>
        <w:tc>
          <w:tcPr>
            <w:tcW w:w="4803" w:type="dxa"/>
            <w:gridSpan w:val="2"/>
            <w:tcBorders>
              <w:top w:val="single" w:sz="4" w:space="0" w:color="auto"/>
              <w:left w:val="single" w:sz="4" w:space="0" w:color="auto"/>
              <w:bottom w:val="single" w:sz="4" w:space="0" w:color="auto"/>
              <w:right w:val="single" w:sz="4" w:space="0" w:color="auto"/>
            </w:tcBorders>
            <w:hideMark/>
          </w:tcPr>
          <w:p w14:paraId="7E3546A4"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42%</w:t>
            </w:r>
          </w:p>
        </w:tc>
      </w:tr>
      <w:tr w:rsidR="009516C4" w:rsidRPr="0003256D" w14:paraId="403CD959"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32C0606C"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Estates and Ancillary</w:t>
            </w:r>
          </w:p>
        </w:tc>
        <w:tc>
          <w:tcPr>
            <w:tcW w:w="4803" w:type="dxa"/>
            <w:gridSpan w:val="2"/>
            <w:tcBorders>
              <w:top w:val="single" w:sz="4" w:space="0" w:color="auto"/>
              <w:left w:val="single" w:sz="4" w:space="0" w:color="auto"/>
              <w:bottom w:val="single" w:sz="4" w:space="0" w:color="auto"/>
              <w:right w:val="single" w:sz="4" w:space="0" w:color="auto"/>
            </w:tcBorders>
            <w:hideMark/>
          </w:tcPr>
          <w:p w14:paraId="193FD0E0"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34%</w:t>
            </w:r>
          </w:p>
        </w:tc>
      </w:tr>
      <w:tr w:rsidR="009516C4" w:rsidRPr="0003256D" w14:paraId="0B38801A"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796AF91B"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Admin and Clerical</w:t>
            </w:r>
          </w:p>
        </w:tc>
        <w:tc>
          <w:tcPr>
            <w:tcW w:w="4803" w:type="dxa"/>
            <w:gridSpan w:val="2"/>
            <w:tcBorders>
              <w:top w:val="single" w:sz="4" w:space="0" w:color="auto"/>
              <w:left w:val="single" w:sz="4" w:space="0" w:color="auto"/>
              <w:bottom w:val="single" w:sz="4" w:space="0" w:color="auto"/>
              <w:right w:val="single" w:sz="4" w:space="0" w:color="auto"/>
            </w:tcBorders>
            <w:hideMark/>
          </w:tcPr>
          <w:p w14:paraId="17E36F7B"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40%</w:t>
            </w:r>
          </w:p>
        </w:tc>
      </w:tr>
      <w:tr w:rsidR="009516C4" w:rsidRPr="0003256D" w14:paraId="08204B02"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119724B0"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Healthcare Scientists</w:t>
            </w:r>
          </w:p>
        </w:tc>
        <w:tc>
          <w:tcPr>
            <w:tcW w:w="4803" w:type="dxa"/>
            <w:gridSpan w:val="2"/>
            <w:tcBorders>
              <w:top w:val="single" w:sz="4" w:space="0" w:color="auto"/>
              <w:left w:val="single" w:sz="4" w:space="0" w:color="auto"/>
              <w:bottom w:val="single" w:sz="4" w:space="0" w:color="auto"/>
              <w:right w:val="single" w:sz="4" w:space="0" w:color="auto"/>
            </w:tcBorders>
            <w:hideMark/>
          </w:tcPr>
          <w:p w14:paraId="6E673319"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44%</w:t>
            </w:r>
          </w:p>
        </w:tc>
      </w:tr>
      <w:tr w:rsidR="009516C4" w:rsidRPr="0003256D" w14:paraId="3C373395"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59EA4831"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Add Prof Scientific and Technical</w:t>
            </w:r>
          </w:p>
        </w:tc>
        <w:tc>
          <w:tcPr>
            <w:tcW w:w="4803" w:type="dxa"/>
            <w:gridSpan w:val="2"/>
            <w:tcBorders>
              <w:top w:val="single" w:sz="4" w:space="0" w:color="auto"/>
              <w:left w:val="single" w:sz="4" w:space="0" w:color="auto"/>
              <w:bottom w:val="single" w:sz="4" w:space="0" w:color="auto"/>
              <w:right w:val="single" w:sz="4" w:space="0" w:color="auto"/>
            </w:tcBorders>
            <w:hideMark/>
          </w:tcPr>
          <w:p w14:paraId="0BE0700C"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46%</w:t>
            </w:r>
          </w:p>
        </w:tc>
      </w:tr>
      <w:tr w:rsidR="009516C4" w:rsidRPr="0003256D" w14:paraId="3AEA04EB"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2CC2AFF3"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Students</w:t>
            </w:r>
          </w:p>
        </w:tc>
        <w:tc>
          <w:tcPr>
            <w:tcW w:w="4803" w:type="dxa"/>
            <w:gridSpan w:val="2"/>
            <w:tcBorders>
              <w:top w:val="single" w:sz="4" w:space="0" w:color="auto"/>
              <w:left w:val="single" w:sz="4" w:space="0" w:color="auto"/>
              <w:bottom w:val="single" w:sz="4" w:space="0" w:color="auto"/>
              <w:right w:val="single" w:sz="4" w:space="0" w:color="auto"/>
            </w:tcBorders>
            <w:hideMark/>
          </w:tcPr>
          <w:p w14:paraId="43E4C86E" w14:textId="77777777" w:rsidR="009516C4" w:rsidRPr="0003256D" w:rsidRDefault="009516C4" w:rsidP="003E3DFE">
            <w:pPr>
              <w:rPr>
                <w:rFonts w:ascii="Arial" w:eastAsia="+mn-ea" w:hAnsi="Arial" w:cs="Arial"/>
                <w:color w:val="657C9C" w:themeColor="text2" w:themeTint="BF"/>
                <w:sz w:val="20"/>
                <w:szCs w:val="20"/>
              </w:rPr>
            </w:pPr>
            <w:r w:rsidRPr="0003256D">
              <w:rPr>
                <w:rFonts w:ascii="Arial" w:eastAsia="+mn-ea" w:hAnsi="Arial" w:cs="Arial"/>
                <w:color w:val="657C9C" w:themeColor="text2" w:themeTint="BF"/>
                <w:sz w:val="20"/>
                <w:szCs w:val="20"/>
              </w:rPr>
              <w:t>25%</w:t>
            </w:r>
          </w:p>
        </w:tc>
      </w:tr>
    </w:tbl>
    <w:p w14:paraId="3ECB86DC" w14:textId="77777777" w:rsidR="009516C4" w:rsidRPr="0003256D" w:rsidRDefault="009516C4" w:rsidP="009516C4">
      <w:pPr>
        <w:jc w:val="both"/>
        <w:rPr>
          <w:rFonts w:ascii="Arial" w:hAnsi="Arial" w:cs="Arial"/>
          <w:color w:val="657C9C" w:themeColor="text2" w:themeTint="BF"/>
          <w:sz w:val="20"/>
          <w:szCs w:val="20"/>
        </w:rPr>
      </w:pPr>
    </w:p>
    <w:tbl>
      <w:tblPr>
        <w:tblStyle w:val="TableGrid"/>
        <w:tblW w:w="0" w:type="auto"/>
        <w:tblLook w:val="04A0" w:firstRow="1" w:lastRow="0" w:firstColumn="1" w:lastColumn="0" w:noHBand="0" w:noVBand="1"/>
      </w:tblPr>
      <w:tblGrid>
        <w:gridCol w:w="2242"/>
        <w:gridCol w:w="2272"/>
        <w:gridCol w:w="2224"/>
        <w:gridCol w:w="2278"/>
      </w:tblGrid>
      <w:tr w:rsidR="009516C4" w:rsidRPr="0003256D" w14:paraId="7AC56DEA" w14:textId="77777777" w:rsidTr="003E3DFE">
        <w:trPr>
          <w:trHeight w:val="275"/>
        </w:trPr>
        <w:tc>
          <w:tcPr>
            <w:tcW w:w="2401" w:type="dxa"/>
            <w:tcBorders>
              <w:top w:val="single" w:sz="4" w:space="0" w:color="auto"/>
              <w:left w:val="single" w:sz="4" w:space="0" w:color="auto"/>
              <w:bottom w:val="single" w:sz="4" w:space="0" w:color="auto"/>
              <w:right w:val="single" w:sz="4" w:space="0" w:color="auto"/>
            </w:tcBorders>
            <w:shd w:val="clear" w:color="auto" w:fill="A6FFFF"/>
            <w:hideMark/>
          </w:tcPr>
          <w:p w14:paraId="21017772" w14:textId="77777777" w:rsidR="009516C4" w:rsidRPr="0003256D" w:rsidRDefault="009516C4" w:rsidP="003E3DFE">
            <w:pPr>
              <w:spacing w:after="160"/>
              <w:jc w:val="both"/>
              <w:rPr>
                <w:rFonts w:ascii="Arial" w:hAnsi="Arial" w:cs="Arial"/>
                <w:b/>
                <w:bCs/>
                <w:color w:val="657C9C" w:themeColor="text2" w:themeTint="BF"/>
                <w:sz w:val="20"/>
                <w:szCs w:val="20"/>
              </w:rPr>
            </w:pPr>
            <w:r w:rsidRPr="0003256D">
              <w:rPr>
                <w:rFonts w:ascii="Arial" w:hAnsi="Arial" w:cs="Arial"/>
                <w:b/>
                <w:bCs/>
                <w:color w:val="657C9C" w:themeColor="text2" w:themeTint="BF"/>
                <w:sz w:val="20"/>
                <w:szCs w:val="20"/>
              </w:rPr>
              <w:t xml:space="preserve">Vaccine </w:t>
            </w:r>
          </w:p>
        </w:tc>
        <w:tc>
          <w:tcPr>
            <w:tcW w:w="2401" w:type="dxa"/>
            <w:tcBorders>
              <w:top w:val="single" w:sz="4" w:space="0" w:color="auto"/>
              <w:left w:val="single" w:sz="4" w:space="0" w:color="auto"/>
              <w:bottom w:val="single" w:sz="4" w:space="0" w:color="auto"/>
              <w:right w:val="single" w:sz="4" w:space="0" w:color="auto"/>
            </w:tcBorders>
            <w:shd w:val="clear" w:color="auto" w:fill="A6FFFF"/>
            <w:hideMark/>
          </w:tcPr>
          <w:p w14:paraId="50501BDE" w14:textId="77777777" w:rsidR="009516C4" w:rsidRPr="0003256D" w:rsidRDefault="009516C4" w:rsidP="003E3DFE">
            <w:pPr>
              <w:spacing w:after="160"/>
              <w:jc w:val="both"/>
              <w:rPr>
                <w:rFonts w:ascii="Arial" w:hAnsi="Arial" w:cs="Arial"/>
                <w:b/>
                <w:bCs/>
                <w:color w:val="657C9C" w:themeColor="text2" w:themeTint="BF"/>
                <w:sz w:val="20"/>
                <w:szCs w:val="20"/>
              </w:rPr>
            </w:pPr>
            <w:r w:rsidRPr="0003256D">
              <w:rPr>
                <w:rFonts w:ascii="Arial" w:hAnsi="Arial" w:cs="Arial"/>
                <w:b/>
                <w:bCs/>
                <w:color w:val="657C9C" w:themeColor="text2" w:themeTint="BF"/>
                <w:sz w:val="20"/>
                <w:szCs w:val="20"/>
              </w:rPr>
              <w:t>Population</w:t>
            </w:r>
          </w:p>
        </w:tc>
        <w:tc>
          <w:tcPr>
            <w:tcW w:w="2401" w:type="dxa"/>
            <w:tcBorders>
              <w:top w:val="single" w:sz="4" w:space="0" w:color="auto"/>
              <w:left w:val="single" w:sz="4" w:space="0" w:color="auto"/>
              <w:bottom w:val="single" w:sz="4" w:space="0" w:color="auto"/>
              <w:right w:val="single" w:sz="4" w:space="0" w:color="auto"/>
            </w:tcBorders>
            <w:shd w:val="clear" w:color="auto" w:fill="A6FFFF"/>
            <w:hideMark/>
          </w:tcPr>
          <w:p w14:paraId="2C49EA1E" w14:textId="77777777" w:rsidR="009516C4" w:rsidRPr="0003256D" w:rsidRDefault="009516C4" w:rsidP="003E3DFE">
            <w:pPr>
              <w:spacing w:after="160"/>
              <w:jc w:val="both"/>
              <w:rPr>
                <w:rFonts w:ascii="Arial" w:hAnsi="Arial" w:cs="Arial"/>
                <w:b/>
                <w:bCs/>
                <w:color w:val="657C9C" w:themeColor="text2" w:themeTint="BF"/>
                <w:sz w:val="20"/>
                <w:szCs w:val="20"/>
              </w:rPr>
            </w:pPr>
            <w:r w:rsidRPr="0003256D">
              <w:rPr>
                <w:rFonts w:ascii="Arial" w:hAnsi="Arial" w:cs="Arial"/>
                <w:b/>
                <w:bCs/>
                <w:color w:val="657C9C" w:themeColor="text2" w:themeTint="BF"/>
                <w:sz w:val="20"/>
                <w:szCs w:val="20"/>
              </w:rPr>
              <w:t>Doses</w:t>
            </w:r>
          </w:p>
        </w:tc>
        <w:tc>
          <w:tcPr>
            <w:tcW w:w="2402" w:type="dxa"/>
            <w:tcBorders>
              <w:top w:val="single" w:sz="4" w:space="0" w:color="auto"/>
              <w:left w:val="single" w:sz="4" w:space="0" w:color="auto"/>
              <w:bottom w:val="single" w:sz="4" w:space="0" w:color="auto"/>
              <w:right w:val="single" w:sz="4" w:space="0" w:color="auto"/>
            </w:tcBorders>
            <w:shd w:val="clear" w:color="auto" w:fill="A6FFFF"/>
          </w:tcPr>
          <w:p w14:paraId="2AA74BE7" w14:textId="77777777" w:rsidR="009516C4" w:rsidRPr="0003256D" w:rsidRDefault="009516C4" w:rsidP="003E3DFE">
            <w:pPr>
              <w:spacing w:after="160"/>
              <w:jc w:val="both"/>
              <w:rPr>
                <w:rFonts w:ascii="Arial" w:hAnsi="Arial" w:cs="Arial"/>
                <w:b/>
                <w:bCs/>
                <w:color w:val="657C9C" w:themeColor="text2" w:themeTint="BF"/>
                <w:sz w:val="20"/>
                <w:szCs w:val="20"/>
              </w:rPr>
            </w:pPr>
            <w:r w:rsidRPr="0003256D">
              <w:rPr>
                <w:rFonts w:ascii="Arial" w:hAnsi="Arial" w:cs="Arial"/>
                <w:b/>
                <w:bCs/>
                <w:color w:val="657C9C" w:themeColor="text2" w:themeTint="BF"/>
                <w:sz w:val="20"/>
                <w:szCs w:val="20"/>
              </w:rPr>
              <w:t>Percentage</w:t>
            </w:r>
          </w:p>
          <w:p w14:paraId="6F17AFF0" w14:textId="77777777" w:rsidR="009516C4" w:rsidRPr="0003256D" w:rsidRDefault="009516C4" w:rsidP="003E3DFE">
            <w:pPr>
              <w:spacing w:after="160"/>
              <w:jc w:val="both"/>
              <w:rPr>
                <w:rFonts w:ascii="Arial" w:hAnsi="Arial" w:cs="Arial"/>
                <w:b/>
                <w:bCs/>
                <w:color w:val="657C9C" w:themeColor="text2" w:themeTint="BF"/>
                <w:sz w:val="20"/>
                <w:szCs w:val="20"/>
              </w:rPr>
            </w:pPr>
          </w:p>
        </w:tc>
      </w:tr>
      <w:tr w:rsidR="009516C4" w:rsidRPr="0003256D" w14:paraId="216AD302" w14:textId="77777777" w:rsidTr="003E3DFE">
        <w:tc>
          <w:tcPr>
            <w:tcW w:w="2401" w:type="dxa"/>
            <w:tcBorders>
              <w:top w:val="single" w:sz="4" w:space="0" w:color="auto"/>
              <w:left w:val="single" w:sz="4" w:space="0" w:color="auto"/>
              <w:bottom w:val="single" w:sz="4" w:space="0" w:color="auto"/>
              <w:right w:val="single" w:sz="4" w:space="0" w:color="auto"/>
            </w:tcBorders>
            <w:hideMark/>
          </w:tcPr>
          <w:p w14:paraId="0316A139" w14:textId="77777777" w:rsidR="009516C4" w:rsidRPr="0003256D" w:rsidRDefault="009516C4" w:rsidP="003E3DFE">
            <w:pPr>
              <w:spacing w:after="160"/>
              <w:jc w:val="both"/>
              <w:rPr>
                <w:rFonts w:ascii="Arial" w:hAnsi="Arial" w:cs="Arial"/>
                <w:b/>
                <w:bCs/>
                <w:color w:val="657C9C" w:themeColor="text2" w:themeTint="BF"/>
                <w:sz w:val="20"/>
                <w:szCs w:val="20"/>
              </w:rPr>
            </w:pPr>
            <w:r w:rsidRPr="0003256D">
              <w:rPr>
                <w:rFonts w:ascii="Arial" w:hAnsi="Arial" w:cs="Arial"/>
                <w:b/>
                <w:bCs/>
                <w:color w:val="657C9C" w:themeColor="text2" w:themeTint="BF"/>
                <w:sz w:val="20"/>
                <w:szCs w:val="20"/>
              </w:rPr>
              <w:t>COVID</w:t>
            </w:r>
          </w:p>
        </w:tc>
        <w:tc>
          <w:tcPr>
            <w:tcW w:w="2401" w:type="dxa"/>
            <w:tcBorders>
              <w:top w:val="single" w:sz="4" w:space="0" w:color="auto"/>
              <w:left w:val="single" w:sz="4" w:space="0" w:color="auto"/>
              <w:bottom w:val="single" w:sz="4" w:space="0" w:color="auto"/>
              <w:right w:val="single" w:sz="4" w:space="0" w:color="auto"/>
            </w:tcBorders>
            <w:hideMark/>
          </w:tcPr>
          <w:p w14:paraId="1633BAE3" w14:textId="77777777" w:rsidR="009516C4" w:rsidRPr="0003256D" w:rsidRDefault="009516C4" w:rsidP="003E3DFE">
            <w:pPr>
              <w:spacing w:after="160"/>
              <w:jc w:val="both"/>
              <w:rPr>
                <w:rFonts w:ascii="Arial" w:hAnsi="Arial" w:cs="Arial"/>
                <w:b/>
                <w:bCs/>
                <w:color w:val="657C9C" w:themeColor="text2" w:themeTint="BF"/>
                <w:sz w:val="20"/>
                <w:szCs w:val="20"/>
              </w:rPr>
            </w:pPr>
            <w:r w:rsidRPr="0003256D">
              <w:rPr>
                <w:rFonts w:ascii="Arial" w:hAnsi="Arial" w:cs="Arial"/>
                <w:b/>
                <w:bCs/>
                <w:color w:val="657C9C" w:themeColor="text2" w:themeTint="BF"/>
                <w:sz w:val="20"/>
                <w:szCs w:val="20"/>
              </w:rPr>
              <w:t>5,828</w:t>
            </w:r>
          </w:p>
        </w:tc>
        <w:tc>
          <w:tcPr>
            <w:tcW w:w="2401" w:type="dxa"/>
            <w:tcBorders>
              <w:top w:val="single" w:sz="4" w:space="0" w:color="auto"/>
              <w:left w:val="single" w:sz="4" w:space="0" w:color="auto"/>
              <w:bottom w:val="single" w:sz="4" w:space="0" w:color="auto"/>
              <w:right w:val="single" w:sz="4" w:space="0" w:color="auto"/>
            </w:tcBorders>
            <w:hideMark/>
          </w:tcPr>
          <w:p w14:paraId="59954C44" w14:textId="77777777" w:rsidR="009516C4" w:rsidRPr="0003256D" w:rsidRDefault="009516C4" w:rsidP="003E3DFE">
            <w:pPr>
              <w:spacing w:after="160"/>
              <w:jc w:val="both"/>
              <w:rPr>
                <w:rFonts w:ascii="Arial" w:hAnsi="Arial" w:cs="Arial"/>
                <w:b/>
                <w:bCs/>
                <w:color w:val="657C9C" w:themeColor="text2" w:themeTint="BF"/>
                <w:sz w:val="20"/>
                <w:szCs w:val="20"/>
              </w:rPr>
            </w:pPr>
            <w:r w:rsidRPr="0003256D">
              <w:rPr>
                <w:rFonts w:ascii="Arial" w:hAnsi="Arial" w:cs="Arial"/>
                <w:b/>
                <w:bCs/>
                <w:color w:val="657C9C" w:themeColor="text2" w:themeTint="BF"/>
                <w:sz w:val="20"/>
                <w:szCs w:val="20"/>
              </w:rPr>
              <w:t>1,386</w:t>
            </w:r>
          </w:p>
        </w:tc>
        <w:tc>
          <w:tcPr>
            <w:tcW w:w="2402" w:type="dxa"/>
            <w:tcBorders>
              <w:top w:val="single" w:sz="4" w:space="0" w:color="auto"/>
              <w:left w:val="single" w:sz="4" w:space="0" w:color="auto"/>
              <w:bottom w:val="single" w:sz="4" w:space="0" w:color="auto"/>
              <w:right w:val="single" w:sz="4" w:space="0" w:color="auto"/>
            </w:tcBorders>
            <w:hideMark/>
          </w:tcPr>
          <w:p w14:paraId="4F9BA737" w14:textId="77777777" w:rsidR="009516C4" w:rsidRPr="0003256D" w:rsidRDefault="009516C4" w:rsidP="003E3DFE">
            <w:pPr>
              <w:spacing w:after="160"/>
              <w:jc w:val="both"/>
              <w:rPr>
                <w:rFonts w:ascii="Arial" w:hAnsi="Arial" w:cs="Arial"/>
                <w:b/>
                <w:bCs/>
                <w:color w:val="657C9C" w:themeColor="text2" w:themeTint="BF"/>
                <w:sz w:val="20"/>
                <w:szCs w:val="20"/>
              </w:rPr>
            </w:pPr>
            <w:r w:rsidRPr="0003256D">
              <w:rPr>
                <w:rFonts w:ascii="Arial" w:hAnsi="Arial" w:cs="Arial"/>
                <w:b/>
                <w:bCs/>
                <w:color w:val="657C9C" w:themeColor="text2" w:themeTint="BF"/>
                <w:sz w:val="20"/>
                <w:szCs w:val="20"/>
              </w:rPr>
              <w:t>23.8%</w:t>
            </w:r>
          </w:p>
        </w:tc>
      </w:tr>
      <w:tr w:rsidR="009516C4" w:rsidRPr="0003256D" w14:paraId="67D591D8" w14:textId="77777777" w:rsidTr="003E3DFE">
        <w:tc>
          <w:tcPr>
            <w:tcW w:w="4802" w:type="dxa"/>
            <w:gridSpan w:val="2"/>
            <w:tcBorders>
              <w:top w:val="single" w:sz="4" w:space="0" w:color="auto"/>
              <w:left w:val="single" w:sz="4" w:space="0" w:color="auto"/>
              <w:bottom w:val="single" w:sz="4" w:space="0" w:color="auto"/>
              <w:right w:val="single" w:sz="4" w:space="0" w:color="auto"/>
            </w:tcBorders>
          </w:tcPr>
          <w:p w14:paraId="1A2DA807" w14:textId="77777777" w:rsidR="009516C4" w:rsidRPr="0003256D" w:rsidRDefault="009516C4" w:rsidP="003E3DFE">
            <w:pPr>
              <w:spacing w:after="160"/>
              <w:jc w:val="both"/>
              <w:rPr>
                <w:rFonts w:ascii="Arial" w:hAnsi="Arial" w:cs="Arial"/>
                <w:color w:val="657C9C" w:themeColor="text2" w:themeTint="BF"/>
                <w:sz w:val="20"/>
                <w:szCs w:val="20"/>
              </w:rPr>
            </w:pPr>
            <w:r w:rsidRPr="0003256D">
              <w:rPr>
                <w:rFonts w:ascii="Arial" w:hAnsi="Arial" w:cs="Arial"/>
                <w:color w:val="657C9C" w:themeColor="text2" w:themeTint="BF"/>
                <w:sz w:val="20"/>
                <w:szCs w:val="20"/>
              </w:rPr>
              <w:t>Employee Staff Group</w:t>
            </w:r>
          </w:p>
          <w:p w14:paraId="6493E623" w14:textId="77777777" w:rsidR="009516C4" w:rsidRPr="0003256D" w:rsidRDefault="009516C4" w:rsidP="003E3DFE">
            <w:pPr>
              <w:spacing w:after="160"/>
              <w:jc w:val="both"/>
              <w:rPr>
                <w:rFonts w:ascii="Arial" w:hAnsi="Arial" w:cs="Arial"/>
                <w:color w:val="657C9C" w:themeColor="text2" w:themeTint="BF"/>
                <w:sz w:val="20"/>
                <w:szCs w:val="20"/>
              </w:rPr>
            </w:pPr>
          </w:p>
        </w:tc>
        <w:tc>
          <w:tcPr>
            <w:tcW w:w="4803" w:type="dxa"/>
            <w:gridSpan w:val="2"/>
            <w:tcBorders>
              <w:top w:val="single" w:sz="4" w:space="0" w:color="auto"/>
              <w:left w:val="single" w:sz="4" w:space="0" w:color="auto"/>
              <w:bottom w:val="single" w:sz="4" w:space="0" w:color="auto"/>
              <w:right w:val="single" w:sz="4" w:space="0" w:color="auto"/>
            </w:tcBorders>
            <w:hideMark/>
          </w:tcPr>
          <w:p w14:paraId="18F0C581" w14:textId="77777777" w:rsidR="009516C4" w:rsidRPr="0003256D" w:rsidRDefault="009516C4" w:rsidP="003E3DFE">
            <w:pPr>
              <w:spacing w:after="160"/>
              <w:jc w:val="both"/>
              <w:rPr>
                <w:rFonts w:ascii="Arial" w:hAnsi="Arial" w:cs="Arial"/>
                <w:color w:val="657C9C" w:themeColor="text2" w:themeTint="BF"/>
                <w:sz w:val="20"/>
                <w:szCs w:val="20"/>
              </w:rPr>
            </w:pPr>
            <w:r w:rsidRPr="0003256D">
              <w:rPr>
                <w:rFonts w:ascii="Arial" w:hAnsi="Arial" w:cs="Arial"/>
                <w:color w:val="657C9C" w:themeColor="text2" w:themeTint="BF"/>
                <w:sz w:val="20"/>
                <w:szCs w:val="20"/>
              </w:rPr>
              <w:t xml:space="preserve">Uptake </w:t>
            </w:r>
          </w:p>
        </w:tc>
      </w:tr>
      <w:tr w:rsidR="009516C4" w:rsidRPr="0003256D" w14:paraId="6A0ADE05"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0748FD37" w14:textId="77777777" w:rsidR="009516C4" w:rsidRPr="0003256D" w:rsidRDefault="009516C4" w:rsidP="003E3DFE">
            <w:pPr>
              <w:spacing w:after="160"/>
              <w:jc w:val="both"/>
              <w:rPr>
                <w:rFonts w:ascii="Arial" w:hAnsi="Arial" w:cs="Arial"/>
                <w:color w:val="657C9C" w:themeColor="text2" w:themeTint="BF"/>
                <w:sz w:val="20"/>
                <w:szCs w:val="20"/>
              </w:rPr>
            </w:pPr>
            <w:r w:rsidRPr="0003256D">
              <w:rPr>
                <w:rFonts w:ascii="Arial" w:hAnsi="Arial" w:cs="Arial"/>
                <w:color w:val="657C9C" w:themeColor="text2" w:themeTint="BF"/>
                <w:sz w:val="20"/>
                <w:szCs w:val="20"/>
              </w:rPr>
              <w:t>Nursing and Midwifery</w:t>
            </w:r>
          </w:p>
        </w:tc>
        <w:tc>
          <w:tcPr>
            <w:tcW w:w="4803" w:type="dxa"/>
            <w:gridSpan w:val="2"/>
            <w:tcBorders>
              <w:top w:val="single" w:sz="4" w:space="0" w:color="auto"/>
              <w:left w:val="single" w:sz="4" w:space="0" w:color="auto"/>
              <w:bottom w:val="single" w:sz="4" w:space="0" w:color="auto"/>
              <w:right w:val="single" w:sz="4" w:space="0" w:color="auto"/>
            </w:tcBorders>
            <w:hideMark/>
          </w:tcPr>
          <w:p w14:paraId="1626D01E" w14:textId="77777777" w:rsidR="009516C4" w:rsidRPr="0003256D" w:rsidRDefault="009516C4" w:rsidP="003E3DFE">
            <w:pPr>
              <w:spacing w:after="160"/>
              <w:jc w:val="both"/>
              <w:rPr>
                <w:rFonts w:ascii="Arial" w:hAnsi="Arial" w:cs="Arial"/>
                <w:color w:val="657C9C" w:themeColor="text2" w:themeTint="BF"/>
                <w:sz w:val="20"/>
                <w:szCs w:val="20"/>
              </w:rPr>
            </w:pPr>
            <w:r w:rsidRPr="0003256D">
              <w:rPr>
                <w:rFonts w:ascii="Arial" w:hAnsi="Arial" w:cs="Arial"/>
                <w:color w:val="657C9C" w:themeColor="text2" w:themeTint="BF"/>
                <w:sz w:val="20"/>
                <w:szCs w:val="20"/>
              </w:rPr>
              <w:t>20%</w:t>
            </w:r>
          </w:p>
        </w:tc>
      </w:tr>
      <w:tr w:rsidR="009516C4" w:rsidRPr="0003256D" w14:paraId="465DA24C"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3DF45ED3" w14:textId="77777777" w:rsidR="009516C4" w:rsidRPr="0003256D" w:rsidRDefault="009516C4" w:rsidP="003E3DFE">
            <w:pPr>
              <w:spacing w:after="160"/>
              <w:jc w:val="both"/>
              <w:rPr>
                <w:rFonts w:ascii="Arial" w:hAnsi="Arial" w:cs="Arial"/>
                <w:color w:val="657C9C" w:themeColor="text2" w:themeTint="BF"/>
                <w:sz w:val="20"/>
                <w:szCs w:val="20"/>
              </w:rPr>
            </w:pPr>
            <w:r w:rsidRPr="0003256D">
              <w:rPr>
                <w:rFonts w:ascii="Arial" w:hAnsi="Arial" w:cs="Arial"/>
                <w:color w:val="657C9C" w:themeColor="text2" w:themeTint="BF"/>
                <w:sz w:val="20"/>
                <w:szCs w:val="20"/>
              </w:rPr>
              <w:t>Additional Clinical Services</w:t>
            </w:r>
          </w:p>
        </w:tc>
        <w:tc>
          <w:tcPr>
            <w:tcW w:w="4803" w:type="dxa"/>
            <w:gridSpan w:val="2"/>
            <w:tcBorders>
              <w:top w:val="single" w:sz="4" w:space="0" w:color="auto"/>
              <w:left w:val="single" w:sz="4" w:space="0" w:color="auto"/>
              <w:bottom w:val="single" w:sz="4" w:space="0" w:color="auto"/>
              <w:right w:val="single" w:sz="4" w:space="0" w:color="auto"/>
            </w:tcBorders>
            <w:hideMark/>
          </w:tcPr>
          <w:p w14:paraId="62E6ABE7" w14:textId="77777777" w:rsidR="009516C4" w:rsidRPr="0003256D" w:rsidRDefault="009516C4" w:rsidP="003E3DFE">
            <w:pPr>
              <w:spacing w:after="160"/>
              <w:jc w:val="both"/>
              <w:rPr>
                <w:rFonts w:ascii="Arial" w:hAnsi="Arial" w:cs="Arial"/>
                <w:color w:val="657C9C" w:themeColor="text2" w:themeTint="BF"/>
                <w:sz w:val="20"/>
                <w:szCs w:val="20"/>
              </w:rPr>
            </w:pPr>
            <w:r w:rsidRPr="0003256D">
              <w:rPr>
                <w:rFonts w:ascii="Arial" w:hAnsi="Arial" w:cs="Arial"/>
                <w:color w:val="657C9C" w:themeColor="text2" w:themeTint="BF"/>
                <w:sz w:val="20"/>
                <w:szCs w:val="20"/>
              </w:rPr>
              <w:t>19%</w:t>
            </w:r>
          </w:p>
        </w:tc>
      </w:tr>
      <w:tr w:rsidR="009516C4" w:rsidRPr="0003256D" w14:paraId="2996FC9E"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11280E3C" w14:textId="77777777" w:rsidR="009516C4" w:rsidRPr="0003256D" w:rsidRDefault="009516C4" w:rsidP="003E3DFE">
            <w:pPr>
              <w:spacing w:after="160"/>
              <w:jc w:val="both"/>
              <w:rPr>
                <w:rFonts w:ascii="Arial" w:hAnsi="Arial" w:cs="Arial"/>
                <w:color w:val="657C9C" w:themeColor="text2" w:themeTint="BF"/>
                <w:sz w:val="20"/>
                <w:szCs w:val="20"/>
              </w:rPr>
            </w:pPr>
            <w:r w:rsidRPr="0003256D">
              <w:rPr>
                <w:rFonts w:ascii="Arial" w:hAnsi="Arial" w:cs="Arial"/>
                <w:color w:val="657C9C" w:themeColor="text2" w:themeTint="BF"/>
                <w:sz w:val="20"/>
                <w:szCs w:val="20"/>
              </w:rPr>
              <w:t>Medical and Dental</w:t>
            </w:r>
          </w:p>
        </w:tc>
        <w:tc>
          <w:tcPr>
            <w:tcW w:w="4803" w:type="dxa"/>
            <w:gridSpan w:val="2"/>
            <w:tcBorders>
              <w:top w:val="single" w:sz="4" w:space="0" w:color="auto"/>
              <w:left w:val="single" w:sz="4" w:space="0" w:color="auto"/>
              <w:bottom w:val="single" w:sz="4" w:space="0" w:color="auto"/>
              <w:right w:val="single" w:sz="4" w:space="0" w:color="auto"/>
            </w:tcBorders>
            <w:hideMark/>
          </w:tcPr>
          <w:p w14:paraId="48B6D85B" w14:textId="77777777" w:rsidR="009516C4" w:rsidRPr="0003256D" w:rsidRDefault="009516C4" w:rsidP="003E3DFE">
            <w:pPr>
              <w:spacing w:after="160"/>
              <w:jc w:val="both"/>
              <w:rPr>
                <w:rFonts w:ascii="Arial" w:hAnsi="Arial" w:cs="Arial"/>
                <w:color w:val="657C9C" w:themeColor="text2" w:themeTint="BF"/>
                <w:sz w:val="20"/>
                <w:szCs w:val="20"/>
              </w:rPr>
            </w:pPr>
            <w:r w:rsidRPr="0003256D">
              <w:rPr>
                <w:rFonts w:ascii="Arial" w:hAnsi="Arial" w:cs="Arial"/>
                <w:color w:val="657C9C" w:themeColor="text2" w:themeTint="BF"/>
                <w:sz w:val="20"/>
                <w:szCs w:val="20"/>
              </w:rPr>
              <w:t>29%</w:t>
            </w:r>
          </w:p>
        </w:tc>
      </w:tr>
      <w:tr w:rsidR="009516C4" w:rsidRPr="0003256D" w14:paraId="0AB9F8FB"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2065FFE9"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lastRenderedPageBreak/>
              <w:t>Allied Health</w:t>
            </w:r>
          </w:p>
        </w:tc>
        <w:tc>
          <w:tcPr>
            <w:tcW w:w="4803" w:type="dxa"/>
            <w:gridSpan w:val="2"/>
            <w:tcBorders>
              <w:top w:val="single" w:sz="4" w:space="0" w:color="auto"/>
              <w:left w:val="single" w:sz="4" w:space="0" w:color="auto"/>
              <w:bottom w:val="single" w:sz="4" w:space="0" w:color="auto"/>
              <w:right w:val="single" w:sz="4" w:space="0" w:color="auto"/>
            </w:tcBorders>
            <w:hideMark/>
          </w:tcPr>
          <w:p w14:paraId="04173E34"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29%</w:t>
            </w:r>
          </w:p>
        </w:tc>
      </w:tr>
      <w:tr w:rsidR="009516C4" w:rsidRPr="0003256D" w14:paraId="6B63229D"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1B916F7B"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Estates and Ancillary</w:t>
            </w:r>
          </w:p>
        </w:tc>
        <w:tc>
          <w:tcPr>
            <w:tcW w:w="4803" w:type="dxa"/>
            <w:gridSpan w:val="2"/>
            <w:tcBorders>
              <w:top w:val="single" w:sz="4" w:space="0" w:color="auto"/>
              <w:left w:val="single" w:sz="4" w:space="0" w:color="auto"/>
              <w:bottom w:val="single" w:sz="4" w:space="0" w:color="auto"/>
              <w:right w:val="single" w:sz="4" w:space="0" w:color="auto"/>
            </w:tcBorders>
            <w:hideMark/>
          </w:tcPr>
          <w:p w14:paraId="356E814C"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23%</w:t>
            </w:r>
          </w:p>
        </w:tc>
      </w:tr>
      <w:tr w:rsidR="009516C4" w:rsidRPr="0003256D" w14:paraId="74109DD1"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5533D15A"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Admin and Clerical</w:t>
            </w:r>
          </w:p>
        </w:tc>
        <w:tc>
          <w:tcPr>
            <w:tcW w:w="4803" w:type="dxa"/>
            <w:gridSpan w:val="2"/>
            <w:tcBorders>
              <w:top w:val="single" w:sz="4" w:space="0" w:color="auto"/>
              <w:left w:val="single" w:sz="4" w:space="0" w:color="auto"/>
              <w:bottom w:val="single" w:sz="4" w:space="0" w:color="auto"/>
              <w:right w:val="single" w:sz="4" w:space="0" w:color="auto"/>
            </w:tcBorders>
            <w:hideMark/>
          </w:tcPr>
          <w:p w14:paraId="3FF34E53"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28%</w:t>
            </w:r>
          </w:p>
        </w:tc>
      </w:tr>
      <w:tr w:rsidR="009516C4" w:rsidRPr="0003256D" w14:paraId="7E36958C"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3C8348B2"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Healthcare Scientists</w:t>
            </w:r>
          </w:p>
        </w:tc>
        <w:tc>
          <w:tcPr>
            <w:tcW w:w="4803" w:type="dxa"/>
            <w:gridSpan w:val="2"/>
            <w:tcBorders>
              <w:top w:val="single" w:sz="4" w:space="0" w:color="auto"/>
              <w:left w:val="single" w:sz="4" w:space="0" w:color="auto"/>
              <w:bottom w:val="single" w:sz="4" w:space="0" w:color="auto"/>
              <w:right w:val="single" w:sz="4" w:space="0" w:color="auto"/>
            </w:tcBorders>
            <w:hideMark/>
          </w:tcPr>
          <w:p w14:paraId="1388B28D"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37%</w:t>
            </w:r>
          </w:p>
        </w:tc>
      </w:tr>
      <w:tr w:rsidR="009516C4" w:rsidRPr="0003256D" w14:paraId="1FB0FAD0"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0F142342"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Add Prof and Technical</w:t>
            </w:r>
          </w:p>
        </w:tc>
        <w:tc>
          <w:tcPr>
            <w:tcW w:w="4803" w:type="dxa"/>
            <w:gridSpan w:val="2"/>
            <w:tcBorders>
              <w:top w:val="single" w:sz="4" w:space="0" w:color="auto"/>
              <w:left w:val="single" w:sz="4" w:space="0" w:color="auto"/>
              <w:bottom w:val="single" w:sz="4" w:space="0" w:color="auto"/>
              <w:right w:val="single" w:sz="4" w:space="0" w:color="auto"/>
            </w:tcBorders>
            <w:hideMark/>
          </w:tcPr>
          <w:p w14:paraId="12995726"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38%</w:t>
            </w:r>
          </w:p>
        </w:tc>
      </w:tr>
      <w:tr w:rsidR="009516C4" w:rsidRPr="0003256D" w14:paraId="676F9E34" w14:textId="77777777" w:rsidTr="003E3DFE">
        <w:tc>
          <w:tcPr>
            <w:tcW w:w="4802" w:type="dxa"/>
            <w:gridSpan w:val="2"/>
            <w:tcBorders>
              <w:top w:val="single" w:sz="4" w:space="0" w:color="auto"/>
              <w:left w:val="single" w:sz="4" w:space="0" w:color="auto"/>
              <w:bottom w:val="single" w:sz="4" w:space="0" w:color="auto"/>
              <w:right w:val="single" w:sz="4" w:space="0" w:color="auto"/>
            </w:tcBorders>
            <w:hideMark/>
          </w:tcPr>
          <w:p w14:paraId="6392C544"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 xml:space="preserve">Students </w:t>
            </w:r>
          </w:p>
        </w:tc>
        <w:tc>
          <w:tcPr>
            <w:tcW w:w="4803" w:type="dxa"/>
            <w:gridSpan w:val="2"/>
            <w:tcBorders>
              <w:top w:val="single" w:sz="4" w:space="0" w:color="auto"/>
              <w:left w:val="single" w:sz="4" w:space="0" w:color="auto"/>
              <w:bottom w:val="single" w:sz="4" w:space="0" w:color="auto"/>
              <w:right w:val="single" w:sz="4" w:space="0" w:color="auto"/>
            </w:tcBorders>
            <w:hideMark/>
          </w:tcPr>
          <w:p w14:paraId="10A6BB64" w14:textId="77777777" w:rsidR="009516C4" w:rsidRPr="0003256D" w:rsidRDefault="009516C4" w:rsidP="003E3DFE">
            <w:pPr>
              <w:spacing w:after="160"/>
              <w:jc w:val="both"/>
              <w:rPr>
                <w:rFonts w:ascii="Arial" w:hAnsi="Arial" w:cs="Arial"/>
                <w:color w:val="007BB8"/>
                <w:sz w:val="20"/>
                <w:szCs w:val="20"/>
              </w:rPr>
            </w:pPr>
            <w:r w:rsidRPr="0003256D">
              <w:rPr>
                <w:rFonts w:ascii="Arial" w:hAnsi="Arial" w:cs="Arial"/>
                <w:color w:val="007BB8"/>
                <w:sz w:val="20"/>
                <w:szCs w:val="20"/>
              </w:rPr>
              <w:t>0%</w:t>
            </w:r>
          </w:p>
        </w:tc>
      </w:tr>
    </w:tbl>
    <w:p w14:paraId="4015178B" w14:textId="77777777" w:rsidR="009516C4" w:rsidRPr="0003256D" w:rsidRDefault="009516C4" w:rsidP="009516C4">
      <w:pPr>
        <w:rPr>
          <w:rFonts w:ascii="Arial" w:hAnsi="Arial" w:cs="Arial"/>
        </w:rPr>
      </w:pPr>
    </w:p>
    <w:p w14:paraId="0435037F" w14:textId="13527595" w:rsidR="009516C4" w:rsidRPr="0003256D" w:rsidRDefault="009516C4" w:rsidP="009516C4">
      <w:pPr>
        <w:jc w:val="both"/>
        <w:rPr>
          <w:rFonts w:ascii="Arial" w:hAnsi="Arial" w:cs="Arial"/>
        </w:rPr>
      </w:pPr>
      <w:r w:rsidRPr="0003256D">
        <w:rPr>
          <w:rFonts w:ascii="Arial" w:hAnsi="Arial" w:cs="Arial"/>
        </w:rPr>
        <w:t>The Occupational Health Service also provides timely risk assessments and appropriate referral after accidental occupational exposure to blood and body fluids. Information provided on Datix is cross checked daily against information held by Occupational Health to ensure that incidents are not missed</w:t>
      </w:r>
      <w:r w:rsidR="00277CE5" w:rsidRPr="0003256D">
        <w:rPr>
          <w:rFonts w:ascii="Arial" w:hAnsi="Arial" w:cs="Arial"/>
        </w:rPr>
        <w:t xml:space="preserve">. </w:t>
      </w:r>
      <w:r w:rsidRPr="0003256D">
        <w:rPr>
          <w:rFonts w:ascii="Arial" w:hAnsi="Arial" w:cs="Arial"/>
        </w:rPr>
        <w:t xml:space="preserve">Occupational Health also have a direct line for reporting of incidents during the Departments working hours, Monday to Friday 8.30-16.30, outside of these hours staff report incidents via ED. Awareness continues to be raised to all </w:t>
      </w:r>
      <w:r w:rsidRPr="0003256D">
        <w:rPr>
          <w:rFonts w:ascii="Arial" w:hAnsi="Arial" w:cs="Arial"/>
          <w:noProof/>
          <w:lang w:eastAsia="en-GB"/>
        </w:rPr>
        <w:t>healthcare workers</w:t>
      </w:r>
      <w:r w:rsidRPr="0003256D">
        <w:rPr>
          <w:rFonts w:ascii="Arial" w:hAnsi="Arial" w:cs="Arial"/>
        </w:rPr>
        <w:t xml:space="preserve"> around best practice regarding prevention and advice following inoculation injuries and the Trust has recently launched an updated inoculation injury policy.</w:t>
      </w:r>
    </w:p>
    <w:p w14:paraId="00D3C401" w14:textId="0364F8B2" w:rsidR="009516C4" w:rsidRPr="0003256D" w:rsidRDefault="009516C4" w:rsidP="009516C4">
      <w:pPr>
        <w:jc w:val="both"/>
        <w:rPr>
          <w:rFonts w:ascii="Arial" w:hAnsi="Arial" w:cs="Arial"/>
        </w:rPr>
      </w:pPr>
      <w:r w:rsidRPr="0003256D">
        <w:rPr>
          <w:rFonts w:ascii="Arial" w:hAnsi="Arial" w:cs="Arial"/>
        </w:rPr>
        <w:t xml:space="preserve">Occupational Health also provide advice and support in the event of infectious disease outbreaks and once notified of staff contacts will check the employee vaccination status and will follow up with the </w:t>
      </w:r>
      <w:r w:rsidRPr="0003256D">
        <w:rPr>
          <w:rFonts w:ascii="Arial" w:hAnsi="Arial" w:cs="Arial"/>
          <w:noProof/>
          <w:lang w:eastAsia="en-GB"/>
        </w:rPr>
        <w:t>healthcare worker</w:t>
      </w:r>
      <w:r w:rsidRPr="0003256D">
        <w:rPr>
          <w:rFonts w:ascii="Arial" w:hAnsi="Arial" w:cs="Arial"/>
        </w:rPr>
        <w:t xml:space="preserve"> as required</w:t>
      </w:r>
      <w:r w:rsidR="00277CE5" w:rsidRPr="0003256D">
        <w:rPr>
          <w:rFonts w:ascii="Arial" w:hAnsi="Arial" w:cs="Arial"/>
        </w:rPr>
        <w:t xml:space="preserve">. </w:t>
      </w:r>
    </w:p>
    <w:p w14:paraId="5E349F93" w14:textId="77777777" w:rsidR="009516C4" w:rsidRDefault="009516C4" w:rsidP="007B2866">
      <w:pPr>
        <w:kinsoku w:val="0"/>
        <w:overflowPunct w:val="0"/>
        <w:jc w:val="both"/>
        <w:textAlignment w:val="baseline"/>
        <w:rPr>
          <w:rFonts w:ascii="Arial" w:hAnsi="Arial" w:cs="Arial"/>
          <w:bCs/>
          <w:i/>
          <w:iCs/>
          <w:color w:val="000000" w:themeColor="text1"/>
        </w:rPr>
      </w:pPr>
    </w:p>
    <w:tbl>
      <w:tblPr>
        <w:tblStyle w:val="TableGrid"/>
        <w:tblW w:w="0" w:type="auto"/>
        <w:shd w:val="clear" w:color="auto" w:fill="ACB9CA" w:themeFill="text2" w:themeFillTint="66"/>
        <w:tblLook w:val="04A0" w:firstRow="1" w:lastRow="0" w:firstColumn="1" w:lastColumn="0" w:noHBand="0" w:noVBand="1"/>
      </w:tblPr>
      <w:tblGrid>
        <w:gridCol w:w="9016"/>
      </w:tblGrid>
      <w:tr w:rsidR="00271BEE" w:rsidRPr="00360A1C" w14:paraId="0F95C13A" w14:textId="77777777" w:rsidTr="0040518A">
        <w:tc>
          <w:tcPr>
            <w:tcW w:w="9016" w:type="dxa"/>
            <w:shd w:val="clear" w:color="auto" w:fill="0070C0"/>
          </w:tcPr>
          <w:p w14:paraId="66E8C885" w14:textId="77699E33" w:rsidR="00271BEE" w:rsidRPr="00271BEE" w:rsidRDefault="0040518A" w:rsidP="00271BEE">
            <w:pPr>
              <w:rPr>
                <w:rFonts w:ascii="Arial" w:hAnsi="Arial" w:cs="Arial"/>
                <w:b/>
              </w:rPr>
            </w:pPr>
            <w:r>
              <w:rPr>
                <w:rFonts w:ascii="Arial" w:hAnsi="Arial" w:cs="Arial"/>
                <w:b/>
              </w:rPr>
              <w:t xml:space="preserve">SECTION FIVE </w:t>
            </w:r>
            <w:r w:rsidR="00271BEE" w:rsidRPr="00271BEE">
              <w:rPr>
                <w:rFonts w:ascii="Arial" w:hAnsi="Arial" w:cs="Arial"/>
                <w:b/>
              </w:rPr>
              <w:t xml:space="preserve">- Our Plan for 2025-26 </w:t>
            </w:r>
          </w:p>
          <w:p w14:paraId="37BAAD43" w14:textId="6D3D6216" w:rsidR="00271BEE" w:rsidRPr="00C4187A" w:rsidRDefault="00271BEE" w:rsidP="00A51A30">
            <w:pPr>
              <w:jc w:val="both"/>
              <w:rPr>
                <w:rFonts w:ascii="Arial" w:hAnsi="Arial" w:cs="Arial"/>
                <w:b/>
              </w:rPr>
            </w:pPr>
          </w:p>
        </w:tc>
      </w:tr>
    </w:tbl>
    <w:p w14:paraId="4A701CB5" w14:textId="77777777" w:rsidR="00271BEE" w:rsidRPr="0003256D" w:rsidRDefault="00271BEE" w:rsidP="007B2866">
      <w:pPr>
        <w:kinsoku w:val="0"/>
        <w:overflowPunct w:val="0"/>
        <w:jc w:val="both"/>
        <w:textAlignment w:val="baseline"/>
        <w:rPr>
          <w:rFonts w:ascii="Arial" w:hAnsi="Arial" w:cs="Arial"/>
          <w:bCs/>
          <w:i/>
          <w:iCs/>
          <w:color w:val="000000" w:themeColor="text1"/>
        </w:rPr>
      </w:pPr>
    </w:p>
    <w:p w14:paraId="4658909B" w14:textId="249A0D79" w:rsidR="0085730C" w:rsidRPr="0003256D" w:rsidRDefault="003E0018" w:rsidP="003F2190">
      <w:pPr>
        <w:rPr>
          <w:rFonts w:ascii="Arial" w:hAnsi="Arial" w:cs="Arial"/>
        </w:rPr>
      </w:pPr>
      <w:r w:rsidRPr="0003256D">
        <w:rPr>
          <w:rFonts w:ascii="Arial" w:hAnsi="Arial" w:cs="Arial"/>
        </w:rPr>
        <w:t>In t</w:t>
      </w:r>
      <w:r w:rsidR="0085730C" w:rsidRPr="0003256D">
        <w:rPr>
          <w:rFonts w:ascii="Arial" w:hAnsi="Arial" w:cs="Arial"/>
        </w:rPr>
        <w:t xml:space="preserve">he coming year </w:t>
      </w:r>
      <w:r w:rsidRPr="0003256D">
        <w:rPr>
          <w:rFonts w:ascii="Arial" w:hAnsi="Arial" w:cs="Arial"/>
        </w:rPr>
        <w:t xml:space="preserve">we </w:t>
      </w:r>
      <w:r w:rsidR="0085730C" w:rsidRPr="0003256D">
        <w:rPr>
          <w:rFonts w:ascii="Arial" w:hAnsi="Arial" w:cs="Arial"/>
        </w:rPr>
        <w:t xml:space="preserve">will </w:t>
      </w:r>
      <w:r w:rsidR="00DB7DD7" w:rsidRPr="0003256D">
        <w:rPr>
          <w:rFonts w:ascii="Arial" w:hAnsi="Arial" w:cs="Arial"/>
        </w:rPr>
        <w:t>conti</w:t>
      </w:r>
      <w:r w:rsidR="0099429C" w:rsidRPr="0003256D">
        <w:rPr>
          <w:rFonts w:ascii="Arial" w:hAnsi="Arial" w:cs="Arial"/>
        </w:rPr>
        <w:t>n</w:t>
      </w:r>
      <w:r w:rsidR="00DB7DD7" w:rsidRPr="0003256D">
        <w:rPr>
          <w:rFonts w:ascii="Arial" w:hAnsi="Arial" w:cs="Arial"/>
        </w:rPr>
        <w:t xml:space="preserve">ue </w:t>
      </w:r>
      <w:r w:rsidR="00B95C69" w:rsidRPr="0003256D">
        <w:rPr>
          <w:rFonts w:ascii="Arial" w:hAnsi="Arial" w:cs="Arial"/>
        </w:rPr>
        <w:t>to strive for clean safe care for our patients</w:t>
      </w:r>
      <w:r w:rsidR="0085730C" w:rsidRPr="0003256D">
        <w:rPr>
          <w:rFonts w:ascii="Arial" w:hAnsi="Arial" w:cs="Arial"/>
        </w:rPr>
        <w:t xml:space="preserve">. We will continue to focus on protecting patients and staff from </w:t>
      </w:r>
      <w:r w:rsidR="0099429C" w:rsidRPr="0003256D">
        <w:rPr>
          <w:rFonts w:ascii="Arial" w:hAnsi="Arial" w:cs="Arial"/>
        </w:rPr>
        <w:t>all</w:t>
      </w:r>
      <w:r w:rsidR="0085730C" w:rsidRPr="0003256D">
        <w:rPr>
          <w:rFonts w:ascii="Arial" w:hAnsi="Arial" w:cs="Arial"/>
        </w:rPr>
        <w:t xml:space="preserve"> infection</w:t>
      </w:r>
      <w:r w:rsidR="0099429C" w:rsidRPr="0003256D">
        <w:rPr>
          <w:rFonts w:ascii="Arial" w:hAnsi="Arial" w:cs="Arial"/>
        </w:rPr>
        <w:t>s</w:t>
      </w:r>
      <w:r w:rsidR="0085730C" w:rsidRPr="0003256D">
        <w:rPr>
          <w:rFonts w:ascii="Arial" w:hAnsi="Arial" w:cs="Arial"/>
        </w:rPr>
        <w:t>, reacting</w:t>
      </w:r>
      <w:r w:rsidR="00C470FF" w:rsidRPr="0003256D">
        <w:rPr>
          <w:rFonts w:ascii="Arial" w:hAnsi="Arial" w:cs="Arial"/>
        </w:rPr>
        <w:t xml:space="preserve"> and risk assessing the Trusts requirements against the national guidance</w:t>
      </w:r>
      <w:r w:rsidR="0085730C" w:rsidRPr="0003256D">
        <w:rPr>
          <w:rFonts w:ascii="Arial" w:hAnsi="Arial" w:cs="Arial"/>
        </w:rPr>
        <w:t xml:space="preserve"> to ensure we follow recommended good practice. </w:t>
      </w:r>
    </w:p>
    <w:p w14:paraId="4EB0644C" w14:textId="699E9E66" w:rsidR="005A0E1A" w:rsidRPr="0003256D" w:rsidRDefault="005A0E1A" w:rsidP="003F2190">
      <w:pPr>
        <w:rPr>
          <w:rFonts w:ascii="Arial" w:hAnsi="Arial" w:cs="Arial"/>
        </w:rPr>
      </w:pPr>
      <w:r w:rsidRPr="0003256D">
        <w:rPr>
          <w:rFonts w:ascii="Arial" w:hAnsi="Arial" w:cs="Arial"/>
        </w:rPr>
        <w:t xml:space="preserve">Our </w:t>
      </w:r>
      <w:r w:rsidR="004541ED" w:rsidRPr="0003256D">
        <w:rPr>
          <w:rFonts w:ascii="Arial" w:hAnsi="Arial" w:cs="Arial"/>
        </w:rPr>
        <w:t xml:space="preserve">overall </w:t>
      </w:r>
      <w:r w:rsidRPr="0003256D">
        <w:rPr>
          <w:rFonts w:ascii="Arial" w:hAnsi="Arial" w:cs="Arial"/>
        </w:rPr>
        <w:t xml:space="preserve">aim </w:t>
      </w:r>
      <w:r w:rsidR="004541ED" w:rsidRPr="0003256D">
        <w:rPr>
          <w:rFonts w:ascii="Arial" w:hAnsi="Arial" w:cs="Arial"/>
        </w:rPr>
        <w:t xml:space="preserve">remains </w:t>
      </w:r>
      <w:r w:rsidRPr="0003256D">
        <w:rPr>
          <w:rFonts w:ascii="Arial" w:hAnsi="Arial" w:cs="Arial"/>
        </w:rPr>
        <w:t>to achieve excellent infection prevention standards and very low rates of infection</w:t>
      </w:r>
      <w:r w:rsidR="004541ED" w:rsidRPr="0003256D">
        <w:rPr>
          <w:rFonts w:ascii="Arial" w:hAnsi="Arial" w:cs="Arial"/>
        </w:rPr>
        <w:t xml:space="preserve">. </w:t>
      </w:r>
      <w:r w:rsidR="006227EE" w:rsidRPr="0003256D">
        <w:rPr>
          <w:rFonts w:ascii="Arial" w:hAnsi="Arial" w:cs="Arial"/>
        </w:rPr>
        <w:t xml:space="preserve">Although we have not met </w:t>
      </w:r>
      <w:proofErr w:type="gramStart"/>
      <w:r w:rsidR="00173EF9" w:rsidRPr="0003256D">
        <w:rPr>
          <w:rFonts w:ascii="Arial" w:hAnsi="Arial" w:cs="Arial"/>
        </w:rPr>
        <w:t>all</w:t>
      </w:r>
      <w:r w:rsidR="006227EE" w:rsidRPr="0003256D">
        <w:rPr>
          <w:rFonts w:ascii="Arial" w:hAnsi="Arial" w:cs="Arial"/>
        </w:rPr>
        <w:t xml:space="preserve"> of</w:t>
      </w:r>
      <w:proofErr w:type="gramEnd"/>
      <w:r w:rsidR="006227EE" w:rsidRPr="0003256D">
        <w:rPr>
          <w:rFonts w:ascii="Arial" w:hAnsi="Arial" w:cs="Arial"/>
        </w:rPr>
        <w:t xml:space="preserve"> the </w:t>
      </w:r>
      <w:r w:rsidR="00B95C69" w:rsidRPr="0003256D">
        <w:rPr>
          <w:rFonts w:ascii="Arial" w:hAnsi="Arial" w:cs="Arial"/>
        </w:rPr>
        <w:t>Trajectories,</w:t>
      </w:r>
      <w:r w:rsidR="006227EE" w:rsidRPr="0003256D">
        <w:rPr>
          <w:rFonts w:ascii="Arial" w:hAnsi="Arial" w:cs="Arial"/>
        </w:rPr>
        <w:t xml:space="preserve"> we have worked to increase the engagement with teams and increase their understanding of IPC</w:t>
      </w:r>
      <w:r w:rsidR="00B95C69" w:rsidRPr="0003256D">
        <w:rPr>
          <w:rFonts w:ascii="Arial" w:hAnsi="Arial" w:cs="Arial"/>
        </w:rPr>
        <w:t xml:space="preserve"> and improve standards. </w:t>
      </w:r>
    </w:p>
    <w:p w14:paraId="60049737" w14:textId="1BD74041" w:rsidR="0020067E" w:rsidRPr="0003256D" w:rsidRDefault="0020067E" w:rsidP="003F2190">
      <w:pPr>
        <w:rPr>
          <w:rFonts w:ascii="Arial" w:hAnsi="Arial" w:cs="Arial"/>
        </w:rPr>
      </w:pPr>
      <w:r w:rsidRPr="0003256D">
        <w:rPr>
          <w:rFonts w:ascii="Arial" w:hAnsi="Arial" w:cs="Arial"/>
        </w:rPr>
        <w:t>W</w:t>
      </w:r>
      <w:r w:rsidR="003F2190" w:rsidRPr="0003256D">
        <w:rPr>
          <w:rFonts w:ascii="Arial" w:hAnsi="Arial" w:cs="Arial"/>
        </w:rPr>
        <w:t xml:space="preserve">e will continue our focus on hand hygiene, </w:t>
      </w:r>
      <w:r w:rsidR="00105275" w:rsidRPr="0003256D">
        <w:rPr>
          <w:rFonts w:ascii="Arial" w:hAnsi="Arial" w:cs="Arial"/>
        </w:rPr>
        <w:t>cleanliness</w:t>
      </w:r>
      <w:r w:rsidR="003F2190" w:rsidRPr="0003256D">
        <w:rPr>
          <w:rFonts w:ascii="Arial" w:hAnsi="Arial" w:cs="Arial"/>
        </w:rPr>
        <w:t xml:space="preserve">, </w:t>
      </w:r>
      <w:r w:rsidR="001C1493" w:rsidRPr="0003256D">
        <w:rPr>
          <w:rFonts w:ascii="Arial" w:hAnsi="Arial" w:cs="Arial"/>
        </w:rPr>
        <w:t xml:space="preserve">antimicrobial </w:t>
      </w:r>
      <w:r w:rsidR="00FD5A6C" w:rsidRPr="0003256D">
        <w:rPr>
          <w:rFonts w:ascii="Arial" w:hAnsi="Arial" w:cs="Arial"/>
        </w:rPr>
        <w:t>prescribing,</w:t>
      </w:r>
      <w:r w:rsidR="001C1493" w:rsidRPr="0003256D">
        <w:rPr>
          <w:rFonts w:ascii="Arial" w:hAnsi="Arial" w:cs="Arial"/>
        </w:rPr>
        <w:t xml:space="preserve"> </w:t>
      </w:r>
      <w:r w:rsidR="000C5350" w:rsidRPr="0003256D">
        <w:rPr>
          <w:rFonts w:ascii="Arial" w:hAnsi="Arial" w:cs="Arial"/>
        </w:rPr>
        <w:t xml:space="preserve">and </w:t>
      </w:r>
      <w:r w:rsidR="00105275" w:rsidRPr="0003256D">
        <w:rPr>
          <w:rFonts w:ascii="Arial" w:hAnsi="Arial" w:cs="Arial"/>
        </w:rPr>
        <w:t>the care of invasive devices</w:t>
      </w:r>
      <w:r w:rsidR="000C5350" w:rsidRPr="0003256D">
        <w:rPr>
          <w:rFonts w:ascii="Arial" w:hAnsi="Arial" w:cs="Arial"/>
        </w:rPr>
        <w:t>.</w:t>
      </w:r>
      <w:r w:rsidR="003F2190" w:rsidRPr="0003256D">
        <w:rPr>
          <w:rFonts w:ascii="Arial" w:hAnsi="Arial" w:cs="Arial"/>
        </w:rPr>
        <w:t xml:space="preserve"> </w:t>
      </w:r>
    </w:p>
    <w:p w14:paraId="7FCE5EEF" w14:textId="052F8EBE" w:rsidR="006227EE" w:rsidRPr="0003256D" w:rsidRDefault="006227EE" w:rsidP="003F2190">
      <w:pPr>
        <w:rPr>
          <w:rFonts w:ascii="Arial" w:hAnsi="Arial" w:cs="Arial"/>
        </w:rPr>
      </w:pPr>
      <w:r w:rsidRPr="0003256D">
        <w:rPr>
          <w:rFonts w:ascii="Arial" w:hAnsi="Arial" w:cs="Arial"/>
        </w:rPr>
        <w:t xml:space="preserve">With the introduction of Patient Safety Incident Response </w:t>
      </w:r>
      <w:r w:rsidR="001F2B9A" w:rsidRPr="0003256D">
        <w:rPr>
          <w:rFonts w:ascii="Arial" w:hAnsi="Arial" w:cs="Arial"/>
        </w:rPr>
        <w:t>Framework (</w:t>
      </w:r>
      <w:r w:rsidR="00382709" w:rsidRPr="0003256D">
        <w:rPr>
          <w:rFonts w:ascii="Arial" w:hAnsi="Arial" w:cs="Arial"/>
        </w:rPr>
        <w:t>PSIRF) t</w:t>
      </w:r>
      <w:r w:rsidRPr="0003256D">
        <w:rPr>
          <w:rFonts w:ascii="Arial" w:hAnsi="Arial" w:cs="Arial"/>
        </w:rPr>
        <w:t xml:space="preserve">he IPC team have worked </w:t>
      </w:r>
      <w:r w:rsidR="00A24575" w:rsidRPr="0003256D">
        <w:rPr>
          <w:rFonts w:ascii="Arial" w:hAnsi="Arial" w:cs="Arial"/>
        </w:rPr>
        <w:t xml:space="preserve">with </w:t>
      </w:r>
      <w:r w:rsidRPr="0003256D">
        <w:rPr>
          <w:rFonts w:ascii="Arial" w:hAnsi="Arial" w:cs="Arial"/>
        </w:rPr>
        <w:t xml:space="preserve">the clinical and governance teams to align the reviews to the new way of working. There </w:t>
      </w:r>
      <w:r w:rsidR="00173EF9" w:rsidRPr="0003256D">
        <w:rPr>
          <w:rFonts w:ascii="Arial" w:hAnsi="Arial" w:cs="Arial"/>
        </w:rPr>
        <w:t>is</w:t>
      </w:r>
      <w:r w:rsidRPr="0003256D">
        <w:rPr>
          <w:rFonts w:ascii="Arial" w:hAnsi="Arial" w:cs="Arial"/>
        </w:rPr>
        <w:t xml:space="preserve"> a strong focus on actions and learning from infection incidents. There is work underway to have the DATIX form as the assessment tool for the incident to enable an auditable process and to track comple</w:t>
      </w:r>
      <w:r w:rsidR="00382709" w:rsidRPr="0003256D">
        <w:rPr>
          <w:rFonts w:ascii="Arial" w:hAnsi="Arial" w:cs="Arial"/>
        </w:rPr>
        <w:t xml:space="preserve">tion of actions. There will be shared learning disseminated across the Trust. </w:t>
      </w:r>
    </w:p>
    <w:p w14:paraId="6D9E223F" w14:textId="5DEAC32C" w:rsidR="00BC6F30" w:rsidRPr="0003256D" w:rsidRDefault="00BC6F30" w:rsidP="003F2190">
      <w:pPr>
        <w:rPr>
          <w:rFonts w:ascii="Arial" w:hAnsi="Arial" w:cs="Arial"/>
        </w:rPr>
      </w:pPr>
      <w:r w:rsidRPr="0003256D">
        <w:rPr>
          <w:rFonts w:ascii="Arial" w:hAnsi="Arial" w:cs="Arial"/>
        </w:rPr>
        <w:t>Top three priorities will be:</w:t>
      </w:r>
    </w:p>
    <w:p w14:paraId="1AF01B10" w14:textId="62A0C3C9" w:rsidR="00BC6F30" w:rsidRPr="0003256D" w:rsidRDefault="00BC6F30" w:rsidP="00303787">
      <w:pPr>
        <w:pStyle w:val="ListParagraph"/>
        <w:numPr>
          <w:ilvl w:val="0"/>
          <w:numId w:val="28"/>
        </w:numPr>
        <w:rPr>
          <w:rFonts w:ascii="Arial" w:hAnsi="Arial" w:cs="Arial"/>
        </w:rPr>
      </w:pPr>
      <w:r w:rsidRPr="0003256D">
        <w:rPr>
          <w:rFonts w:ascii="Arial" w:hAnsi="Arial" w:cs="Arial"/>
        </w:rPr>
        <w:t xml:space="preserve">Optimisation of Cdiff management – focus on AMS, </w:t>
      </w:r>
      <w:r w:rsidR="006D3ADF" w:rsidRPr="0003256D">
        <w:rPr>
          <w:rFonts w:ascii="Arial" w:hAnsi="Arial" w:cs="Arial"/>
        </w:rPr>
        <w:t>cleaning,</w:t>
      </w:r>
      <w:r w:rsidRPr="0003256D">
        <w:rPr>
          <w:rFonts w:ascii="Arial" w:hAnsi="Arial" w:cs="Arial"/>
        </w:rPr>
        <w:t xml:space="preserve"> and patient </w:t>
      </w:r>
      <w:r w:rsidR="001F2B9A" w:rsidRPr="0003256D">
        <w:rPr>
          <w:rFonts w:ascii="Arial" w:hAnsi="Arial" w:cs="Arial"/>
        </w:rPr>
        <w:t>assessment.</w:t>
      </w:r>
      <w:r w:rsidRPr="0003256D">
        <w:rPr>
          <w:rFonts w:ascii="Arial" w:hAnsi="Arial" w:cs="Arial"/>
        </w:rPr>
        <w:t xml:space="preserve"> </w:t>
      </w:r>
    </w:p>
    <w:p w14:paraId="59E872EE" w14:textId="6DE184DF" w:rsidR="00BC6F30" w:rsidRPr="0003256D" w:rsidRDefault="00BC6F30" w:rsidP="00303787">
      <w:pPr>
        <w:pStyle w:val="ListParagraph"/>
        <w:numPr>
          <w:ilvl w:val="0"/>
          <w:numId w:val="28"/>
        </w:numPr>
        <w:rPr>
          <w:rFonts w:ascii="Arial" w:hAnsi="Arial" w:cs="Arial"/>
        </w:rPr>
      </w:pPr>
      <w:r w:rsidRPr="0003256D">
        <w:rPr>
          <w:rFonts w:ascii="Arial" w:hAnsi="Arial" w:cs="Arial"/>
        </w:rPr>
        <w:lastRenderedPageBreak/>
        <w:t xml:space="preserve">Promotion of the fundamentals </w:t>
      </w:r>
      <w:r w:rsidR="005E2F37" w:rsidRPr="0003256D">
        <w:rPr>
          <w:rFonts w:ascii="Arial" w:hAnsi="Arial" w:cs="Arial"/>
        </w:rPr>
        <w:t>of</w:t>
      </w:r>
      <w:r w:rsidRPr="0003256D">
        <w:rPr>
          <w:rFonts w:ascii="Arial" w:hAnsi="Arial" w:cs="Arial"/>
        </w:rPr>
        <w:t xml:space="preserve"> infection prevention and control, to include </w:t>
      </w:r>
      <w:r w:rsidR="006D3ADF" w:rsidRPr="0003256D">
        <w:rPr>
          <w:rFonts w:ascii="Arial" w:hAnsi="Arial" w:cs="Arial"/>
        </w:rPr>
        <w:t>cleaning both</w:t>
      </w:r>
      <w:r w:rsidRPr="0003256D">
        <w:rPr>
          <w:rFonts w:ascii="Arial" w:hAnsi="Arial" w:cs="Arial"/>
        </w:rPr>
        <w:t xml:space="preserve"> environmentally and equipment.</w:t>
      </w:r>
      <w:r w:rsidR="00F221A7" w:rsidRPr="0003256D">
        <w:rPr>
          <w:rFonts w:ascii="Arial" w:hAnsi="Arial" w:cs="Arial"/>
        </w:rPr>
        <w:t xml:space="preserve"> This will cover all responsible groups.</w:t>
      </w:r>
    </w:p>
    <w:p w14:paraId="508D08ED" w14:textId="272A6A08" w:rsidR="00BC6F30" w:rsidRPr="0003256D" w:rsidRDefault="00BC6F30" w:rsidP="00303787">
      <w:pPr>
        <w:pStyle w:val="ListParagraph"/>
        <w:numPr>
          <w:ilvl w:val="0"/>
          <w:numId w:val="28"/>
        </w:numPr>
        <w:rPr>
          <w:rFonts w:ascii="Arial" w:hAnsi="Arial" w:cs="Arial"/>
        </w:rPr>
      </w:pPr>
      <w:r w:rsidRPr="0003256D">
        <w:rPr>
          <w:rFonts w:ascii="Arial" w:hAnsi="Arial" w:cs="Arial"/>
        </w:rPr>
        <w:t xml:space="preserve">Education and training to ensure that we have a skilled workforce that have good knowledge of IPC </w:t>
      </w:r>
      <w:r w:rsidR="005E2F37" w:rsidRPr="0003256D">
        <w:rPr>
          <w:rFonts w:ascii="Arial" w:hAnsi="Arial" w:cs="Arial"/>
        </w:rPr>
        <w:t>to</w:t>
      </w:r>
      <w:r w:rsidR="00F221A7" w:rsidRPr="0003256D">
        <w:rPr>
          <w:rFonts w:ascii="Arial" w:hAnsi="Arial" w:cs="Arial"/>
        </w:rPr>
        <w:t xml:space="preserve"> deliver safe clean care.</w:t>
      </w:r>
      <w:r w:rsidR="00FD5A6C" w:rsidRPr="0003256D">
        <w:rPr>
          <w:rFonts w:ascii="Arial" w:hAnsi="Arial" w:cs="Arial"/>
        </w:rPr>
        <w:t xml:space="preserve"> In line with the Infection Prevention and control education framework. </w:t>
      </w:r>
    </w:p>
    <w:p w14:paraId="08D51A00" w14:textId="0858D371" w:rsidR="003F2190" w:rsidRPr="0003256D" w:rsidRDefault="003F2190" w:rsidP="003F2190">
      <w:pPr>
        <w:rPr>
          <w:rFonts w:ascii="Arial" w:hAnsi="Arial" w:cs="Arial"/>
        </w:rPr>
      </w:pPr>
      <w:r w:rsidRPr="0003256D">
        <w:rPr>
          <w:rFonts w:ascii="Arial" w:hAnsi="Arial" w:cs="Arial"/>
        </w:rPr>
        <w:t xml:space="preserve">To </w:t>
      </w:r>
      <w:r w:rsidR="00B21E94" w:rsidRPr="0003256D">
        <w:rPr>
          <w:rFonts w:ascii="Arial" w:hAnsi="Arial" w:cs="Arial"/>
        </w:rPr>
        <w:t xml:space="preserve">deliver these improvements </w:t>
      </w:r>
      <w:r w:rsidR="00B41FA2" w:rsidRPr="0003256D">
        <w:rPr>
          <w:rFonts w:ascii="Arial" w:hAnsi="Arial" w:cs="Arial"/>
        </w:rPr>
        <w:t xml:space="preserve">and continue responding to </w:t>
      </w:r>
      <w:r w:rsidR="0039414D" w:rsidRPr="0003256D">
        <w:rPr>
          <w:rFonts w:ascii="Arial" w:hAnsi="Arial" w:cs="Arial"/>
        </w:rPr>
        <w:t>the Quality Priorities</w:t>
      </w:r>
      <w:r w:rsidR="00B41FA2" w:rsidRPr="0003256D">
        <w:rPr>
          <w:rFonts w:ascii="Arial" w:hAnsi="Arial" w:cs="Arial"/>
        </w:rPr>
        <w:t xml:space="preserve"> </w:t>
      </w:r>
      <w:r w:rsidRPr="0003256D">
        <w:rPr>
          <w:rFonts w:ascii="Arial" w:hAnsi="Arial" w:cs="Arial"/>
        </w:rPr>
        <w:t>we are implementing a comprehensive annual infection pre</w:t>
      </w:r>
      <w:r w:rsidR="00B41FA2" w:rsidRPr="0003256D">
        <w:rPr>
          <w:rFonts w:ascii="Arial" w:hAnsi="Arial" w:cs="Arial"/>
        </w:rPr>
        <w:t>vention improvement plan for 20</w:t>
      </w:r>
      <w:r w:rsidR="00173EF9" w:rsidRPr="0003256D">
        <w:rPr>
          <w:rFonts w:ascii="Arial" w:hAnsi="Arial" w:cs="Arial"/>
        </w:rPr>
        <w:t>25/26</w:t>
      </w:r>
      <w:r w:rsidR="00B41FA2" w:rsidRPr="0003256D">
        <w:rPr>
          <w:rFonts w:ascii="Arial" w:hAnsi="Arial" w:cs="Arial"/>
        </w:rPr>
        <w:t xml:space="preserve">. This continues our </w:t>
      </w:r>
      <w:r w:rsidRPr="0003256D">
        <w:rPr>
          <w:rFonts w:ascii="Arial" w:hAnsi="Arial" w:cs="Arial"/>
        </w:rPr>
        <w:t xml:space="preserve">focus on our </w:t>
      </w:r>
      <w:r w:rsidR="00382709" w:rsidRPr="0003256D">
        <w:rPr>
          <w:rFonts w:ascii="Arial" w:hAnsi="Arial" w:cs="Arial"/>
        </w:rPr>
        <w:t>‘</w:t>
      </w:r>
      <w:r w:rsidR="00382709" w:rsidRPr="0003256D">
        <w:rPr>
          <w:rFonts w:ascii="Arial" w:hAnsi="Arial" w:cs="Arial"/>
          <w:i/>
          <w:iCs/>
        </w:rPr>
        <w:t>Fundamentals of Infection Prevention and Control’</w:t>
      </w:r>
      <w:r w:rsidRPr="0003256D">
        <w:rPr>
          <w:rFonts w:ascii="Arial" w:hAnsi="Arial" w:cs="Arial"/>
        </w:rPr>
        <w:t xml:space="preserve"> along with the other core actions </w:t>
      </w:r>
      <w:r w:rsidR="00B21E94" w:rsidRPr="0003256D">
        <w:rPr>
          <w:rFonts w:ascii="Arial" w:hAnsi="Arial" w:cs="Arial"/>
        </w:rPr>
        <w:t xml:space="preserve">we must take to achieve our aim. </w:t>
      </w:r>
    </w:p>
    <w:p w14:paraId="4B9DD326" w14:textId="2D790A33" w:rsidR="00197448" w:rsidRDefault="00197448">
      <w:pPr>
        <w:rPr>
          <w:rFonts w:ascii="Arial" w:hAnsi="Arial" w:cs="Arial"/>
          <w:b/>
        </w:rPr>
      </w:pPr>
      <w:r>
        <w:rPr>
          <w:rFonts w:ascii="Arial" w:hAnsi="Arial" w:cs="Arial"/>
          <w:b/>
        </w:rPr>
        <w:br w:type="page"/>
      </w:r>
    </w:p>
    <w:p w14:paraId="5B744F06" w14:textId="4D944166" w:rsidR="00AD4A13" w:rsidRPr="0003256D" w:rsidRDefault="00AD4A13" w:rsidP="000317DF">
      <w:pPr>
        <w:rPr>
          <w:rFonts w:ascii="Arial" w:hAnsi="Arial" w:cs="Arial"/>
          <w:b/>
        </w:rPr>
      </w:pPr>
      <w:r w:rsidRPr="0003256D">
        <w:rPr>
          <w:rFonts w:ascii="Arial" w:hAnsi="Arial" w:cs="Arial"/>
          <w:b/>
        </w:rPr>
        <w:lastRenderedPageBreak/>
        <w:t>References</w:t>
      </w:r>
    </w:p>
    <w:p w14:paraId="180878DE" w14:textId="5A78C524" w:rsidR="004D4365" w:rsidRPr="0003256D" w:rsidRDefault="004D4365" w:rsidP="00CD2449">
      <w:pPr>
        <w:pStyle w:val="ListParagraph"/>
        <w:numPr>
          <w:ilvl w:val="0"/>
          <w:numId w:val="1"/>
        </w:numPr>
        <w:rPr>
          <w:rFonts w:ascii="Arial" w:hAnsi="Arial" w:cs="Arial"/>
        </w:rPr>
      </w:pPr>
      <w:r w:rsidRPr="0003256D">
        <w:rPr>
          <w:rFonts w:ascii="Arial" w:hAnsi="Arial" w:cs="Arial"/>
        </w:rPr>
        <w:t>The Health &amp; Social Care Act 2008: Code of Practice on the prevention and control of infections and related guidance (2015).</w:t>
      </w:r>
      <w:r w:rsidR="00AD668D" w:rsidRPr="0003256D">
        <w:rPr>
          <w:rFonts w:ascii="Arial" w:hAnsi="Arial" w:cs="Arial"/>
        </w:rPr>
        <w:t xml:space="preserve"> (Updated 2022) </w:t>
      </w:r>
    </w:p>
    <w:p w14:paraId="6E697B85" w14:textId="1028FAE5" w:rsidR="00AD668D" w:rsidRPr="0003256D" w:rsidRDefault="00AD668D" w:rsidP="00AD668D">
      <w:pPr>
        <w:pStyle w:val="ListParagraph"/>
        <w:rPr>
          <w:rStyle w:val="Hyperlink"/>
          <w:rFonts w:ascii="Arial" w:hAnsi="Arial" w:cs="Arial"/>
          <w:color w:val="auto"/>
          <w:u w:val="none"/>
        </w:rPr>
      </w:pPr>
      <w:hyperlink r:id="rId37" w:history="1">
        <w:r w:rsidRPr="0003256D">
          <w:rPr>
            <w:rStyle w:val="Hyperlink"/>
            <w:rFonts w:ascii="Arial" w:hAnsi="Arial" w:cs="Arial"/>
          </w:rPr>
          <w:t>https://www.gov.uk/government/publications/the-health-and-social-care-act-2008-code-of-practice-on-the-prevention-and-control-of-infections-and-related-guidance/health-and-social-care-act-2008-code-of-practice-on-the-prevention-and-control-of-infections-and-related-guidance</w:t>
        </w:r>
      </w:hyperlink>
    </w:p>
    <w:p w14:paraId="720378C6" w14:textId="77777777" w:rsidR="00AD668D" w:rsidRPr="0003256D" w:rsidRDefault="00AD668D" w:rsidP="00AD668D">
      <w:pPr>
        <w:pStyle w:val="ListParagraph"/>
        <w:rPr>
          <w:rStyle w:val="Hyperlink"/>
          <w:rFonts w:ascii="Arial" w:hAnsi="Arial" w:cs="Arial"/>
          <w:color w:val="auto"/>
          <w:u w:val="none"/>
        </w:rPr>
      </w:pPr>
    </w:p>
    <w:p w14:paraId="7C95936E" w14:textId="03C3F7E4" w:rsidR="00E35701" w:rsidRPr="0003256D" w:rsidRDefault="00E35701" w:rsidP="00AD668D">
      <w:pPr>
        <w:pStyle w:val="ListParagraph"/>
        <w:numPr>
          <w:ilvl w:val="0"/>
          <w:numId w:val="1"/>
        </w:numPr>
        <w:rPr>
          <w:rStyle w:val="Hyperlink"/>
          <w:rFonts w:ascii="Arial" w:eastAsia="Times New Roman" w:hAnsi="Arial" w:cs="Arial"/>
          <w:i/>
          <w:iCs/>
          <w:noProof/>
          <w:color w:val="auto"/>
          <w:u w:val="none"/>
        </w:rPr>
      </w:pPr>
      <w:r w:rsidRPr="0003256D">
        <w:rPr>
          <w:rFonts w:ascii="Arial" w:eastAsia="Times New Roman" w:hAnsi="Arial" w:cs="Arial"/>
          <w:iCs/>
          <w:noProof/>
        </w:rPr>
        <w:t>Start Smart Then Focus: antimicrob</w:t>
      </w:r>
      <w:r w:rsidR="0056224A" w:rsidRPr="0003256D">
        <w:rPr>
          <w:rFonts w:ascii="Arial" w:eastAsia="Times New Roman" w:hAnsi="Arial" w:cs="Arial"/>
          <w:iCs/>
          <w:noProof/>
        </w:rPr>
        <w:t>i</w:t>
      </w:r>
      <w:r w:rsidRPr="0003256D">
        <w:rPr>
          <w:rFonts w:ascii="Arial" w:eastAsia="Times New Roman" w:hAnsi="Arial" w:cs="Arial"/>
          <w:iCs/>
          <w:noProof/>
        </w:rPr>
        <w:t xml:space="preserve">al stewardship toolkit for </w:t>
      </w:r>
      <w:r w:rsidR="0056224A" w:rsidRPr="0003256D">
        <w:rPr>
          <w:rFonts w:ascii="Arial" w:eastAsia="Times New Roman" w:hAnsi="Arial" w:cs="Arial"/>
          <w:iCs/>
          <w:noProof/>
        </w:rPr>
        <w:t>E</w:t>
      </w:r>
      <w:r w:rsidRPr="0003256D">
        <w:rPr>
          <w:rFonts w:ascii="Arial" w:eastAsia="Times New Roman" w:hAnsi="Arial" w:cs="Arial"/>
          <w:iCs/>
          <w:noProof/>
        </w:rPr>
        <w:t>nglish hospitals</w:t>
      </w:r>
      <w:r w:rsidR="0056224A" w:rsidRPr="0003256D">
        <w:rPr>
          <w:rFonts w:ascii="Arial" w:eastAsia="Times New Roman" w:hAnsi="Arial" w:cs="Arial"/>
          <w:iCs/>
          <w:noProof/>
        </w:rPr>
        <w:t xml:space="preserve"> (2015)</w:t>
      </w:r>
      <w:r w:rsidRPr="0003256D">
        <w:rPr>
          <w:rFonts w:ascii="Arial" w:eastAsia="Times New Roman" w:hAnsi="Arial" w:cs="Arial"/>
          <w:iCs/>
          <w:noProof/>
        </w:rPr>
        <w:t xml:space="preserve">. </w:t>
      </w:r>
      <w:hyperlink r:id="rId38" w:history="1">
        <w:r w:rsidRPr="0003256D">
          <w:rPr>
            <w:rStyle w:val="Hyperlink"/>
            <w:rFonts w:ascii="Arial" w:eastAsia="Times New Roman" w:hAnsi="Arial" w:cs="Arial"/>
            <w:iCs/>
            <w:noProof/>
          </w:rPr>
          <w:t>https://www.gov.uk/government/publications/antimicrobial-stewardship-start-smart-then-focus</w:t>
        </w:r>
      </w:hyperlink>
    </w:p>
    <w:p w14:paraId="4F7C12F5" w14:textId="77777777" w:rsidR="00FD5A6C" w:rsidRPr="0003256D" w:rsidRDefault="00FD5A6C" w:rsidP="00FD5A6C">
      <w:pPr>
        <w:rPr>
          <w:rStyle w:val="Hyperlink"/>
          <w:rFonts w:ascii="Arial" w:eastAsia="Times New Roman" w:hAnsi="Arial" w:cs="Arial"/>
          <w:i/>
          <w:iCs/>
          <w:noProof/>
          <w:color w:val="auto"/>
          <w:u w:val="none"/>
        </w:rPr>
      </w:pPr>
    </w:p>
    <w:p w14:paraId="14AB418B" w14:textId="79C7886E" w:rsidR="00FD5A6C" w:rsidRPr="0003256D" w:rsidRDefault="00FD5A6C" w:rsidP="00FD5A6C">
      <w:pPr>
        <w:pStyle w:val="ListParagraph"/>
        <w:numPr>
          <w:ilvl w:val="0"/>
          <w:numId w:val="1"/>
        </w:numPr>
        <w:rPr>
          <w:rStyle w:val="Hyperlink"/>
          <w:rFonts w:ascii="Arial" w:eastAsia="Times New Roman" w:hAnsi="Arial" w:cs="Arial"/>
          <w:noProof/>
          <w:color w:val="auto"/>
          <w:u w:val="none"/>
        </w:rPr>
      </w:pPr>
      <w:r w:rsidRPr="0003256D">
        <w:rPr>
          <w:rStyle w:val="Hyperlink"/>
          <w:rFonts w:ascii="Arial" w:eastAsia="Times New Roman" w:hAnsi="Arial" w:cs="Arial"/>
          <w:noProof/>
          <w:color w:val="auto"/>
          <w:u w:val="none"/>
        </w:rPr>
        <w:t xml:space="preserve">Infection prevention and control education framework 2023. </w:t>
      </w:r>
      <w:hyperlink r:id="rId39" w:history="1">
        <w:r w:rsidRPr="0003256D">
          <w:rPr>
            <w:rStyle w:val="Hyperlink"/>
            <w:rFonts w:ascii="Arial" w:eastAsia="Times New Roman" w:hAnsi="Arial" w:cs="Arial"/>
            <w:noProof/>
          </w:rPr>
          <w:t>https://www.england.nhs.uk/long-read/infection-prevention-and-control-education-framework/</w:t>
        </w:r>
      </w:hyperlink>
    </w:p>
    <w:p w14:paraId="31365B6F" w14:textId="77777777" w:rsidR="00FD5A6C" w:rsidRPr="0003256D" w:rsidRDefault="00FD5A6C" w:rsidP="00FD5A6C">
      <w:pPr>
        <w:pStyle w:val="ListParagraph"/>
        <w:rPr>
          <w:rStyle w:val="Hyperlink"/>
          <w:rFonts w:ascii="Arial" w:eastAsia="Times New Roman" w:hAnsi="Arial" w:cs="Arial"/>
          <w:noProof/>
          <w:color w:val="auto"/>
          <w:u w:val="none"/>
        </w:rPr>
      </w:pPr>
    </w:p>
    <w:p w14:paraId="5C89E581" w14:textId="5A84D720" w:rsidR="00FD5A6C" w:rsidRPr="0003256D" w:rsidRDefault="00FD5A6C" w:rsidP="00FD5A6C">
      <w:pPr>
        <w:pStyle w:val="ListParagraph"/>
        <w:numPr>
          <w:ilvl w:val="0"/>
          <w:numId w:val="1"/>
        </w:numPr>
        <w:rPr>
          <w:rStyle w:val="Hyperlink"/>
          <w:rFonts w:ascii="Arial" w:eastAsia="Times New Roman" w:hAnsi="Arial" w:cs="Arial"/>
          <w:noProof/>
          <w:color w:val="auto"/>
          <w:u w:val="none"/>
        </w:rPr>
      </w:pPr>
      <w:r w:rsidRPr="0003256D">
        <w:rPr>
          <w:rStyle w:val="Hyperlink"/>
          <w:rFonts w:ascii="Arial" w:eastAsia="Times New Roman" w:hAnsi="Arial" w:cs="Arial"/>
          <w:noProof/>
          <w:color w:val="auto"/>
          <w:u w:val="none"/>
        </w:rPr>
        <w:t xml:space="preserve">UK 5-year action plan for antimicrobial resistance 2024 to 2029 </w:t>
      </w:r>
      <w:hyperlink r:id="rId40" w:history="1">
        <w:r w:rsidRPr="0003256D">
          <w:rPr>
            <w:rStyle w:val="Hyperlink"/>
            <w:rFonts w:ascii="Arial" w:eastAsia="Times New Roman" w:hAnsi="Arial" w:cs="Arial"/>
            <w:noProof/>
          </w:rPr>
          <w:t>https://www.gov.uk/government/publications/uk-5-year-action-plan-for-antimicrobial-resistance-2024-to-2029</w:t>
        </w:r>
      </w:hyperlink>
    </w:p>
    <w:p w14:paraId="353DD61F" w14:textId="77777777" w:rsidR="00FD5A6C" w:rsidRPr="0003256D" w:rsidRDefault="00FD5A6C" w:rsidP="00FD5A6C">
      <w:pPr>
        <w:pStyle w:val="ListParagraph"/>
        <w:rPr>
          <w:rStyle w:val="Hyperlink"/>
          <w:rFonts w:ascii="Arial" w:eastAsia="Times New Roman" w:hAnsi="Arial" w:cs="Arial"/>
          <w:noProof/>
          <w:color w:val="auto"/>
          <w:u w:val="none"/>
        </w:rPr>
      </w:pPr>
    </w:p>
    <w:p w14:paraId="77CCBA9C" w14:textId="77777777" w:rsidR="00FD5A6C" w:rsidRPr="0003256D" w:rsidRDefault="00FD5A6C" w:rsidP="00FD5A6C">
      <w:pPr>
        <w:pStyle w:val="ListParagraph"/>
        <w:rPr>
          <w:rStyle w:val="Hyperlink"/>
          <w:rFonts w:ascii="Arial" w:eastAsia="Times New Roman" w:hAnsi="Arial" w:cs="Arial"/>
          <w:noProof/>
          <w:color w:val="auto"/>
          <w:u w:val="none"/>
        </w:rPr>
      </w:pPr>
    </w:p>
    <w:p w14:paraId="76C9DBC5" w14:textId="77777777" w:rsidR="00FD5A6C" w:rsidRPr="0003256D" w:rsidRDefault="00FD5A6C" w:rsidP="00FD5A6C">
      <w:pPr>
        <w:pStyle w:val="ListParagraph"/>
        <w:rPr>
          <w:rStyle w:val="Hyperlink"/>
          <w:rFonts w:ascii="Arial" w:eastAsia="Times New Roman" w:hAnsi="Arial" w:cs="Arial"/>
          <w:noProof/>
          <w:color w:val="auto"/>
          <w:u w:val="none"/>
        </w:rPr>
      </w:pPr>
    </w:p>
    <w:p w14:paraId="72DF5AE5" w14:textId="77777777" w:rsidR="00ED512C" w:rsidRPr="0003256D" w:rsidRDefault="00ED512C" w:rsidP="00FD5A6C">
      <w:pPr>
        <w:pStyle w:val="ListParagraph"/>
        <w:rPr>
          <w:rStyle w:val="Hyperlink"/>
          <w:rFonts w:ascii="Arial" w:eastAsia="Times New Roman" w:hAnsi="Arial" w:cs="Arial"/>
          <w:noProof/>
          <w:color w:val="auto"/>
          <w:u w:val="none"/>
        </w:rPr>
      </w:pPr>
    </w:p>
    <w:p w14:paraId="3A567727" w14:textId="77777777" w:rsidR="00ED512C" w:rsidRPr="0003256D" w:rsidRDefault="00ED512C" w:rsidP="00FD5A6C">
      <w:pPr>
        <w:pStyle w:val="ListParagraph"/>
        <w:rPr>
          <w:rStyle w:val="Hyperlink"/>
          <w:rFonts w:ascii="Arial" w:eastAsia="Times New Roman" w:hAnsi="Arial" w:cs="Arial"/>
          <w:noProof/>
          <w:color w:val="auto"/>
          <w:u w:val="none"/>
        </w:rPr>
      </w:pPr>
    </w:p>
    <w:p w14:paraId="210599CD" w14:textId="77777777" w:rsidR="00ED512C" w:rsidRPr="0003256D" w:rsidRDefault="00ED512C" w:rsidP="00FD5A6C">
      <w:pPr>
        <w:pStyle w:val="ListParagraph"/>
        <w:rPr>
          <w:rStyle w:val="Hyperlink"/>
          <w:rFonts w:ascii="Arial" w:eastAsia="Times New Roman" w:hAnsi="Arial" w:cs="Arial"/>
          <w:noProof/>
          <w:color w:val="auto"/>
          <w:u w:val="none"/>
        </w:rPr>
      </w:pPr>
    </w:p>
    <w:p w14:paraId="256F16B5" w14:textId="77777777" w:rsidR="00ED512C" w:rsidRPr="0003256D" w:rsidRDefault="00ED512C" w:rsidP="00FD5A6C">
      <w:pPr>
        <w:pStyle w:val="ListParagraph"/>
        <w:rPr>
          <w:rStyle w:val="Hyperlink"/>
          <w:rFonts w:ascii="Arial" w:eastAsia="Times New Roman" w:hAnsi="Arial" w:cs="Arial"/>
          <w:noProof/>
          <w:color w:val="auto"/>
          <w:u w:val="none"/>
        </w:rPr>
      </w:pPr>
    </w:p>
    <w:p w14:paraId="33A6127C" w14:textId="77777777" w:rsidR="00ED512C" w:rsidRPr="0003256D" w:rsidRDefault="00ED512C" w:rsidP="00FD5A6C">
      <w:pPr>
        <w:pStyle w:val="ListParagraph"/>
        <w:rPr>
          <w:rStyle w:val="Hyperlink"/>
          <w:rFonts w:ascii="Arial" w:eastAsia="Times New Roman" w:hAnsi="Arial" w:cs="Arial"/>
          <w:noProof/>
          <w:color w:val="auto"/>
          <w:u w:val="none"/>
        </w:rPr>
      </w:pPr>
    </w:p>
    <w:p w14:paraId="367F2F6E" w14:textId="77777777" w:rsidR="00ED512C" w:rsidRPr="0003256D" w:rsidRDefault="00ED512C" w:rsidP="00FD5A6C">
      <w:pPr>
        <w:pStyle w:val="ListParagraph"/>
        <w:rPr>
          <w:rStyle w:val="Hyperlink"/>
          <w:rFonts w:ascii="Arial" w:eastAsia="Times New Roman" w:hAnsi="Arial" w:cs="Arial"/>
          <w:noProof/>
          <w:color w:val="auto"/>
          <w:u w:val="none"/>
        </w:rPr>
      </w:pPr>
    </w:p>
    <w:p w14:paraId="105C4E02" w14:textId="77777777" w:rsidR="00ED512C" w:rsidRPr="0003256D" w:rsidRDefault="00ED512C" w:rsidP="00FD5A6C">
      <w:pPr>
        <w:pStyle w:val="ListParagraph"/>
        <w:rPr>
          <w:rStyle w:val="Hyperlink"/>
          <w:rFonts w:ascii="Arial" w:eastAsia="Times New Roman" w:hAnsi="Arial" w:cs="Arial"/>
          <w:noProof/>
          <w:color w:val="auto"/>
          <w:u w:val="none"/>
        </w:rPr>
      </w:pPr>
    </w:p>
    <w:p w14:paraId="10077619" w14:textId="77777777" w:rsidR="00ED512C" w:rsidRPr="0003256D" w:rsidRDefault="00ED512C" w:rsidP="00FD5A6C">
      <w:pPr>
        <w:pStyle w:val="ListParagraph"/>
        <w:rPr>
          <w:rStyle w:val="Hyperlink"/>
          <w:rFonts w:ascii="Arial" w:eastAsia="Times New Roman" w:hAnsi="Arial" w:cs="Arial"/>
          <w:noProof/>
          <w:color w:val="auto"/>
          <w:u w:val="none"/>
        </w:rPr>
      </w:pPr>
    </w:p>
    <w:p w14:paraId="0140E3CD" w14:textId="77777777" w:rsidR="00ED512C" w:rsidRPr="0003256D" w:rsidRDefault="00ED512C" w:rsidP="00FD5A6C">
      <w:pPr>
        <w:pStyle w:val="ListParagraph"/>
        <w:rPr>
          <w:rStyle w:val="Hyperlink"/>
          <w:rFonts w:ascii="Arial" w:eastAsia="Times New Roman" w:hAnsi="Arial" w:cs="Arial"/>
          <w:noProof/>
          <w:color w:val="auto"/>
          <w:u w:val="none"/>
        </w:rPr>
      </w:pPr>
    </w:p>
    <w:p w14:paraId="2AECA6C4" w14:textId="77777777" w:rsidR="00ED512C" w:rsidRPr="0003256D" w:rsidRDefault="00ED512C" w:rsidP="00FD5A6C">
      <w:pPr>
        <w:pStyle w:val="ListParagraph"/>
        <w:rPr>
          <w:rStyle w:val="Hyperlink"/>
          <w:rFonts w:ascii="Arial" w:eastAsia="Times New Roman" w:hAnsi="Arial" w:cs="Arial"/>
          <w:noProof/>
          <w:color w:val="auto"/>
          <w:u w:val="none"/>
        </w:rPr>
      </w:pPr>
    </w:p>
    <w:p w14:paraId="7DEC0422" w14:textId="77777777" w:rsidR="00ED512C" w:rsidRPr="0003256D" w:rsidRDefault="00ED512C" w:rsidP="00FD5A6C">
      <w:pPr>
        <w:pStyle w:val="ListParagraph"/>
        <w:rPr>
          <w:rStyle w:val="Hyperlink"/>
          <w:rFonts w:ascii="Arial" w:eastAsia="Times New Roman" w:hAnsi="Arial" w:cs="Arial"/>
          <w:noProof/>
          <w:color w:val="auto"/>
          <w:u w:val="none"/>
        </w:rPr>
      </w:pPr>
    </w:p>
    <w:p w14:paraId="37183179" w14:textId="77777777" w:rsidR="00ED512C" w:rsidRPr="0003256D" w:rsidRDefault="00ED512C" w:rsidP="00FD5A6C">
      <w:pPr>
        <w:pStyle w:val="ListParagraph"/>
        <w:rPr>
          <w:rStyle w:val="Hyperlink"/>
          <w:rFonts w:ascii="Arial" w:eastAsia="Times New Roman" w:hAnsi="Arial" w:cs="Arial"/>
          <w:noProof/>
          <w:color w:val="auto"/>
          <w:u w:val="none"/>
        </w:rPr>
      </w:pPr>
    </w:p>
    <w:p w14:paraId="39E8C228" w14:textId="77777777" w:rsidR="00ED512C" w:rsidRPr="0003256D" w:rsidRDefault="00ED512C" w:rsidP="00FD5A6C">
      <w:pPr>
        <w:pStyle w:val="ListParagraph"/>
        <w:rPr>
          <w:rStyle w:val="Hyperlink"/>
          <w:rFonts w:ascii="Arial" w:eastAsia="Times New Roman" w:hAnsi="Arial" w:cs="Arial"/>
          <w:noProof/>
          <w:color w:val="auto"/>
          <w:u w:val="none"/>
        </w:rPr>
      </w:pPr>
    </w:p>
    <w:p w14:paraId="47885481" w14:textId="77777777" w:rsidR="00ED512C" w:rsidRPr="0003256D" w:rsidRDefault="00ED512C" w:rsidP="00FD5A6C">
      <w:pPr>
        <w:pStyle w:val="ListParagraph"/>
        <w:rPr>
          <w:rStyle w:val="Hyperlink"/>
          <w:rFonts w:ascii="Arial" w:eastAsia="Times New Roman" w:hAnsi="Arial" w:cs="Arial"/>
          <w:noProof/>
          <w:color w:val="auto"/>
          <w:u w:val="none"/>
        </w:rPr>
      </w:pPr>
    </w:p>
    <w:p w14:paraId="12837A94" w14:textId="77777777" w:rsidR="007D2956" w:rsidRPr="0003256D" w:rsidRDefault="007D2956" w:rsidP="00FD5A6C">
      <w:pPr>
        <w:pStyle w:val="ListParagraph"/>
        <w:rPr>
          <w:rStyle w:val="Hyperlink"/>
          <w:rFonts w:ascii="Arial" w:eastAsia="Times New Roman" w:hAnsi="Arial" w:cs="Arial"/>
          <w:noProof/>
          <w:color w:val="auto"/>
          <w:u w:val="none"/>
        </w:rPr>
      </w:pPr>
    </w:p>
    <w:p w14:paraId="063508FB" w14:textId="77777777" w:rsidR="00197448" w:rsidRDefault="00197448">
      <w:pPr>
        <w:rPr>
          <w:rFonts w:ascii="Arial" w:hAnsi="Arial" w:cs="Arial"/>
          <w:b/>
          <w:sz w:val="24"/>
          <w:szCs w:val="24"/>
          <w:u w:val="single"/>
        </w:rPr>
      </w:pPr>
      <w:r>
        <w:rPr>
          <w:rFonts w:ascii="Arial" w:hAnsi="Arial" w:cs="Arial"/>
          <w:b/>
          <w:sz w:val="24"/>
          <w:szCs w:val="24"/>
          <w:u w:val="single"/>
        </w:rPr>
        <w:br w:type="page"/>
      </w:r>
    </w:p>
    <w:p w14:paraId="7003FB5A" w14:textId="7EF132C1" w:rsidR="0074176B" w:rsidRPr="0003256D" w:rsidRDefault="00DA5804" w:rsidP="0074176B">
      <w:pPr>
        <w:rPr>
          <w:rFonts w:ascii="Arial" w:hAnsi="Arial" w:cs="Arial"/>
          <w:b/>
          <w:sz w:val="24"/>
          <w:szCs w:val="24"/>
          <w:u w:val="single"/>
        </w:rPr>
      </w:pPr>
      <w:r w:rsidRPr="0003256D">
        <w:rPr>
          <w:rFonts w:ascii="Arial" w:hAnsi="Arial" w:cs="Arial"/>
          <w:b/>
          <w:sz w:val="24"/>
          <w:szCs w:val="24"/>
          <w:u w:val="single"/>
        </w:rPr>
        <w:lastRenderedPageBreak/>
        <w:t xml:space="preserve">Appendix </w:t>
      </w:r>
      <w:r w:rsidR="005922A5" w:rsidRPr="0003256D">
        <w:rPr>
          <w:rFonts w:ascii="Arial" w:hAnsi="Arial" w:cs="Arial"/>
          <w:b/>
          <w:sz w:val="24"/>
          <w:szCs w:val="24"/>
          <w:u w:val="single"/>
        </w:rPr>
        <w:t>1</w:t>
      </w:r>
      <w:r w:rsidRPr="0003256D">
        <w:rPr>
          <w:rFonts w:ascii="Arial" w:hAnsi="Arial" w:cs="Arial"/>
          <w:b/>
          <w:sz w:val="24"/>
          <w:szCs w:val="24"/>
          <w:u w:val="single"/>
        </w:rPr>
        <w:t xml:space="preserve">: </w:t>
      </w:r>
      <w:r w:rsidR="0074176B" w:rsidRPr="0003256D">
        <w:rPr>
          <w:rFonts w:ascii="Arial" w:hAnsi="Arial" w:cs="Arial"/>
          <w:b/>
          <w:sz w:val="24"/>
          <w:szCs w:val="24"/>
          <w:u w:val="single"/>
        </w:rPr>
        <w:t xml:space="preserve">Outbreaks and Incidents </w:t>
      </w:r>
    </w:p>
    <w:p w14:paraId="63CEB137" w14:textId="5EF91255" w:rsidR="0074176B" w:rsidRPr="0003256D" w:rsidRDefault="0074176B" w:rsidP="0074176B">
      <w:pPr>
        <w:rPr>
          <w:rFonts w:ascii="Arial" w:hAnsi="Arial" w:cs="Arial"/>
          <w:sz w:val="24"/>
          <w:szCs w:val="24"/>
        </w:rPr>
      </w:pPr>
      <w:r w:rsidRPr="0003256D">
        <w:rPr>
          <w:rFonts w:ascii="Arial" w:hAnsi="Arial" w:cs="Arial"/>
          <w:sz w:val="24"/>
          <w:szCs w:val="24"/>
        </w:rPr>
        <w:t>During 202</w:t>
      </w:r>
      <w:r w:rsidR="000F3D3F" w:rsidRPr="0003256D">
        <w:rPr>
          <w:rFonts w:ascii="Arial" w:hAnsi="Arial" w:cs="Arial"/>
          <w:sz w:val="24"/>
          <w:szCs w:val="24"/>
        </w:rPr>
        <w:t>4</w:t>
      </w:r>
      <w:r w:rsidRPr="0003256D">
        <w:rPr>
          <w:rFonts w:ascii="Arial" w:hAnsi="Arial" w:cs="Arial"/>
          <w:sz w:val="24"/>
          <w:szCs w:val="24"/>
        </w:rPr>
        <w:t>-2</w:t>
      </w:r>
      <w:r w:rsidR="000F3D3F" w:rsidRPr="0003256D">
        <w:rPr>
          <w:rFonts w:ascii="Arial" w:hAnsi="Arial" w:cs="Arial"/>
          <w:sz w:val="24"/>
          <w:szCs w:val="24"/>
        </w:rPr>
        <w:t>5</w:t>
      </w:r>
      <w:r w:rsidRPr="0003256D">
        <w:rPr>
          <w:rFonts w:ascii="Arial" w:hAnsi="Arial" w:cs="Arial"/>
          <w:sz w:val="24"/>
          <w:szCs w:val="24"/>
        </w:rPr>
        <w:t xml:space="preserve"> we identified the following infection outbreaks and incidents</w:t>
      </w:r>
      <w:r w:rsidR="004E4B11" w:rsidRPr="0003256D">
        <w:rPr>
          <w:rFonts w:ascii="Arial" w:hAnsi="Arial" w:cs="Arial"/>
          <w:sz w:val="24"/>
          <w:szCs w:val="24"/>
        </w:rPr>
        <w:t xml:space="preserve"> which were not related to </w:t>
      </w:r>
      <w:r w:rsidR="000F090E" w:rsidRPr="0003256D">
        <w:rPr>
          <w:rFonts w:ascii="Arial" w:hAnsi="Arial" w:cs="Arial"/>
          <w:sz w:val="24"/>
          <w:szCs w:val="24"/>
        </w:rPr>
        <w:t>COVID-19</w:t>
      </w:r>
      <w:r w:rsidRPr="0003256D">
        <w:rPr>
          <w:rFonts w:ascii="Arial" w:hAnsi="Arial" w:cs="Arial"/>
          <w:sz w:val="24"/>
          <w:szCs w:val="24"/>
        </w:rPr>
        <w:t>:</w:t>
      </w:r>
    </w:p>
    <w:p w14:paraId="46691649" w14:textId="77777777" w:rsidR="0074176B" w:rsidRPr="0003256D" w:rsidRDefault="0074176B" w:rsidP="0074176B">
      <w:pPr>
        <w:spacing w:after="0" w:line="240" w:lineRule="auto"/>
        <w:rPr>
          <w:rFonts w:ascii="Arial" w:eastAsia="Times New Roman" w:hAnsi="Arial" w:cs="Arial"/>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2198"/>
        <w:gridCol w:w="5525"/>
      </w:tblGrid>
      <w:tr w:rsidR="000A7B5B" w:rsidRPr="0003256D" w14:paraId="0AC17222" w14:textId="77777777" w:rsidTr="000F3D3F">
        <w:trPr>
          <w:trHeight w:val="258"/>
          <w:tblHeader/>
        </w:trPr>
        <w:tc>
          <w:tcPr>
            <w:tcW w:w="717" w:type="pct"/>
            <w:vAlign w:val="center"/>
          </w:tcPr>
          <w:p w14:paraId="650C85DA" w14:textId="77777777" w:rsidR="000A7B5B" w:rsidRPr="0003256D" w:rsidRDefault="000A7B5B" w:rsidP="008F5AE9">
            <w:pPr>
              <w:jc w:val="center"/>
              <w:rPr>
                <w:rFonts w:ascii="Arial" w:eastAsia="Calibri" w:hAnsi="Arial" w:cs="Arial"/>
                <w:b/>
              </w:rPr>
            </w:pPr>
            <w:r w:rsidRPr="0003256D">
              <w:rPr>
                <w:rFonts w:ascii="Arial" w:eastAsia="Calibri" w:hAnsi="Arial" w:cs="Arial"/>
                <w:b/>
              </w:rPr>
              <w:t>Organism</w:t>
            </w:r>
          </w:p>
        </w:tc>
        <w:tc>
          <w:tcPr>
            <w:tcW w:w="1219" w:type="pct"/>
            <w:vAlign w:val="center"/>
          </w:tcPr>
          <w:p w14:paraId="2C77D955" w14:textId="77777777" w:rsidR="000A7B5B" w:rsidRPr="0003256D" w:rsidRDefault="000A7B5B" w:rsidP="008F5AE9">
            <w:pPr>
              <w:jc w:val="center"/>
              <w:rPr>
                <w:rFonts w:ascii="Arial" w:eastAsia="Calibri" w:hAnsi="Arial" w:cs="Arial"/>
                <w:b/>
              </w:rPr>
            </w:pPr>
            <w:r w:rsidRPr="0003256D">
              <w:rPr>
                <w:rFonts w:ascii="Arial" w:eastAsia="Calibri" w:hAnsi="Arial" w:cs="Arial"/>
                <w:b/>
              </w:rPr>
              <w:t xml:space="preserve">Summary-ward outbreaks </w:t>
            </w:r>
          </w:p>
        </w:tc>
        <w:tc>
          <w:tcPr>
            <w:tcW w:w="3064" w:type="pct"/>
            <w:vAlign w:val="center"/>
          </w:tcPr>
          <w:p w14:paraId="0CD96341" w14:textId="77777777" w:rsidR="000A7B5B" w:rsidRPr="0003256D" w:rsidRDefault="000A7B5B" w:rsidP="008F5AE9">
            <w:pPr>
              <w:jc w:val="center"/>
              <w:rPr>
                <w:rFonts w:ascii="Arial" w:eastAsia="Calibri" w:hAnsi="Arial" w:cs="Arial"/>
                <w:b/>
              </w:rPr>
            </w:pPr>
            <w:r w:rsidRPr="0003256D">
              <w:rPr>
                <w:rFonts w:ascii="Arial" w:hAnsi="Arial" w:cs="Arial"/>
                <w:b/>
              </w:rPr>
              <w:t>Learning and Key Actions</w:t>
            </w:r>
          </w:p>
        </w:tc>
      </w:tr>
      <w:tr w:rsidR="000A7B5B" w:rsidRPr="0003256D" w14:paraId="1B1FEBCD" w14:textId="77777777" w:rsidTr="000F3D3F">
        <w:trPr>
          <w:trHeight w:val="258"/>
        </w:trPr>
        <w:tc>
          <w:tcPr>
            <w:tcW w:w="717" w:type="pct"/>
            <w:vAlign w:val="center"/>
          </w:tcPr>
          <w:p w14:paraId="3A443AB3" w14:textId="77777777" w:rsidR="000A7B5B" w:rsidRPr="0003256D" w:rsidRDefault="000A7B5B" w:rsidP="008F5AE9">
            <w:pPr>
              <w:spacing w:after="0"/>
              <w:jc w:val="center"/>
              <w:rPr>
                <w:rFonts w:ascii="Arial" w:eastAsia="Calibri" w:hAnsi="Arial" w:cs="Arial"/>
              </w:rPr>
            </w:pPr>
            <w:r w:rsidRPr="0003256D">
              <w:rPr>
                <w:rFonts w:ascii="Arial" w:eastAsia="Calibri" w:hAnsi="Arial" w:cs="Arial"/>
              </w:rPr>
              <w:t xml:space="preserve">CDiff </w:t>
            </w:r>
          </w:p>
        </w:tc>
        <w:tc>
          <w:tcPr>
            <w:tcW w:w="1219" w:type="pct"/>
          </w:tcPr>
          <w:p w14:paraId="668CAF47" w14:textId="7FFEE826" w:rsidR="000A7B5B" w:rsidRPr="0003256D" w:rsidRDefault="0024217E" w:rsidP="008F5AE9">
            <w:pPr>
              <w:spacing w:after="0" w:line="240" w:lineRule="auto"/>
              <w:jc w:val="center"/>
              <w:rPr>
                <w:rFonts w:ascii="Arial" w:eastAsia="Times New Roman" w:hAnsi="Arial" w:cs="Arial"/>
                <w:b/>
              </w:rPr>
            </w:pPr>
            <w:r>
              <w:rPr>
                <w:rFonts w:ascii="Arial" w:eastAsia="Times New Roman" w:hAnsi="Arial" w:cs="Arial"/>
                <w:b/>
              </w:rPr>
              <w:t>2</w:t>
            </w:r>
            <w:r w:rsidR="000A7B5B" w:rsidRPr="0003256D">
              <w:rPr>
                <w:rFonts w:ascii="Arial" w:eastAsia="Times New Roman" w:hAnsi="Arial" w:cs="Arial"/>
                <w:b/>
              </w:rPr>
              <w:t xml:space="preserve"> X outbreaks </w:t>
            </w:r>
          </w:p>
          <w:p w14:paraId="3E2D3738" w14:textId="76E1D265" w:rsidR="000A7B5B" w:rsidRPr="0003256D" w:rsidRDefault="000A7B5B" w:rsidP="008F5AE9">
            <w:pPr>
              <w:spacing w:after="0" w:line="240" w:lineRule="auto"/>
              <w:jc w:val="center"/>
              <w:rPr>
                <w:rFonts w:ascii="Arial" w:eastAsia="Times New Roman" w:hAnsi="Arial" w:cs="Arial"/>
                <w:b/>
              </w:rPr>
            </w:pPr>
          </w:p>
          <w:p w14:paraId="67AC45EB" w14:textId="6CE88EDC" w:rsidR="000A7B5B" w:rsidRPr="0003256D" w:rsidRDefault="001F2B9A" w:rsidP="008F5AE9">
            <w:pPr>
              <w:spacing w:after="0" w:line="240" w:lineRule="auto"/>
              <w:jc w:val="center"/>
              <w:rPr>
                <w:rFonts w:ascii="Arial" w:eastAsia="Times New Roman" w:hAnsi="Arial" w:cs="Arial"/>
                <w:b/>
              </w:rPr>
            </w:pPr>
            <w:r w:rsidRPr="0003256D">
              <w:rPr>
                <w:rFonts w:ascii="Arial" w:eastAsia="Times New Roman" w:hAnsi="Arial" w:cs="Arial"/>
                <w:b/>
              </w:rPr>
              <w:t>ARU –</w:t>
            </w:r>
            <w:r w:rsidR="000A7B5B" w:rsidRPr="0003256D">
              <w:rPr>
                <w:rFonts w:ascii="Arial" w:eastAsia="Times New Roman" w:hAnsi="Arial" w:cs="Arial"/>
                <w:b/>
              </w:rPr>
              <w:t xml:space="preserve"> </w:t>
            </w:r>
            <w:r w:rsidRPr="0003256D">
              <w:rPr>
                <w:rFonts w:ascii="Arial" w:eastAsia="Times New Roman" w:hAnsi="Arial" w:cs="Arial"/>
                <w:b/>
              </w:rPr>
              <w:t>2 cases</w:t>
            </w:r>
            <w:r w:rsidR="000A7B5B" w:rsidRPr="0003256D">
              <w:rPr>
                <w:rFonts w:ascii="Arial" w:eastAsia="Times New Roman" w:hAnsi="Arial" w:cs="Arial"/>
                <w:b/>
              </w:rPr>
              <w:t xml:space="preserve"> </w:t>
            </w:r>
          </w:p>
          <w:p w14:paraId="57033BC2" w14:textId="3A7B0A37" w:rsidR="000A7B5B" w:rsidRPr="0003256D" w:rsidRDefault="000A7B5B" w:rsidP="008F5AE9">
            <w:pPr>
              <w:spacing w:after="0" w:line="240" w:lineRule="auto"/>
              <w:jc w:val="center"/>
              <w:rPr>
                <w:rFonts w:ascii="Arial" w:eastAsia="Times New Roman" w:hAnsi="Arial" w:cs="Arial"/>
                <w:b/>
              </w:rPr>
            </w:pPr>
            <w:r w:rsidRPr="0003256D">
              <w:rPr>
                <w:rFonts w:ascii="Arial" w:eastAsia="Times New Roman" w:hAnsi="Arial" w:cs="Arial"/>
                <w:b/>
              </w:rPr>
              <w:t xml:space="preserve">Beech B – </w:t>
            </w:r>
            <w:r w:rsidR="001F2B9A" w:rsidRPr="0003256D">
              <w:rPr>
                <w:rFonts w:ascii="Arial" w:eastAsia="Times New Roman" w:hAnsi="Arial" w:cs="Arial"/>
                <w:b/>
              </w:rPr>
              <w:t>x 2</w:t>
            </w:r>
            <w:r w:rsidRPr="0003256D">
              <w:rPr>
                <w:rFonts w:ascii="Arial" w:eastAsia="Times New Roman" w:hAnsi="Arial" w:cs="Arial"/>
                <w:b/>
              </w:rPr>
              <w:t xml:space="preserve">cases </w:t>
            </w:r>
          </w:p>
          <w:p w14:paraId="32187731" w14:textId="77777777" w:rsidR="000A7B5B" w:rsidRPr="0003256D" w:rsidRDefault="000A7B5B" w:rsidP="008F5AE9">
            <w:pPr>
              <w:spacing w:after="0" w:line="240" w:lineRule="auto"/>
              <w:jc w:val="center"/>
              <w:rPr>
                <w:rFonts w:ascii="Arial" w:eastAsia="Times New Roman" w:hAnsi="Arial" w:cs="Arial"/>
                <w:b/>
              </w:rPr>
            </w:pPr>
          </w:p>
        </w:tc>
        <w:tc>
          <w:tcPr>
            <w:tcW w:w="3064" w:type="pct"/>
            <w:vAlign w:val="center"/>
          </w:tcPr>
          <w:p w14:paraId="6FA153FC" w14:textId="77777777" w:rsidR="000A7B5B" w:rsidRPr="0003256D" w:rsidRDefault="000A7B5B" w:rsidP="008F5AE9">
            <w:pPr>
              <w:spacing w:after="0" w:line="240" w:lineRule="auto"/>
              <w:rPr>
                <w:rFonts w:ascii="Arial" w:eastAsia="Calibri" w:hAnsi="Arial" w:cs="Arial"/>
                <w:lang w:eastAsia="en-GB"/>
              </w:rPr>
            </w:pPr>
            <w:r w:rsidRPr="0003256D">
              <w:rPr>
                <w:rFonts w:ascii="Arial" w:eastAsia="Calibri" w:hAnsi="Arial" w:cs="Arial"/>
              </w:rPr>
              <w:t xml:space="preserve">Robust cleaning is in place as per policy. Improvement required in D&amp;V risk assessment and stool chart completion. </w:t>
            </w:r>
          </w:p>
        </w:tc>
      </w:tr>
      <w:tr w:rsidR="000A7B5B" w:rsidRPr="0003256D" w14:paraId="54B808E1" w14:textId="77777777" w:rsidTr="000F3D3F">
        <w:trPr>
          <w:trHeight w:val="661"/>
        </w:trPr>
        <w:tc>
          <w:tcPr>
            <w:tcW w:w="717" w:type="pct"/>
            <w:vAlign w:val="center"/>
          </w:tcPr>
          <w:p w14:paraId="32A5D7B0" w14:textId="77777777" w:rsidR="000A7B5B" w:rsidRPr="0003256D" w:rsidRDefault="000A7B5B" w:rsidP="008F5AE9">
            <w:pPr>
              <w:spacing w:after="0"/>
              <w:jc w:val="center"/>
              <w:rPr>
                <w:rFonts w:ascii="Arial" w:eastAsia="Calibri" w:hAnsi="Arial" w:cs="Arial"/>
              </w:rPr>
            </w:pPr>
            <w:r w:rsidRPr="0003256D">
              <w:rPr>
                <w:rFonts w:ascii="Arial" w:eastAsia="Calibri" w:hAnsi="Arial" w:cs="Arial"/>
              </w:rPr>
              <w:t xml:space="preserve">CPE </w:t>
            </w:r>
          </w:p>
        </w:tc>
        <w:tc>
          <w:tcPr>
            <w:tcW w:w="1219" w:type="pct"/>
            <w:vAlign w:val="center"/>
          </w:tcPr>
          <w:p w14:paraId="0F3DC846" w14:textId="324A37C4" w:rsidR="00B72B16" w:rsidRDefault="00B72B16" w:rsidP="00B72B16">
            <w:pPr>
              <w:spacing w:after="0" w:line="240" w:lineRule="auto"/>
              <w:rPr>
                <w:rFonts w:ascii="Arial" w:eastAsia="Times New Roman" w:hAnsi="Arial" w:cs="Arial"/>
                <w:b/>
              </w:rPr>
            </w:pPr>
            <w:r>
              <w:rPr>
                <w:rFonts w:ascii="Arial" w:eastAsia="Times New Roman" w:hAnsi="Arial" w:cs="Arial"/>
                <w:b/>
              </w:rPr>
              <w:t xml:space="preserve">    2 x outbreaks</w:t>
            </w:r>
          </w:p>
          <w:p w14:paraId="1F5047F7" w14:textId="23A515B0" w:rsidR="000A7B5B" w:rsidRPr="0003256D" w:rsidRDefault="000A7B5B" w:rsidP="008F5AE9">
            <w:pPr>
              <w:spacing w:after="0" w:line="240" w:lineRule="auto"/>
              <w:jc w:val="center"/>
              <w:rPr>
                <w:rFonts w:ascii="Arial" w:eastAsia="Times New Roman" w:hAnsi="Arial" w:cs="Arial"/>
                <w:b/>
              </w:rPr>
            </w:pPr>
            <w:r w:rsidRPr="0003256D">
              <w:rPr>
                <w:rFonts w:ascii="Arial" w:eastAsia="Times New Roman" w:hAnsi="Arial" w:cs="Arial"/>
                <w:b/>
              </w:rPr>
              <w:t>Aconbury 4</w:t>
            </w:r>
          </w:p>
          <w:p w14:paraId="65E59E14" w14:textId="77777777" w:rsidR="000A7B5B" w:rsidRPr="0003256D" w:rsidRDefault="000A7B5B" w:rsidP="008F5AE9">
            <w:pPr>
              <w:spacing w:after="0" w:line="240" w:lineRule="auto"/>
              <w:jc w:val="center"/>
              <w:rPr>
                <w:rFonts w:ascii="Arial" w:eastAsia="Times New Roman" w:hAnsi="Arial" w:cs="Arial"/>
                <w:b/>
              </w:rPr>
            </w:pPr>
            <w:r w:rsidRPr="0003256D">
              <w:rPr>
                <w:rFonts w:ascii="Arial" w:eastAsia="Times New Roman" w:hAnsi="Arial" w:cs="Arial"/>
                <w:b/>
              </w:rPr>
              <w:t xml:space="preserve">2 Cases  </w:t>
            </w:r>
          </w:p>
          <w:p w14:paraId="34EE4CD1" w14:textId="77777777" w:rsidR="000A7B5B" w:rsidRPr="0003256D" w:rsidRDefault="000A7B5B" w:rsidP="008F5AE9">
            <w:pPr>
              <w:spacing w:after="0" w:line="240" w:lineRule="auto"/>
              <w:jc w:val="center"/>
              <w:rPr>
                <w:rFonts w:ascii="Arial" w:eastAsia="Times New Roman" w:hAnsi="Arial" w:cs="Arial"/>
                <w:b/>
              </w:rPr>
            </w:pPr>
          </w:p>
          <w:p w14:paraId="3505C8D1" w14:textId="77777777" w:rsidR="000A7B5B" w:rsidRPr="0003256D" w:rsidRDefault="000A7B5B" w:rsidP="008F5AE9">
            <w:pPr>
              <w:spacing w:after="0" w:line="240" w:lineRule="auto"/>
              <w:jc w:val="center"/>
              <w:rPr>
                <w:rFonts w:ascii="Arial" w:eastAsia="Times New Roman" w:hAnsi="Arial" w:cs="Arial"/>
                <w:b/>
              </w:rPr>
            </w:pPr>
            <w:r w:rsidRPr="0003256D">
              <w:rPr>
                <w:rFonts w:ascii="Arial" w:eastAsia="Times New Roman" w:hAnsi="Arial" w:cs="Arial"/>
                <w:b/>
              </w:rPr>
              <w:t>Avon 4</w:t>
            </w:r>
          </w:p>
          <w:p w14:paraId="39F5BA11" w14:textId="77777777" w:rsidR="000A7B5B" w:rsidRPr="0003256D" w:rsidRDefault="000A7B5B" w:rsidP="008F5AE9">
            <w:pPr>
              <w:spacing w:after="0" w:line="240" w:lineRule="auto"/>
              <w:jc w:val="center"/>
              <w:rPr>
                <w:rFonts w:ascii="Arial" w:eastAsia="Times New Roman" w:hAnsi="Arial" w:cs="Arial"/>
                <w:b/>
              </w:rPr>
            </w:pPr>
            <w:r w:rsidRPr="0003256D">
              <w:rPr>
                <w:rFonts w:ascii="Arial" w:eastAsia="Times New Roman" w:hAnsi="Arial" w:cs="Arial"/>
                <w:b/>
              </w:rPr>
              <w:t xml:space="preserve">36 Cases </w:t>
            </w:r>
          </w:p>
          <w:p w14:paraId="22EFE43C" w14:textId="77777777" w:rsidR="000A7B5B" w:rsidRPr="0003256D" w:rsidRDefault="000A7B5B" w:rsidP="008F5AE9">
            <w:pPr>
              <w:spacing w:after="0" w:line="240" w:lineRule="auto"/>
              <w:jc w:val="center"/>
              <w:rPr>
                <w:rFonts w:ascii="Arial" w:eastAsia="Times New Roman" w:hAnsi="Arial" w:cs="Arial"/>
                <w:b/>
              </w:rPr>
            </w:pPr>
          </w:p>
        </w:tc>
        <w:tc>
          <w:tcPr>
            <w:tcW w:w="3064" w:type="pct"/>
          </w:tcPr>
          <w:p w14:paraId="6813A544" w14:textId="77777777" w:rsidR="000A7B5B" w:rsidRPr="0003256D" w:rsidRDefault="000A7B5B" w:rsidP="008F5AE9">
            <w:pPr>
              <w:spacing w:after="0" w:line="276" w:lineRule="auto"/>
              <w:jc w:val="both"/>
              <w:rPr>
                <w:rFonts w:ascii="Arial" w:eastAsia="Calibri" w:hAnsi="Arial" w:cs="Arial"/>
              </w:rPr>
            </w:pPr>
            <w:r w:rsidRPr="0003256D">
              <w:rPr>
                <w:rFonts w:ascii="Arial" w:eastAsia="Calibri" w:hAnsi="Arial" w:cs="Arial"/>
              </w:rPr>
              <w:t xml:space="preserve">Estates works, Rolling HPV clean and surveillance screening implemented in both areas, drain treatment and screening remains in place </w:t>
            </w:r>
          </w:p>
        </w:tc>
      </w:tr>
      <w:tr w:rsidR="000A7B5B" w:rsidRPr="0003256D" w14:paraId="2B7357DC" w14:textId="77777777" w:rsidTr="000F3D3F">
        <w:trPr>
          <w:trHeight w:val="661"/>
        </w:trPr>
        <w:tc>
          <w:tcPr>
            <w:tcW w:w="717" w:type="pct"/>
            <w:vAlign w:val="center"/>
          </w:tcPr>
          <w:p w14:paraId="33397E26" w14:textId="77777777" w:rsidR="000A7B5B" w:rsidRPr="0003256D" w:rsidRDefault="000A7B5B" w:rsidP="008F5AE9">
            <w:pPr>
              <w:spacing w:after="0"/>
              <w:jc w:val="center"/>
              <w:rPr>
                <w:rFonts w:ascii="Arial" w:eastAsia="Calibri" w:hAnsi="Arial" w:cs="Arial"/>
              </w:rPr>
            </w:pPr>
            <w:r w:rsidRPr="0003256D">
              <w:rPr>
                <w:rFonts w:ascii="Arial" w:eastAsia="Calibri" w:hAnsi="Arial" w:cs="Arial"/>
              </w:rPr>
              <w:t xml:space="preserve">Influenza </w:t>
            </w:r>
          </w:p>
        </w:tc>
        <w:tc>
          <w:tcPr>
            <w:tcW w:w="1219" w:type="pct"/>
            <w:vAlign w:val="center"/>
          </w:tcPr>
          <w:p w14:paraId="3FA94C8D" w14:textId="77777777" w:rsidR="000A7B5B" w:rsidRPr="0003256D" w:rsidRDefault="000A7B5B" w:rsidP="008F5AE9">
            <w:pPr>
              <w:spacing w:after="0" w:line="240" w:lineRule="auto"/>
              <w:jc w:val="center"/>
              <w:rPr>
                <w:rFonts w:ascii="Arial" w:eastAsia="Times New Roman" w:hAnsi="Arial" w:cs="Arial"/>
                <w:b/>
              </w:rPr>
            </w:pPr>
            <w:r w:rsidRPr="0003256D">
              <w:rPr>
                <w:rFonts w:ascii="Arial" w:eastAsia="Times New Roman" w:hAnsi="Arial" w:cs="Arial"/>
                <w:b/>
              </w:rPr>
              <w:t xml:space="preserve">15  </w:t>
            </w:r>
          </w:p>
        </w:tc>
        <w:tc>
          <w:tcPr>
            <w:tcW w:w="3064" w:type="pct"/>
          </w:tcPr>
          <w:p w14:paraId="5CEA8168" w14:textId="77777777" w:rsidR="000A7B5B" w:rsidRPr="0003256D" w:rsidRDefault="000A7B5B" w:rsidP="008F5AE9">
            <w:pPr>
              <w:spacing w:after="0" w:line="276" w:lineRule="auto"/>
              <w:rPr>
                <w:rFonts w:ascii="Arial" w:eastAsia="Calibri" w:hAnsi="Arial" w:cs="Arial"/>
              </w:rPr>
            </w:pPr>
            <w:r w:rsidRPr="0003256D">
              <w:rPr>
                <w:rFonts w:ascii="Arial" w:eastAsia="Calibri" w:hAnsi="Arial" w:cs="Arial"/>
              </w:rPr>
              <w:t xml:space="preserve">Ward closure and cleaning in larger outbreaks and rolling HPV completed. Less outbreaks for this year compared to 2023/24, </w:t>
            </w:r>
          </w:p>
        </w:tc>
      </w:tr>
      <w:tr w:rsidR="000A7B5B" w:rsidRPr="0003256D" w14:paraId="25D13457" w14:textId="77777777" w:rsidTr="000F3D3F">
        <w:trPr>
          <w:trHeight w:val="661"/>
        </w:trPr>
        <w:tc>
          <w:tcPr>
            <w:tcW w:w="717" w:type="pct"/>
            <w:vAlign w:val="center"/>
          </w:tcPr>
          <w:p w14:paraId="02FE6E0A" w14:textId="77777777" w:rsidR="000A7B5B" w:rsidRPr="0003256D" w:rsidRDefault="000A7B5B" w:rsidP="008F5AE9">
            <w:pPr>
              <w:spacing w:after="0"/>
              <w:jc w:val="center"/>
              <w:rPr>
                <w:rFonts w:ascii="Arial" w:eastAsia="Calibri" w:hAnsi="Arial" w:cs="Arial"/>
              </w:rPr>
            </w:pPr>
            <w:r w:rsidRPr="0003256D">
              <w:rPr>
                <w:rFonts w:ascii="Arial" w:eastAsia="Calibri" w:hAnsi="Arial" w:cs="Arial"/>
              </w:rPr>
              <w:t>Norovirus</w:t>
            </w:r>
          </w:p>
        </w:tc>
        <w:tc>
          <w:tcPr>
            <w:tcW w:w="1219" w:type="pct"/>
            <w:vAlign w:val="center"/>
          </w:tcPr>
          <w:p w14:paraId="75D0244F" w14:textId="77777777" w:rsidR="000A7B5B" w:rsidRPr="0003256D" w:rsidRDefault="000A7B5B" w:rsidP="008F5AE9">
            <w:pPr>
              <w:spacing w:after="0" w:line="240" w:lineRule="auto"/>
              <w:jc w:val="center"/>
              <w:rPr>
                <w:rFonts w:ascii="Arial" w:eastAsia="Times New Roman" w:hAnsi="Arial" w:cs="Arial"/>
                <w:b/>
              </w:rPr>
            </w:pPr>
            <w:r w:rsidRPr="0003256D">
              <w:rPr>
                <w:rFonts w:ascii="Arial" w:eastAsia="Times New Roman" w:hAnsi="Arial" w:cs="Arial"/>
                <w:b/>
              </w:rPr>
              <w:t>7</w:t>
            </w:r>
          </w:p>
        </w:tc>
        <w:tc>
          <w:tcPr>
            <w:tcW w:w="3064" w:type="pct"/>
          </w:tcPr>
          <w:p w14:paraId="4D0DF11F" w14:textId="47801BB5" w:rsidR="000A7B5B" w:rsidRPr="0003256D" w:rsidRDefault="00B72B16" w:rsidP="008F5AE9">
            <w:pPr>
              <w:spacing w:after="0" w:line="276" w:lineRule="auto"/>
              <w:rPr>
                <w:rFonts w:ascii="Arial" w:eastAsia="Calibri" w:hAnsi="Arial" w:cs="Arial"/>
              </w:rPr>
            </w:pPr>
            <w:r>
              <w:rPr>
                <w:rFonts w:ascii="Arial" w:eastAsia="Calibri" w:hAnsi="Arial" w:cs="Arial"/>
              </w:rPr>
              <w:t>W</w:t>
            </w:r>
            <w:r w:rsidR="000A7B5B" w:rsidRPr="0003256D">
              <w:rPr>
                <w:rFonts w:ascii="Arial" w:eastAsia="Calibri" w:hAnsi="Arial" w:cs="Arial"/>
              </w:rPr>
              <w:t>ard closure</w:t>
            </w:r>
            <w:r>
              <w:rPr>
                <w:rFonts w:ascii="Arial" w:eastAsia="Calibri" w:hAnsi="Arial" w:cs="Arial"/>
              </w:rPr>
              <w:t>, isolation of patients</w:t>
            </w:r>
            <w:r w:rsidR="000A7B5B" w:rsidRPr="0003256D">
              <w:rPr>
                <w:rFonts w:ascii="Arial" w:eastAsia="Calibri" w:hAnsi="Arial" w:cs="Arial"/>
              </w:rPr>
              <w:t xml:space="preserve"> and deep cleans </w:t>
            </w:r>
            <w:r w:rsidR="00857907">
              <w:rPr>
                <w:rFonts w:ascii="Arial" w:eastAsia="Calibri" w:hAnsi="Arial" w:cs="Arial"/>
              </w:rPr>
              <w:t>completed.</w:t>
            </w:r>
          </w:p>
          <w:p w14:paraId="2AE81DEF" w14:textId="77777777" w:rsidR="000A7B5B" w:rsidRPr="0003256D" w:rsidRDefault="000A7B5B" w:rsidP="008F5AE9">
            <w:pPr>
              <w:spacing w:after="0" w:line="276" w:lineRule="auto"/>
              <w:rPr>
                <w:rFonts w:ascii="Arial" w:eastAsia="Calibri" w:hAnsi="Arial" w:cs="Arial"/>
              </w:rPr>
            </w:pPr>
          </w:p>
        </w:tc>
      </w:tr>
      <w:tr w:rsidR="0024217E" w:rsidRPr="0003256D" w14:paraId="54B62764" w14:textId="77777777" w:rsidTr="000F3D3F">
        <w:trPr>
          <w:trHeight w:val="661"/>
        </w:trPr>
        <w:tc>
          <w:tcPr>
            <w:tcW w:w="717" w:type="pct"/>
            <w:vAlign w:val="center"/>
          </w:tcPr>
          <w:p w14:paraId="5671A8FB" w14:textId="04BC9335" w:rsidR="0024217E" w:rsidRPr="0003256D" w:rsidRDefault="0024217E" w:rsidP="008F5AE9">
            <w:pPr>
              <w:spacing w:after="0"/>
              <w:jc w:val="center"/>
              <w:rPr>
                <w:rFonts w:ascii="Arial" w:eastAsia="Calibri" w:hAnsi="Arial" w:cs="Arial"/>
              </w:rPr>
            </w:pPr>
            <w:r>
              <w:rPr>
                <w:rFonts w:ascii="Arial" w:eastAsia="Calibri" w:hAnsi="Arial" w:cs="Arial"/>
              </w:rPr>
              <w:t>MRSA</w:t>
            </w:r>
          </w:p>
        </w:tc>
        <w:tc>
          <w:tcPr>
            <w:tcW w:w="1219" w:type="pct"/>
            <w:vAlign w:val="center"/>
          </w:tcPr>
          <w:p w14:paraId="664BCECD" w14:textId="77777777" w:rsidR="0024217E" w:rsidRDefault="0024217E" w:rsidP="008F5AE9">
            <w:pPr>
              <w:spacing w:after="0" w:line="240" w:lineRule="auto"/>
              <w:jc w:val="center"/>
              <w:rPr>
                <w:rFonts w:ascii="Arial" w:eastAsia="Times New Roman" w:hAnsi="Arial" w:cs="Arial"/>
                <w:b/>
              </w:rPr>
            </w:pPr>
            <w:r>
              <w:rPr>
                <w:rFonts w:ascii="Arial" w:eastAsia="Times New Roman" w:hAnsi="Arial" w:cs="Arial"/>
                <w:b/>
              </w:rPr>
              <w:t>2 outbreaks</w:t>
            </w:r>
          </w:p>
          <w:p w14:paraId="0A67DE67" w14:textId="77777777" w:rsidR="0024217E" w:rsidRDefault="0024217E" w:rsidP="008F5AE9">
            <w:pPr>
              <w:spacing w:after="0" w:line="240" w:lineRule="auto"/>
              <w:jc w:val="center"/>
              <w:rPr>
                <w:rFonts w:ascii="Arial" w:eastAsia="Times New Roman" w:hAnsi="Arial" w:cs="Arial"/>
                <w:b/>
              </w:rPr>
            </w:pPr>
          </w:p>
          <w:p w14:paraId="34024303" w14:textId="2999C002" w:rsidR="0024217E" w:rsidRDefault="0024217E" w:rsidP="008F5AE9">
            <w:pPr>
              <w:spacing w:after="0" w:line="240" w:lineRule="auto"/>
              <w:jc w:val="center"/>
              <w:rPr>
                <w:rFonts w:ascii="Arial" w:eastAsia="Times New Roman" w:hAnsi="Arial" w:cs="Arial"/>
                <w:b/>
              </w:rPr>
            </w:pPr>
            <w:r>
              <w:rPr>
                <w:rFonts w:ascii="Arial" w:eastAsia="Times New Roman" w:hAnsi="Arial" w:cs="Arial"/>
                <w:b/>
              </w:rPr>
              <w:t>NNU x 4 cases</w:t>
            </w:r>
          </w:p>
          <w:p w14:paraId="542019AE" w14:textId="77777777" w:rsidR="0024217E" w:rsidRDefault="0024217E" w:rsidP="008F5AE9">
            <w:pPr>
              <w:spacing w:after="0" w:line="240" w:lineRule="auto"/>
              <w:jc w:val="center"/>
              <w:rPr>
                <w:rFonts w:ascii="Arial" w:eastAsia="Times New Roman" w:hAnsi="Arial" w:cs="Arial"/>
                <w:b/>
              </w:rPr>
            </w:pPr>
          </w:p>
          <w:p w14:paraId="1FEBE53F" w14:textId="77777777" w:rsidR="0024217E" w:rsidRDefault="0024217E" w:rsidP="008F5AE9">
            <w:pPr>
              <w:spacing w:after="0" w:line="240" w:lineRule="auto"/>
              <w:jc w:val="center"/>
              <w:rPr>
                <w:rFonts w:ascii="Arial" w:eastAsia="Times New Roman" w:hAnsi="Arial" w:cs="Arial"/>
                <w:b/>
              </w:rPr>
            </w:pPr>
            <w:r>
              <w:rPr>
                <w:rFonts w:ascii="Arial" w:eastAsia="Times New Roman" w:hAnsi="Arial" w:cs="Arial"/>
                <w:b/>
              </w:rPr>
              <w:t xml:space="preserve">Aconbury 3 </w:t>
            </w:r>
          </w:p>
          <w:p w14:paraId="616C9307" w14:textId="142A30FB" w:rsidR="0024217E" w:rsidRPr="0003256D" w:rsidRDefault="0024217E" w:rsidP="008F5AE9">
            <w:pPr>
              <w:spacing w:after="0" w:line="240" w:lineRule="auto"/>
              <w:jc w:val="center"/>
              <w:rPr>
                <w:rFonts w:ascii="Arial" w:eastAsia="Times New Roman" w:hAnsi="Arial" w:cs="Arial"/>
                <w:b/>
              </w:rPr>
            </w:pPr>
            <w:r>
              <w:rPr>
                <w:rFonts w:ascii="Arial" w:eastAsia="Times New Roman" w:hAnsi="Arial" w:cs="Arial"/>
                <w:b/>
              </w:rPr>
              <w:t>3 cases</w:t>
            </w:r>
          </w:p>
        </w:tc>
        <w:tc>
          <w:tcPr>
            <w:tcW w:w="3064" w:type="pct"/>
          </w:tcPr>
          <w:p w14:paraId="445C6CD7" w14:textId="77777777" w:rsidR="0024217E" w:rsidRDefault="0024217E" w:rsidP="008F5AE9">
            <w:pPr>
              <w:spacing w:after="0" w:line="276" w:lineRule="auto"/>
              <w:rPr>
                <w:rFonts w:ascii="Arial" w:eastAsia="Calibri" w:hAnsi="Arial" w:cs="Arial"/>
              </w:rPr>
            </w:pPr>
            <w:r w:rsidRPr="0024217E">
              <w:rPr>
                <w:rFonts w:ascii="Arial" w:eastAsia="Calibri" w:hAnsi="Arial" w:cs="Arial"/>
              </w:rPr>
              <w:t xml:space="preserve">Robust cleaning is in place as per policy. </w:t>
            </w:r>
          </w:p>
          <w:p w14:paraId="1D515853" w14:textId="0ACE650E" w:rsidR="0024217E" w:rsidRPr="0003256D" w:rsidRDefault="0024217E" w:rsidP="008F5AE9">
            <w:pPr>
              <w:spacing w:after="0" w:line="276" w:lineRule="auto"/>
              <w:rPr>
                <w:rFonts w:ascii="Arial" w:eastAsia="Calibri" w:hAnsi="Arial" w:cs="Arial"/>
              </w:rPr>
            </w:pPr>
            <w:r>
              <w:rPr>
                <w:rFonts w:ascii="Arial" w:eastAsia="Calibri" w:hAnsi="Arial" w:cs="Arial"/>
              </w:rPr>
              <w:t xml:space="preserve">Increased MRSA screening undertaken. MRSA screening introduced o Transitional care </w:t>
            </w:r>
          </w:p>
        </w:tc>
      </w:tr>
    </w:tbl>
    <w:p w14:paraId="4888B8C6" w14:textId="77777777" w:rsidR="003D10EB" w:rsidRPr="0003256D" w:rsidRDefault="003D10EB" w:rsidP="004D4365">
      <w:pPr>
        <w:spacing w:after="0" w:line="240" w:lineRule="auto"/>
        <w:rPr>
          <w:rFonts w:ascii="Arial" w:hAnsi="Arial" w:cs="Arial"/>
        </w:rPr>
        <w:sectPr w:rsidR="003D10EB" w:rsidRPr="0003256D" w:rsidSect="00170336">
          <w:headerReference w:type="default" r:id="rId41"/>
          <w:footerReference w:type="default" r:id="rId42"/>
          <w:pgSz w:w="11906" w:h="16838"/>
          <w:pgMar w:top="1440" w:right="1440" w:bottom="1440" w:left="1440" w:header="708" w:footer="708" w:gutter="0"/>
          <w:cols w:space="708"/>
          <w:docGrid w:linePitch="360"/>
        </w:sectPr>
      </w:pPr>
    </w:p>
    <w:p w14:paraId="40255DFE" w14:textId="77777777" w:rsidR="007A00FB" w:rsidRPr="0003256D" w:rsidRDefault="007A00FB" w:rsidP="00C232EB">
      <w:pPr>
        <w:spacing w:after="0"/>
        <w:jc w:val="center"/>
        <w:rPr>
          <w:rFonts w:ascii="Arial" w:hAnsi="Arial" w:cs="Arial"/>
          <w:b/>
          <w:u w:val="single"/>
        </w:rPr>
      </w:pPr>
    </w:p>
    <w:p w14:paraId="7493BFD9" w14:textId="688E9D1A" w:rsidR="007A00FB" w:rsidRPr="0003256D" w:rsidRDefault="007A00FB" w:rsidP="007A00FB">
      <w:pPr>
        <w:spacing w:after="0"/>
        <w:jc w:val="center"/>
        <w:rPr>
          <w:rFonts w:ascii="Arial" w:hAnsi="Arial" w:cs="Arial"/>
          <w:b/>
          <w:u w:val="single"/>
        </w:rPr>
      </w:pPr>
      <w:r w:rsidRPr="0003256D">
        <w:rPr>
          <w:rFonts w:ascii="Arial" w:hAnsi="Arial" w:cs="Arial"/>
          <w:b/>
          <w:u w:val="single"/>
        </w:rPr>
        <w:t xml:space="preserve">Appendix </w:t>
      </w:r>
      <w:r w:rsidR="00443C14" w:rsidRPr="0003256D">
        <w:rPr>
          <w:rFonts w:ascii="Arial" w:hAnsi="Arial" w:cs="Arial"/>
          <w:b/>
          <w:u w:val="single"/>
        </w:rPr>
        <w:t>2</w:t>
      </w:r>
      <w:r w:rsidRPr="0003256D">
        <w:rPr>
          <w:rFonts w:ascii="Arial" w:hAnsi="Arial" w:cs="Arial"/>
          <w:b/>
          <w:u w:val="single"/>
        </w:rPr>
        <w:t xml:space="preserve">: WAHT Infection </w:t>
      </w:r>
      <w:r w:rsidR="00B90A2B" w:rsidRPr="0003256D">
        <w:rPr>
          <w:rFonts w:ascii="Arial" w:hAnsi="Arial" w:cs="Arial"/>
          <w:b/>
          <w:u w:val="single"/>
        </w:rPr>
        <w:t xml:space="preserve">Prevention </w:t>
      </w:r>
      <w:r w:rsidR="00E53E3F" w:rsidRPr="0003256D">
        <w:rPr>
          <w:rFonts w:ascii="Arial" w:hAnsi="Arial" w:cs="Arial"/>
          <w:b/>
          <w:u w:val="single"/>
        </w:rPr>
        <w:t xml:space="preserve">and Control </w:t>
      </w:r>
      <w:r w:rsidR="00B90A2B" w:rsidRPr="0003256D">
        <w:rPr>
          <w:rFonts w:ascii="Arial" w:hAnsi="Arial" w:cs="Arial"/>
          <w:b/>
          <w:u w:val="single"/>
        </w:rPr>
        <w:t>Improvement Plan 202</w:t>
      </w:r>
      <w:r w:rsidR="00AD668D" w:rsidRPr="0003256D">
        <w:rPr>
          <w:rFonts w:ascii="Arial" w:hAnsi="Arial" w:cs="Arial"/>
          <w:b/>
          <w:u w:val="single"/>
        </w:rPr>
        <w:t>5</w:t>
      </w:r>
      <w:r w:rsidR="00B90A2B" w:rsidRPr="0003256D">
        <w:rPr>
          <w:rFonts w:ascii="Arial" w:hAnsi="Arial" w:cs="Arial"/>
          <w:b/>
          <w:u w:val="single"/>
        </w:rPr>
        <w:t>-2</w:t>
      </w:r>
      <w:r w:rsidR="00AD668D" w:rsidRPr="0003256D">
        <w:rPr>
          <w:rFonts w:ascii="Arial" w:hAnsi="Arial" w:cs="Arial"/>
          <w:b/>
          <w:u w:val="single"/>
        </w:rPr>
        <w:t>6</w:t>
      </w:r>
    </w:p>
    <w:p w14:paraId="6333DB38" w14:textId="77777777" w:rsidR="007A00FB" w:rsidRPr="0003256D" w:rsidRDefault="007A00FB" w:rsidP="007A00FB">
      <w:pPr>
        <w:spacing w:after="0"/>
        <w:jc w:val="center"/>
        <w:rPr>
          <w:rFonts w:ascii="Arial" w:hAnsi="Arial" w:cs="Arial"/>
          <w:b/>
        </w:rPr>
      </w:pPr>
    </w:p>
    <w:p w14:paraId="576DE90E" w14:textId="77777777" w:rsidR="007A00FB" w:rsidRPr="0003256D" w:rsidRDefault="007A00FB" w:rsidP="007A00FB">
      <w:pPr>
        <w:spacing w:after="0" w:line="240" w:lineRule="auto"/>
        <w:jc w:val="both"/>
        <w:rPr>
          <w:rFonts w:ascii="Arial" w:hAnsi="Arial" w:cs="Arial"/>
          <w:b/>
        </w:rPr>
      </w:pPr>
    </w:p>
    <w:p w14:paraId="2E92A5A3" w14:textId="77777777" w:rsidR="007A00FB" w:rsidRPr="0003256D" w:rsidRDefault="007A00FB" w:rsidP="007A00FB">
      <w:pPr>
        <w:spacing w:after="0" w:line="240" w:lineRule="auto"/>
        <w:jc w:val="both"/>
        <w:rPr>
          <w:rFonts w:ascii="Arial" w:hAnsi="Arial" w:cs="Arial"/>
          <w:b/>
          <w:u w:val="single"/>
        </w:rPr>
      </w:pPr>
      <w:r w:rsidRPr="0003256D">
        <w:rPr>
          <w:rFonts w:ascii="Arial" w:hAnsi="Arial" w:cs="Arial"/>
          <w:b/>
          <w:u w:val="single"/>
        </w:rPr>
        <w:t xml:space="preserve">WAHT Statement of Intent </w:t>
      </w:r>
    </w:p>
    <w:p w14:paraId="4AE9391A" w14:textId="77777777" w:rsidR="007A00FB" w:rsidRPr="0003256D" w:rsidRDefault="007A00FB" w:rsidP="007A00FB">
      <w:pPr>
        <w:spacing w:after="0" w:line="240" w:lineRule="auto"/>
        <w:jc w:val="both"/>
        <w:rPr>
          <w:rFonts w:ascii="Arial" w:hAnsi="Arial" w:cs="Arial"/>
        </w:rPr>
      </w:pPr>
    </w:p>
    <w:p w14:paraId="704080F2" w14:textId="77777777" w:rsidR="007A00FB" w:rsidRPr="0003256D" w:rsidRDefault="007A00FB" w:rsidP="007A00FB">
      <w:pPr>
        <w:spacing w:after="0"/>
        <w:jc w:val="center"/>
        <w:rPr>
          <w:rFonts w:ascii="Arial" w:hAnsi="Arial" w:cs="Arial"/>
          <w:b/>
          <w:i/>
        </w:rPr>
      </w:pPr>
      <w:r w:rsidRPr="0003256D">
        <w:rPr>
          <w:rFonts w:ascii="Arial" w:hAnsi="Arial" w:cs="Arial"/>
          <w:b/>
          <w:i/>
        </w:rPr>
        <w:t xml:space="preserve">The Trust is committed to achieving excellent infection prevention practices, </w:t>
      </w:r>
    </w:p>
    <w:p w14:paraId="759FB055" w14:textId="77777777" w:rsidR="007A00FB" w:rsidRPr="0003256D" w:rsidRDefault="007A00FB" w:rsidP="007A00FB">
      <w:pPr>
        <w:spacing w:after="0"/>
        <w:jc w:val="center"/>
        <w:rPr>
          <w:rFonts w:ascii="Arial" w:hAnsi="Arial" w:cs="Arial"/>
          <w:b/>
          <w:i/>
        </w:rPr>
      </w:pPr>
      <w:r w:rsidRPr="0003256D">
        <w:rPr>
          <w:rFonts w:ascii="Arial" w:hAnsi="Arial" w:cs="Arial"/>
          <w:b/>
          <w:i/>
        </w:rPr>
        <w:t>and we aim to be one of the best organizations in the UK for our rates of infection.</w:t>
      </w:r>
    </w:p>
    <w:p w14:paraId="0A3CA6CA" w14:textId="77777777" w:rsidR="007A00FB" w:rsidRPr="0003256D" w:rsidRDefault="007A00FB" w:rsidP="007A00FB">
      <w:pPr>
        <w:spacing w:after="0"/>
        <w:jc w:val="both"/>
        <w:rPr>
          <w:rFonts w:ascii="Arial" w:hAnsi="Arial" w:cs="Arial"/>
        </w:rPr>
      </w:pPr>
    </w:p>
    <w:p w14:paraId="53D75B3D" w14:textId="77777777" w:rsidR="007A00FB" w:rsidRPr="0003256D" w:rsidRDefault="007A00FB" w:rsidP="007A00FB">
      <w:pPr>
        <w:spacing w:after="0"/>
        <w:jc w:val="both"/>
        <w:rPr>
          <w:rFonts w:ascii="Arial" w:hAnsi="Arial" w:cs="Arial"/>
        </w:rPr>
      </w:pPr>
    </w:p>
    <w:p w14:paraId="07D4146C" w14:textId="16B0B51A" w:rsidR="007A00FB" w:rsidRPr="0003256D" w:rsidRDefault="007A00FB" w:rsidP="007A00FB">
      <w:pPr>
        <w:spacing w:after="0"/>
        <w:jc w:val="both"/>
        <w:rPr>
          <w:rFonts w:ascii="Arial" w:hAnsi="Arial" w:cs="Arial"/>
        </w:rPr>
      </w:pPr>
      <w:r w:rsidRPr="0003256D">
        <w:rPr>
          <w:rFonts w:ascii="Arial" w:hAnsi="Arial" w:cs="Arial"/>
        </w:rPr>
        <w:t>The prevention of infection remains as a key priority for Worcestershire Acute Hospitals NHS Trust</w:t>
      </w:r>
      <w:r w:rsidR="003B0FA2" w:rsidRPr="0003256D">
        <w:rPr>
          <w:rFonts w:ascii="Arial" w:hAnsi="Arial" w:cs="Arial"/>
        </w:rPr>
        <w:t xml:space="preserve"> i</w:t>
      </w:r>
      <w:r w:rsidRPr="0003256D">
        <w:rPr>
          <w:rFonts w:ascii="Arial" w:hAnsi="Arial" w:cs="Arial"/>
        </w:rPr>
        <w:t>n 20</w:t>
      </w:r>
      <w:r w:rsidR="00B90A2B" w:rsidRPr="0003256D">
        <w:rPr>
          <w:rFonts w:ascii="Arial" w:hAnsi="Arial" w:cs="Arial"/>
        </w:rPr>
        <w:t>2</w:t>
      </w:r>
      <w:r w:rsidR="00E53E3F" w:rsidRPr="0003256D">
        <w:rPr>
          <w:rFonts w:ascii="Arial" w:hAnsi="Arial" w:cs="Arial"/>
        </w:rPr>
        <w:t>5</w:t>
      </w:r>
      <w:r w:rsidR="00B90A2B" w:rsidRPr="0003256D">
        <w:rPr>
          <w:rFonts w:ascii="Arial" w:hAnsi="Arial" w:cs="Arial"/>
        </w:rPr>
        <w:t>-2</w:t>
      </w:r>
      <w:r w:rsidR="00E53E3F" w:rsidRPr="0003256D">
        <w:rPr>
          <w:rFonts w:ascii="Arial" w:hAnsi="Arial" w:cs="Arial"/>
        </w:rPr>
        <w:t>6</w:t>
      </w:r>
      <w:r w:rsidRPr="0003256D">
        <w:rPr>
          <w:rFonts w:ascii="Arial" w:hAnsi="Arial" w:cs="Arial"/>
        </w:rPr>
        <w:t xml:space="preserve">. This will be achieved through continuing and determined focus on improving clinical practices, antimicrobial </w:t>
      </w:r>
      <w:r w:rsidR="00277CE5" w:rsidRPr="0003256D">
        <w:rPr>
          <w:rFonts w:ascii="Arial" w:hAnsi="Arial" w:cs="Arial"/>
        </w:rPr>
        <w:t>stewardship,</w:t>
      </w:r>
      <w:r w:rsidRPr="0003256D">
        <w:rPr>
          <w:rFonts w:ascii="Arial" w:hAnsi="Arial" w:cs="Arial"/>
        </w:rPr>
        <w:t xml:space="preserve"> and the environment of care, and by continually improving the knowledge of our staff so that they can achieve excellent standards of infection prevention practice. </w:t>
      </w:r>
    </w:p>
    <w:p w14:paraId="6E201DDE" w14:textId="77777777" w:rsidR="007A00FB" w:rsidRPr="0003256D" w:rsidRDefault="007A00FB" w:rsidP="007A00FB">
      <w:pPr>
        <w:spacing w:after="0"/>
        <w:jc w:val="both"/>
        <w:rPr>
          <w:rFonts w:ascii="Arial" w:hAnsi="Arial" w:cs="Arial"/>
        </w:rPr>
      </w:pPr>
    </w:p>
    <w:p w14:paraId="6126B50C" w14:textId="3E3BDE68" w:rsidR="007A00FB" w:rsidRPr="0003256D" w:rsidRDefault="007A00FB" w:rsidP="007A00FB">
      <w:pPr>
        <w:spacing w:after="0"/>
        <w:jc w:val="both"/>
        <w:rPr>
          <w:rFonts w:ascii="Arial" w:hAnsi="Arial" w:cs="Arial"/>
        </w:rPr>
      </w:pPr>
      <w:r w:rsidRPr="0003256D">
        <w:rPr>
          <w:rFonts w:ascii="Arial" w:hAnsi="Arial" w:cs="Arial"/>
        </w:rPr>
        <w:t xml:space="preserve">This improvement plan supports delivery of the WAHT Quality Improvement Strategy and </w:t>
      </w:r>
      <w:r w:rsidR="00B90A2B" w:rsidRPr="0003256D">
        <w:rPr>
          <w:rFonts w:ascii="Arial" w:hAnsi="Arial" w:cs="Arial"/>
        </w:rPr>
        <w:t>4ward Improvement System</w:t>
      </w:r>
      <w:r w:rsidRPr="0003256D">
        <w:rPr>
          <w:rFonts w:ascii="Arial" w:hAnsi="Arial" w:cs="Arial"/>
        </w:rPr>
        <w:t>. It sets out the objectives and actions that will be taken across WAHT to achieve our ambition to be one of the best organizations in the UK for our rates of infection, and to ensure compliance with Care Quality Commission Standards and ‘the Hygiene Code’ (20</w:t>
      </w:r>
      <w:r w:rsidR="00E53E3F" w:rsidRPr="0003256D">
        <w:rPr>
          <w:rFonts w:ascii="Arial" w:hAnsi="Arial" w:cs="Arial"/>
        </w:rPr>
        <w:t>22</w:t>
      </w:r>
      <w:r w:rsidRPr="0003256D">
        <w:rPr>
          <w:rFonts w:ascii="Arial" w:hAnsi="Arial" w:cs="Arial"/>
        </w:rPr>
        <w:t xml:space="preserve">), and </w:t>
      </w:r>
      <w:r w:rsidR="00E53E3F" w:rsidRPr="0003256D">
        <w:rPr>
          <w:rFonts w:ascii="Arial" w:hAnsi="Arial" w:cs="Arial"/>
        </w:rPr>
        <w:t>our</w:t>
      </w:r>
      <w:r w:rsidRPr="0003256D">
        <w:rPr>
          <w:rFonts w:ascii="Arial" w:hAnsi="Arial" w:cs="Arial"/>
        </w:rPr>
        <w:t xml:space="preserve"> Infection Prevention &amp; Control Board Assurance Framework.</w:t>
      </w:r>
    </w:p>
    <w:p w14:paraId="2FC3A32A" w14:textId="77777777" w:rsidR="00AD668D" w:rsidRPr="0003256D" w:rsidRDefault="00AD668D" w:rsidP="007A00FB">
      <w:pPr>
        <w:spacing w:after="0"/>
        <w:jc w:val="both"/>
        <w:rPr>
          <w:rFonts w:ascii="Arial" w:hAnsi="Arial" w:cs="Arial"/>
        </w:rPr>
      </w:pPr>
    </w:p>
    <w:p w14:paraId="55D0F89D" w14:textId="77777777" w:rsidR="00AD668D" w:rsidRPr="0003256D" w:rsidRDefault="00AD668D" w:rsidP="007A00FB">
      <w:pPr>
        <w:spacing w:after="0"/>
        <w:jc w:val="both"/>
        <w:rPr>
          <w:rFonts w:ascii="Arial" w:hAnsi="Arial" w:cs="Arial"/>
        </w:rPr>
      </w:pPr>
    </w:p>
    <w:p w14:paraId="11005652" w14:textId="77777777" w:rsidR="00AD668D" w:rsidRPr="0003256D" w:rsidRDefault="00AD668D" w:rsidP="007A00FB">
      <w:pPr>
        <w:spacing w:after="0"/>
        <w:jc w:val="both"/>
        <w:rPr>
          <w:rFonts w:ascii="Arial" w:hAnsi="Arial" w:cs="Arial"/>
        </w:rPr>
      </w:pPr>
    </w:p>
    <w:p w14:paraId="6E3D918F" w14:textId="77777777" w:rsidR="00AD668D" w:rsidRPr="0003256D" w:rsidRDefault="00AD668D" w:rsidP="007A00FB">
      <w:pPr>
        <w:spacing w:after="0"/>
        <w:jc w:val="both"/>
        <w:rPr>
          <w:rFonts w:ascii="Arial" w:hAnsi="Arial" w:cs="Arial"/>
        </w:rPr>
      </w:pPr>
    </w:p>
    <w:p w14:paraId="41C895E2" w14:textId="77777777" w:rsidR="00AD668D" w:rsidRPr="0003256D" w:rsidRDefault="00AD668D" w:rsidP="007A00FB">
      <w:pPr>
        <w:spacing w:after="0"/>
        <w:jc w:val="both"/>
        <w:rPr>
          <w:rFonts w:ascii="Arial" w:hAnsi="Arial" w:cs="Arial"/>
        </w:rPr>
      </w:pPr>
    </w:p>
    <w:p w14:paraId="532777D5" w14:textId="77777777" w:rsidR="00AD668D" w:rsidRPr="0003256D" w:rsidRDefault="00AD668D" w:rsidP="007A00FB">
      <w:pPr>
        <w:spacing w:after="0"/>
        <w:jc w:val="both"/>
        <w:rPr>
          <w:rFonts w:ascii="Arial" w:hAnsi="Arial" w:cs="Arial"/>
        </w:rPr>
      </w:pPr>
    </w:p>
    <w:p w14:paraId="569C086F" w14:textId="77777777" w:rsidR="00AD668D" w:rsidRPr="0003256D" w:rsidRDefault="00AD668D" w:rsidP="007A00FB">
      <w:pPr>
        <w:spacing w:after="0"/>
        <w:jc w:val="both"/>
        <w:rPr>
          <w:rFonts w:ascii="Arial" w:hAnsi="Arial" w:cs="Arial"/>
        </w:rPr>
      </w:pPr>
    </w:p>
    <w:p w14:paraId="03AEE1FD" w14:textId="77777777" w:rsidR="00AD668D" w:rsidRPr="0003256D" w:rsidRDefault="00AD668D" w:rsidP="007A00FB">
      <w:pPr>
        <w:spacing w:after="0"/>
        <w:jc w:val="both"/>
        <w:rPr>
          <w:rFonts w:ascii="Arial" w:hAnsi="Arial" w:cs="Arial"/>
        </w:rPr>
      </w:pPr>
    </w:p>
    <w:p w14:paraId="5F2FBA06" w14:textId="77777777" w:rsidR="00AD668D" w:rsidRPr="0003256D" w:rsidRDefault="00AD668D" w:rsidP="007A00FB">
      <w:pPr>
        <w:spacing w:after="0"/>
        <w:jc w:val="both"/>
        <w:rPr>
          <w:rFonts w:ascii="Arial" w:hAnsi="Arial" w:cs="Arial"/>
        </w:rPr>
      </w:pPr>
    </w:p>
    <w:p w14:paraId="3A2066ED" w14:textId="77777777" w:rsidR="00AD668D" w:rsidRPr="0003256D" w:rsidRDefault="00AD668D" w:rsidP="007A00FB">
      <w:pPr>
        <w:spacing w:after="0"/>
        <w:jc w:val="both"/>
        <w:rPr>
          <w:rFonts w:ascii="Arial" w:hAnsi="Arial" w:cs="Arial"/>
        </w:rPr>
      </w:pPr>
    </w:p>
    <w:p w14:paraId="51C78DF0" w14:textId="77777777" w:rsidR="00AD668D" w:rsidRPr="0003256D" w:rsidRDefault="00AD668D" w:rsidP="007A00FB">
      <w:pPr>
        <w:spacing w:after="0"/>
        <w:jc w:val="both"/>
        <w:rPr>
          <w:rFonts w:ascii="Arial" w:hAnsi="Arial" w:cs="Arial"/>
        </w:rPr>
      </w:pPr>
    </w:p>
    <w:p w14:paraId="76CD1DC1" w14:textId="77777777" w:rsidR="00AD668D" w:rsidRPr="0003256D" w:rsidRDefault="00AD668D" w:rsidP="007A00FB">
      <w:pPr>
        <w:spacing w:after="0"/>
        <w:jc w:val="both"/>
        <w:rPr>
          <w:rFonts w:ascii="Arial" w:hAnsi="Arial" w:cs="Arial"/>
        </w:rPr>
      </w:pPr>
    </w:p>
    <w:p w14:paraId="0A85B98A" w14:textId="77777777" w:rsidR="00AD668D" w:rsidRPr="0003256D" w:rsidRDefault="00AD668D" w:rsidP="007A00FB">
      <w:pPr>
        <w:spacing w:after="0"/>
        <w:jc w:val="both"/>
        <w:rPr>
          <w:rFonts w:ascii="Arial" w:hAnsi="Arial" w:cs="Arial"/>
        </w:rPr>
      </w:pPr>
    </w:p>
    <w:p w14:paraId="48C248FB" w14:textId="77777777" w:rsidR="00AD668D" w:rsidRPr="0003256D" w:rsidRDefault="00AD668D" w:rsidP="007A00FB">
      <w:pPr>
        <w:spacing w:after="0"/>
        <w:jc w:val="both"/>
        <w:rPr>
          <w:rFonts w:ascii="Arial" w:hAnsi="Arial" w:cs="Arial"/>
        </w:rPr>
      </w:pPr>
    </w:p>
    <w:p w14:paraId="44183FD3" w14:textId="77777777" w:rsidR="00AD668D" w:rsidRPr="0003256D" w:rsidRDefault="00AD668D" w:rsidP="007A00FB">
      <w:pPr>
        <w:spacing w:after="0"/>
        <w:jc w:val="both"/>
        <w:rPr>
          <w:rFonts w:ascii="Arial" w:hAnsi="Arial" w:cs="Arial"/>
        </w:rPr>
      </w:pPr>
    </w:p>
    <w:p w14:paraId="6FFA8118" w14:textId="77777777" w:rsidR="00AD668D" w:rsidRPr="0003256D" w:rsidRDefault="00AD668D" w:rsidP="007A00FB">
      <w:pPr>
        <w:spacing w:after="0"/>
        <w:jc w:val="both"/>
        <w:rPr>
          <w:rFonts w:ascii="Arial" w:hAnsi="Arial" w:cs="Arial"/>
        </w:rPr>
      </w:pPr>
    </w:p>
    <w:p w14:paraId="7F8914F3" w14:textId="77777777" w:rsidR="00AD668D" w:rsidRPr="0003256D" w:rsidRDefault="00AD668D" w:rsidP="007A00FB">
      <w:pPr>
        <w:spacing w:after="0"/>
        <w:jc w:val="both"/>
        <w:rPr>
          <w:rFonts w:ascii="Arial" w:hAnsi="Arial" w:cs="Arial"/>
        </w:rPr>
      </w:pPr>
    </w:p>
    <w:p w14:paraId="177B92D7" w14:textId="3E3CB6EE" w:rsidR="007A00FB" w:rsidRPr="0003256D" w:rsidRDefault="00ED512C" w:rsidP="00A66ECC">
      <w:pPr>
        <w:spacing w:after="0"/>
        <w:rPr>
          <w:rFonts w:ascii="Arial" w:hAnsi="Arial" w:cs="Arial"/>
          <w:b/>
          <w:u w:val="single"/>
        </w:rPr>
      </w:pPr>
      <w:r w:rsidRPr="0003256D">
        <w:rPr>
          <w:rFonts w:ascii="Arial" w:hAnsi="Arial" w:cs="Arial"/>
          <w:b/>
          <w:u w:val="single"/>
        </w:rPr>
        <w:lastRenderedPageBreak/>
        <w:t>K</w:t>
      </w:r>
      <w:r w:rsidR="007A00FB" w:rsidRPr="0003256D">
        <w:rPr>
          <w:rFonts w:ascii="Arial" w:hAnsi="Arial" w:cs="Arial"/>
          <w:b/>
          <w:u w:val="single"/>
        </w:rPr>
        <w:t>ey Issues and Elements for Focus</w:t>
      </w:r>
    </w:p>
    <w:p w14:paraId="7ABCFBF2" w14:textId="3A25B06F" w:rsidR="007A00FB" w:rsidRPr="0003256D" w:rsidRDefault="00F249CC" w:rsidP="007A00FB">
      <w:pPr>
        <w:spacing w:after="0"/>
        <w:jc w:val="center"/>
        <w:rPr>
          <w:rFonts w:ascii="Arial" w:hAnsi="Arial" w:cs="Arial"/>
          <w:b/>
        </w:rPr>
      </w:pPr>
      <w:r w:rsidRPr="0003256D">
        <w:rPr>
          <w:rFonts w:ascii="Arial" w:hAnsi="Arial" w:cs="Arial"/>
          <w:b/>
          <w:noProof/>
          <w:lang w:eastAsia="en-GB"/>
        </w:rPr>
        <mc:AlternateContent>
          <mc:Choice Requires="wps">
            <w:drawing>
              <wp:anchor distT="0" distB="0" distL="114300" distR="114300" simplePos="0" relativeHeight="251679232" behindDoc="0" locked="0" layoutInCell="1" allowOverlap="1" wp14:anchorId="5C535518" wp14:editId="1F4DF856">
                <wp:simplePos x="0" y="0"/>
                <wp:positionH relativeFrom="column">
                  <wp:posOffset>6416675</wp:posOffset>
                </wp:positionH>
                <wp:positionV relativeFrom="paragraph">
                  <wp:posOffset>74194</wp:posOffset>
                </wp:positionV>
                <wp:extent cx="3086735" cy="6631305"/>
                <wp:effectExtent l="0" t="0" r="18415" b="171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735" cy="6631305"/>
                        </a:xfrm>
                        <a:prstGeom prst="rect">
                          <a:avLst/>
                        </a:prstGeom>
                        <a:solidFill>
                          <a:srgbClr val="FFFFFF"/>
                        </a:solidFill>
                        <a:ln w="9525">
                          <a:solidFill>
                            <a:srgbClr val="000000"/>
                          </a:solidFill>
                          <a:miter lim="800000"/>
                          <a:headEnd/>
                          <a:tailEnd/>
                        </a:ln>
                      </wps:spPr>
                      <wps:txbx>
                        <w:txbxContent>
                          <w:p w14:paraId="75ED64E2" w14:textId="77777777" w:rsidR="00B7147C" w:rsidRDefault="00B7147C" w:rsidP="007A00FB">
                            <w:pPr>
                              <w:spacing w:after="0" w:line="240" w:lineRule="auto"/>
                              <w:jc w:val="center"/>
                              <w:rPr>
                                <w:rFonts w:ascii="Arial" w:hAnsi="Arial" w:cs="Arial"/>
                                <w:b/>
                              </w:rPr>
                            </w:pPr>
                            <w:r>
                              <w:rPr>
                                <w:rFonts w:ascii="Arial" w:hAnsi="Arial" w:cs="Arial"/>
                                <w:b/>
                              </w:rPr>
                              <w:t>Drivers:</w:t>
                            </w:r>
                          </w:p>
                          <w:p w14:paraId="2F441994" w14:textId="77777777" w:rsidR="00B7147C" w:rsidRDefault="00B7147C" w:rsidP="007A00FB">
                            <w:pPr>
                              <w:spacing w:after="0" w:line="240" w:lineRule="auto"/>
                              <w:jc w:val="center"/>
                              <w:rPr>
                                <w:rFonts w:ascii="Arial" w:hAnsi="Arial" w:cs="Arial"/>
                                <w:b/>
                              </w:rPr>
                            </w:pPr>
                            <w:r w:rsidRPr="00CF4D7D">
                              <w:rPr>
                                <w:rFonts w:ascii="Arial" w:hAnsi="Arial" w:cs="Arial"/>
                                <w:b/>
                              </w:rPr>
                              <w:t>Guidance</w:t>
                            </w:r>
                            <w:r>
                              <w:rPr>
                                <w:rFonts w:ascii="Arial" w:hAnsi="Arial" w:cs="Arial"/>
                                <w:b/>
                              </w:rPr>
                              <w:t xml:space="preserve">, </w:t>
                            </w:r>
                            <w:r w:rsidRPr="00CF4D7D">
                              <w:rPr>
                                <w:rFonts w:ascii="Arial" w:hAnsi="Arial" w:cs="Arial"/>
                                <w:b/>
                              </w:rPr>
                              <w:t>Standards</w:t>
                            </w:r>
                            <w:r>
                              <w:rPr>
                                <w:rFonts w:ascii="Arial" w:hAnsi="Arial" w:cs="Arial"/>
                                <w:b/>
                              </w:rPr>
                              <w:t>, Reports</w:t>
                            </w:r>
                          </w:p>
                          <w:p w14:paraId="629616C2" w14:textId="77777777" w:rsidR="00B7147C" w:rsidRDefault="00B7147C" w:rsidP="007A00FB">
                            <w:pPr>
                              <w:spacing w:after="0" w:line="240" w:lineRule="auto"/>
                              <w:jc w:val="center"/>
                              <w:rPr>
                                <w:rFonts w:ascii="Arial" w:hAnsi="Arial" w:cs="Arial"/>
                                <w:b/>
                              </w:rPr>
                            </w:pPr>
                          </w:p>
                          <w:p w14:paraId="32F40212" w14:textId="77777777" w:rsidR="00B7147C" w:rsidRPr="0036046D" w:rsidRDefault="00B7147C" w:rsidP="00303787">
                            <w:pPr>
                              <w:pStyle w:val="ListParagraph"/>
                              <w:numPr>
                                <w:ilvl w:val="0"/>
                                <w:numId w:val="17"/>
                              </w:numPr>
                              <w:spacing w:after="0" w:line="240" w:lineRule="auto"/>
                            </w:pPr>
                            <w:r w:rsidRPr="0036046D">
                              <w:t xml:space="preserve">Priorities and Operational Planning Guidance </w:t>
                            </w:r>
                            <w:r>
                              <w:t>(NHSE)</w:t>
                            </w:r>
                          </w:p>
                          <w:p w14:paraId="5FF572CF" w14:textId="77777777" w:rsidR="00B7147C" w:rsidRDefault="00B7147C" w:rsidP="00303787">
                            <w:pPr>
                              <w:pStyle w:val="ListParagraph"/>
                              <w:numPr>
                                <w:ilvl w:val="0"/>
                                <w:numId w:val="17"/>
                              </w:numPr>
                              <w:spacing w:after="0" w:line="240" w:lineRule="auto"/>
                            </w:pPr>
                            <w:r>
                              <w:t>National Infection Prevention &amp; Control Manual</w:t>
                            </w:r>
                          </w:p>
                          <w:p w14:paraId="5FBF12B8" w14:textId="77777777" w:rsidR="00AD668D" w:rsidRDefault="00AD668D" w:rsidP="00AD668D">
                            <w:pPr>
                              <w:spacing w:after="0" w:line="240" w:lineRule="auto"/>
                            </w:pPr>
                          </w:p>
                          <w:p w14:paraId="7BA0FD04" w14:textId="77777777" w:rsidR="00AD668D" w:rsidRDefault="00AD668D" w:rsidP="00AD668D">
                            <w:pPr>
                              <w:spacing w:after="0" w:line="240" w:lineRule="auto"/>
                            </w:pPr>
                          </w:p>
                          <w:p w14:paraId="1C87E1CD" w14:textId="77777777" w:rsidR="00B7147C" w:rsidRDefault="00B7147C" w:rsidP="00303787">
                            <w:pPr>
                              <w:pStyle w:val="ListParagraph"/>
                              <w:numPr>
                                <w:ilvl w:val="0"/>
                                <w:numId w:val="9"/>
                              </w:numPr>
                              <w:spacing w:after="0" w:line="240" w:lineRule="auto"/>
                            </w:pPr>
                            <w:r>
                              <w:t>Patient feedback</w:t>
                            </w:r>
                          </w:p>
                          <w:p w14:paraId="612A85AC" w14:textId="04CA1659" w:rsidR="00B7147C" w:rsidRPr="00C43AFC" w:rsidRDefault="00B7147C" w:rsidP="00303787">
                            <w:pPr>
                              <w:pStyle w:val="ListParagraph"/>
                              <w:numPr>
                                <w:ilvl w:val="0"/>
                                <w:numId w:val="9"/>
                              </w:numPr>
                              <w:spacing w:after="0" w:line="240" w:lineRule="auto"/>
                            </w:pPr>
                            <w:r w:rsidRPr="00C43AFC">
                              <w:t>Learning from incidents and outbreaks</w:t>
                            </w:r>
                          </w:p>
                          <w:p w14:paraId="37570747" w14:textId="2F04F832" w:rsidR="00B7147C" w:rsidRDefault="00B7147C" w:rsidP="00303787">
                            <w:pPr>
                              <w:pStyle w:val="ListParagraph"/>
                              <w:numPr>
                                <w:ilvl w:val="0"/>
                                <w:numId w:val="9"/>
                              </w:numPr>
                              <w:spacing w:after="0" w:line="240" w:lineRule="auto"/>
                            </w:pPr>
                            <w:r>
                              <w:t>CQC Standards, and the Hygiene Code (20</w:t>
                            </w:r>
                            <w:r w:rsidR="00E53E3F">
                              <w:t>22</w:t>
                            </w:r>
                            <w:r w:rsidRPr="00C43AFC">
                              <w:t>)</w:t>
                            </w:r>
                          </w:p>
                          <w:p w14:paraId="20BF08EF" w14:textId="77777777" w:rsidR="00B7147C" w:rsidRPr="006F0FC1" w:rsidRDefault="00B7147C" w:rsidP="007A00FB">
                            <w:pPr>
                              <w:pStyle w:val="ListParagraph"/>
                            </w:pPr>
                          </w:p>
                          <w:p w14:paraId="5BC68001" w14:textId="15DEF45D" w:rsidR="00B7147C" w:rsidRPr="00C43AFC" w:rsidRDefault="00B7147C" w:rsidP="00303787">
                            <w:pPr>
                              <w:pStyle w:val="ListParagraph"/>
                              <w:numPr>
                                <w:ilvl w:val="0"/>
                                <w:numId w:val="31"/>
                              </w:numPr>
                            </w:pPr>
                            <w:r>
                              <w:t xml:space="preserve">National infection </w:t>
                            </w:r>
                            <w:r w:rsidR="00E53E3F">
                              <w:t xml:space="preserve">Prevention and </w:t>
                            </w:r>
                            <w:r>
                              <w:t xml:space="preserve">Control Board Assurance Framework </w:t>
                            </w:r>
                          </w:p>
                          <w:p w14:paraId="692995A1" w14:textId="77777777" w:rsidR="00B7147C" w:rsidRPr="00C43AFC" w:rsidRDefault="00B7147C" w:rsidP="00303787">
                            <w:pPr>
                              <w:pStyle w:val="ListParagraph"/>
                              <w:numPr>
                                <w:ilvl w:val="0"/>
                                <w:numId w:val="9"/>
                              </w:numPr>
                              <w:spacing w:after="0" w:line="240" w:lineRule="auto"/>
                            </w:pPr>
                            <w:r>
                              <w:t xml:space="preserve">National </w:t>
                            </w:r>
                            <w:r w:rsidRPr="00C43AFC">
                              <w:t xml:space="preserve">guidance </w:t>
                            </w:r>
                            <w:r>
                              <w:t xml:space="preserve">including </w:t>
                            </w:r>
                            <w:r w:rsidRPr="00C43AFC">
                              <w:t>on MRSA &amp; CPE prevention, TB, Influenza</w:t>
                            </w:r>
                          </w:p>
                          <w:p w14:paraId="6886E66E" w14:textId="77777777" w:rsidR="00B7147C" w:rsidRDefault="00B7147C" w:rsidP="00303787">
                            <w:pPr>
                              <w:pStyle w:val="ListParagraph"/>
                              <w:numPr>
                                <w:ilvl w:val="0"/>
                                <w:numId w:val="9"/>
                              </w:numPr>
                              <w:spacing w:after="0" w:line="240" w:lineRule="auto"/>
                            </w:pPr>
                            <w:r>
                              <w:t>National guidance on infection prevention practices: epic3</w:t>
                            </w:r>
                          </w:p>
                          <w:p w14:paraId="1A42F6AF" w14:textId="77777777" w:rsidR="00B7147C" w:rsidRDefault="00B7147C" w:rsidP="007A00FB">
                            <w:pPr>
                              <w:pStyle w:val="ListParagraph"/>
                            </w:pPr>
                          </w:p>
                          <w:p w14:paraId="15FE608F" w14:textId="77777777" w:rsidR="00B7147C" w:rsidRPr="00C43AFC" w:rsidRDefault="00B7147C" w:rsidP="00303787">
                            <w:pPr>
                              <w:pStyle w:val="ListParagraph"/>
                              <w:numPr>
                                <w:ilvl w:val="0"/>
                                <w:numId w:val="9"/>
                              </w:numPr>
                              <w:spacing w:after="0" w:line="240" w:lineRule="auto"/>
                            </w:pPr>
                            <w:r w:rsidRPr="00C43AFC">
                              <w:t xml:space="preserve">NICE </w:t>
                            </w:r>
                            <w:r>
                              <w:t>Quality Standard 113 (2016), Quality Standard 49 (2013) and Quality Standard 61 (2014)</w:t>
                            </w:r>
                          </w:p>
                          <w:p w14:paraId="5ACAFE47" w14:textId="77777777" w:rsidR="00B7147C" w:rsidRPr="00C43AFC" w:rsidRDefault="00B7147C" w:rsidP="007A00FB">
                            <w:pPr>
                              <w:pStyle w:val="ListParagraph"/>
                            </w:pPr>
                          </w:p>
                          <w:p w14:paraId="3889C9B4" w14:textId="0BDAE0BE" w:rsidR="00B7147C" w:rsidRDefault="00B7147C" w:rsidP="00303787">
                            <w:pPr>
                              <w:pStyle w:val="ListParagraph"/>
                              <w:numPr>
                                <w:ilvl w:val="0"/>
                                <w:numId w:val="9"/>
                              </w:numPr>
                              <w:spacing w:after="0" w:line="240" w:lineRule="auto"/>
                            </w:pPr>
                            <w:r w:rsidRPr="00AF662C">
                              <w:t xml:space="preserve">UK Five-Year Antimicrobial Resistance </w:t>
                            </w:r>
                            <w:r>
                              <w:t xml:space="preserve">Action Plan </w:t>
                            </w:r>
                            <w:r w:rsidRPr="00AF662C">
                              <w:t xml:space="preserve"> </w:t>
                            </w:r>
                          </w:p>
                          <w:p w14:paraId="190BC50D" w14:textId="77777777" w:rsidR="00B7147C" w:rsidRDefault="00B7147C" w:rsidP="007A00FB">
                            <w:pPr>
                              <w:pStyle w:val="ListParagraph"/>
                            </w:pPr>
                          </w:p>
                          <w:p w14:paraId="73934236" w14:textId="38F134FB" w:rsidR="00B7147C" w:rsidRPr="001A3BD6" w:rsidRDefault="00B7147C" w:rsidP="00303787">
                            <w:pPr>
                              <w:pStyle w:val="ListParagraph"/>
                              <w:numPr>
                                <w:ilvl w:val="0"/>
                                <w:numId w:val="9"/>
                              </w:numPr>
                              <w:spacing w:after="0" w:line="240" w:lineRule="auto"/>
                            </w:pPr>
                            <w:r w:rsidRPr="001A3BD6">
                              <w:t>National Standards for Cleaning (20</w:t>
                            </w:r>
                            <w:r>
                              <w:t>2</w:t>
                            </w:r>
                            <w:r w:rsidR="00E53E3F">
                              <w:t>5</w:t>
                            </w:r>
                            <w:r w:rsidRPr="001A3BD6">
                              <w:t xml:space="preserve">) </w:t>
                            </w:r>
                          </w:p>
                          <w:p w14:paraId="735FFE2F" w14:textId="77777777" w:rsidR="00B7147C" w:rsidRPr="00C43AFC" w:rsidRDefault="00B7147C" w:rsidP="007A00FB">
                            <w:pPr>
                              <w:pStyle w:val="ListParagraph"/>
                            </w:pPr>
                          </w:p>
                          <w:p w14:paraId="44A758EB" w14:textId="77777777" w:rsidR="00B7147C" w:rsidRDefault="00B7147C" w:rsidP="00303787">
                            <w:pPr>
                              <w:pStyle w:val="ListParagraph"/>
                              <w:numPr>
                                <w:ilvl w:val="0"/>
                                <w:numId w:val="9"/>
                              </w:numPr>
                              <w:spacing w:after="0" w:line="240" w:lineRule="auto"/>
                            </w:pPr>
                            <w:r w:rsidRPr="00C43AFC">
                              <w:t>Safer Sharps legislation</w:t>
                            </w:r>
                            <w:r>
                              <w:t>, H&amp;SaW Act</w:t>
                            </w:r>
                          </w:p>
                          <w:p w14:paraId="630B1559" w14:textId="77777777" w:rsidR="00B7147C" w:rsidRDefault="00B7147C" w:rsidP="00D82994">
                            <w:pPr>
                              <w:pStyle w:val="ListParagraph"/>
                            </w:pPr>
                          </w:p>
                          <w:p w14:paraId="3B3ED957" w14:textId="77777777" w:rsidR="00B7147C" w:rsidRDefault="00B7147C" w:rsidP="00303787">
                            <w:pPr>
                              <w:pStyle w:val="ListParagraph"/>
                              <w:numPr>
                                <w:ilvl w:val="0"/>
                                <w:numId w:val="24"/>
                              </w:numPr>
                            </w:pPr>
                            <w:r>
                              <w:t>4</w:t>
                            </w:r>
                            <w:r w:rsidRPr="00D82994">
                              <w:t>ward Improvement System</w:t>
                            </w:r>
                          </w:p>
                          <w:p w14:paraId="0C772203" w14:textId="7E0E8966" w:rsidR="00E53E3F" w:rsidRDefault="00E53E3F" w:rsidP="00303787">
                            <w:pPr>
                              <w:pStyle w:val="ListParagraph"/>
                              <w:numPr>
                                <w:ilvl w:val="0"/>
                                <w:numId w:val="24"/>
                              </w:numPr>
                            </w:pPr>
                            <w:r>
                              <w:t>Care Excellence Awards</w:t>
                            </w:r>
                          </w:p>
                          <w:p w14:paraId="7524A88F" w14:textId="77777777" w:rsidR="00B7147C" w:rsidRDefault="00B7147C" w:rsidP="00D82994">
                            <w:pPr>
                              <w:pStyle w:val="ListParagraph"/>
                              <w:spacing w:after="0" w:line="240" w:lineRule="auto"/>
                              <w:ind w:left="360"/>
                            </w:pPr>
                          </w:p>
                          <w:p w14:paraId="1A635A81" w14:textId="77777777" w:rsidR="00B7147C" w:rsidRDefault="00B7147C" w:rsidP="00D82994">
                            <w:pPr>
                              <w:pStyle w:val="ListParagraph"/>
                            </w:pPr>
                          </w:p>
                          <w:p w14:paraId="7093D7B5" w14:textId="77777777" w:rsidR="00B7147C" w:rsidRPr="00C43AFC" w:rsidRDefault="00B7147C" w:rsidP="00D82994">
                            <w:pPr>
                              <w:spacing w:after="0" w:line="240" w:lineRule="auto"/>
                            </w:pPr>
                          </w:p>
                          <w:p w14:paraId="72C73A94" w14:textId="77777777" w:rsidR="00B7147C" w:rsidRPr="00C43AFC" w:rsidRDefault="00B7147C" w:rsidP="007A00FB">
                            <w:pPr>
                              <w:pStyle w:val="ListParagrap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35518" id="Text Box 7" o:spid="_x0000_s1036" type="#_x0000_t202" style="position:absolute;left:0;text-align:left;margin-left:505.25pt;margin-top:5.85pt;width:243.05pt;height:522.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">
                <v:textbox>
                  <w:txbxContent>
                    <w:p w14:paraId="75ED64E2" w14:textId="77777777" w:rsidR="00B7147C" w:rsidRDefault="00B7147C" w:rsidP="007A00FB">
                      <w:pPr>
                        <w:spacing w:after="0" w:line="240" w:lineRule="auto"/>
                        <w:jc w:val="center"/>
                        <w:rPr>
                          <w:rFonts w:ascii="Arial" w:hAnsi="Arial" w:cs="Arial"/>
                          <w:b/>
                        </w:rPr>
                      </w:pPr>
                      <w:r>
                        <w:rPr>
                          <w:rFonts w:ascii="Arial" w:hAnsi="Arial" w:cs="Arial"/>
                          <w:b/>
                        </w:rPr>
                        <w:t>Drivers:</w:t>
                      </w:r>
                    </w:p>
                    <w:p w14:paraId="2F441994" w14:textId="77777777" w:rsidR="00B7147C" w:rsidRDefault="00B7147C" w:rsidP="007A00FB">
                      <w:pPr>
                        <w:spacing w:after="0" w:line="240" w:lineRule="auto"/>
                        <w:jc w:val="center"/>
                        <w:rPr>
                          <w:rFonts w:ascii="Arial" w:hAnsi="Arial" w:cs="Arial"/>
                          <w:b/>
                        </w:rPr>
                      </w:pPr>
                      <w:r w:rsidRPr="00CF4D7D">
                        <w:rPr>
                          <w:rFonts w:ascii="Arial" w:hAnsi="Arial" w:cs="Arial"/>
                          <w:b/>
                        </w:rPr>
                        <w:t>Guidance</w:t>
                      </w:r>
                      <w:r>
                        <w:rPr>
                          <w:rFonts w:ascii="Arial" w:hAnsi="Arial" w:cs="Arial"/>
                          <w:b/>
                        </w:rPr>
                        <w:t xml:space="preserve">, </w:t>
                      </w:r>
                      <w:r w:rsidRPr="00CF4D7D">
                        <w:rPr>
                          <w:rFonts w:ascii="Arial" w:hAnsi="Arial" w:cs="Arial"/>
                          <w:b/>
                        </w:rPr>
                        <w:t>Standards</w:t>
                      </w:r>
                      <w:r>
                        <w:rPr>
                          <w:rFonts w:ascii="Arial" w:hAnsi="Arial" w:cs="Arial"/>
                          <w:b/>
                        </w:rPr>
                        <w:t>, Reports</w:t>
                      </w:r>
                    </w:p>
                    <w:p w14:paraId="629616C2" w14:textId="77777777" w:rsidR="00B7147C" w:rsidRDefault="00B7147C" w:rsidP="007A00FB">
                      <w:pPr>
                        <w:spacing w:after="0" w:line="240" w:lineRule="auto"/>
                        <w:jc w:val="center"/>
                        <w:rPr>
                          <w:rFonts w:ascii="Arial" w:hAnsi="Arial" w:cs="Arial"/>
                          <w:b/>
                        </w:rPr>
                      </w:pPr>
                    </w:p>
                    <w:p w14:paraId="32F40212" w14:textId="77777777" w:rsidR="00B7147C" w:rsidRPr="0036046D" w:rsidRDefault="00B7147C" w:rsidP="00303787">
                      <w:pPr>
                        <w:pStyle w:val="ListParagraph"/>
                        <w:numPr>
                          <w:ilvl w:val="0"/>
                          <w:numId w:val="17"/>
                        </w:numPr>
                        <w:spacing w:after="0" w:line="240" w:lineRule="auto"/>
                      </w:pPr>
                      <w:r w:rsidRPr="0036046D">
                        <w:t xml:space="preserve">Priorities and Operational Planning Guidance </w:t>
                      </w:r>
                      <w:r>
                        <w:t>(NHSE)</w:t>
                      </w:r>
                    </w:p>
                    <w:p w14:paraId="5FF572CF" w14:textId="77777777" w:rsidR="00B7147C" w:rsidRDefault="00B7147C" w:rsidP="00303787">
                      <w:pPr>
                        <w:pStyle w:val="ListParagraph"/>
                        <w:numPr>
                          <w:ilvl w:val="0"/>
                          <w:numId w:val="17"/>
                        </w:numPr>
                        <w:spacing w:after="0" w:line="240" w:lineRule="auto"/>
                      </w:pPr>
                      <w:r>
                        <w:t>National Infection Prevention &amp; Control Manual</w:t>
                      </w:r>
                    </w:p>
                    <w:p w14:paraId="5FBF12B8" w14:textId="77777777" w:rsidR="00AD668D" w:rsidRDefault="00AD668D" w:rsidP="00AD668D">
                      <w:pPr>
                        <w:spacing w:after="0" w:line="240" w:lineRule="auto"/>
                      </w:pPr>
                    </w:p>
                    <w:p w14:paraId="7BA0FD04" w14:textId="77777777" w:rsidR="00AD668D" w:rsidRDefault="00AD668D" w:rsidP="00AD668D">
                      <w:pPr>
                        <w:spacing w:after="0" w:line="240" w:lineRule="auto"/>
                      </w:pPr>
                    </w:p>
                    <w:p w14:paraId="1C87E1CD" w14:textId="77777777" w:rsidR="00B7147C" w:rsidRDefault="00B7147C" w:rsidP="00303787">
                      <w:pPr>
                        <w:pStyle w:val="ListParagraph"/>
                        <w:numPr>
                          <w:ilvl w:val="0"/>
                          <w:numId w:val="9"/>
                        </w:numPr>
                        <w:spacing w:after="0" w:line="240" w:lineRule="auto"/>
                      </w:pPr>
                      <w:r>
                        <w:t>Patient feedback</w:t>
                      </w:r>
                    </w:p>
                    <w:p w14:paraId="612A85AC" w14:textId="04CA1659" w:rsidR="00B7147C" w:rsidRPr="00C43AFC" w:rsidRDefault="00B7147C" w:rsidP="00303787">
                      <w:pPr>
                        <w:pStyle w:val="ListParagraph"/>
                        <w:numPr>
                          <w:ilvl w:val="0"/>
                          <w:numId w:val="9"/>
                        </w:numPr>
                        <w:spacing w:after="0" w:line="240" w:lineRule="auto"/>
                      </w:pPr>
                      <w:r w:rsidRPr="00C43AFC">
                        <w:t>Learning from incidents and outbreaks</w:t>
                      </w:r>
                    </w:p>
                    <w:p w14:paraId="37570747" w14:textId="2F04F832" w:rsidR="00B7147C" w:rsidRDefault="00B7147C" w:rsidP="00303787">
                      <w:pPr>
                        <w:pStyle w:val="ListParagraph"/>
                        <w:numPr>
                          <w:ilvl w:val="0"/>
                          <w:numId w:val="9"/>
                        </w:numPr>
                        <w:spacing w:after="0" w:line="240" w:lineRule="auto"/>
                      </w:pPr>
                      <w:r>
                        <w:t>CQC Standards, and the Hygiene Code (20</w:t>
                      </w:r>
                      <w:r w:rsidR="00E53E3F">
                        <w:t>22</w:t>
                      </w:r>
                      <w:r w:rsidRPr="00C43AFC">
                        <w:t>)</w:t>
                      </w:r>
                    </w:p>
                    <w:p w14:paraId="20BF08EF" w14:textId="77777777" w:rsidR="00B7147C" w:rsidRPr="006F0FC1" w:rsidRDefault="00B7147C" w:rsidP="007A00FB">
                      <w:pPr>
                        <w:pStyle w:val="ListParagraph"/>
                      </w:pPr>
                    </w:p>
                    <w:p w14:paraId="5BC68001" w14:textId="15DEF45D" w:rsidR="00B7147C" w:rsidRPr="00C43AFC" w:rsidRDefault="00B7147C" w:rsidP="00303787">
                      <w:pPr>
                        <w:pStyle w:val="ListParagraph"/>
                        <w:numPr>
                          <w:ilvl w:val="0"/>
                          <w:numId w:val="31"/>
                        </w:numPr>
                      </w:pPr>
                      <w:r>
                        <w:t xml:space="preserve">National infection </w:t>
                      </w:r>
                      <w:r w:rsidR="00E53E3F">
                        <w:t xml:space="preserve">Prevention and </w:t>
                      </w:r>
                      <w:r>
                        <w:t xml:space="preserve">Control Board Assurance Framework </w:t>
                      </w:r>
                    </w:p>
                    <w:p w14:paraId="692995A1" w14:textId="77777777" w:rsidR="00B7147C" w:rsidRPr="00C43AFC" w:rsidRDefault="00B7147C" w:rsidP="00303787">
                      <w:pPr>
                        <w:pStyle w:val="ListParagraph"/>
                        <w:numPr>
                          <w:ilvl w:val="0"/>
                          <w:numId w:val="9"/>
                        </w:numPr>
                        <w:spacing w:after="0" w:line="240" w:lineRule="auto"/>
                      </w:pPr>
                      <w:r>
                        <w:t xml:space="preserve">National </w:t>
                      </w:r>
                      <w:r w:rsidRPr="00C43AFC">
                        <w:t xml:space="preserve">guidance </w:t>
                      </w:r>
                      <w:r>
                        <w:t xml:space="preserve">including </w:t>
                      </w:r>
                      <w:r w:rsidRPr="00C43AFC">
                        <w:t>on MRSA &amp; CPE prevention, TB, Influenza</w:t>
                      </w:r>
                    </w:p>
                    <w:p w14:paraId="6886E66E" w14:textId="77777777" w:rsidR="00B7147C" w:rsidRDefault="00B7147C" w:rsidP="00303787">
                      <w:pPr>
                        <w:pStyle w:val="ListParagraph"/>
                        <w:numPr>
                          <w:ilvl w:val="0"/>
                          <w:numId w:val="9"/>
                        </w:numPr>
                        <w:spacing w:after="0" w:line="240" w:lineRule="auto"/>
                      </w:pPr>
                      <w:r>
                        <w:t>National guidance on infection prevention practices: epic3</w:t>
                      </w:r>
                    </w:p>
                    <w:p w14:paraId="1A42F6AF" w14:textId="77777777" w:rsidR="00B7147C" w:rsidRDefault="00B7147C" w:rsidP="007A00FB">
                      <w:pPr>
                        <w:pStyle w:val="ListParagraph"/>
                      </w:pPr>
                    </w:p>
                    <w:p w14:paraId="15FE608F" w14:textId="77777777" w:rsidR="00B7147C" w:rsidRPr="00C43AFC" w:rsidRDefault="00B7147C" w:rsidP="00303787">
                      <w:pPr>
                        <w:pStyle w:val="ListParagraph"/>
                        <w:numPr>
                          <w:ilvl w:val="0"/>
                          <w:numId w:val="9"/>
                        </w:numPr>
                        <w:spacing w:after="0" w:line="240" w:lineRule="auto"/>
                      </w:pPr>
                      <w:r w:rsidRPr="00C43AFC">
                        <w:t xml:space="preserve">NICE </w:t>
                      </w:r>
                      <w:r>
                        <w:t>Quality Standard 113 (2016), Quality Standard 49 (2013) and Quality Standard 61 (2014)</w:t>
                      </w:r>
                    </w:p>
                    <w:p w14:paraId="5ACAFE47" w14:textId="77777777" w:rsidR="00B7147C" w:rsidRPr="00C43AFC" w:rsidRDefault="00B7147C" w:rsidP="007A00FB">
                      <w:pPr>
                        <w:pStyle w:val="ListParagraph"/>
                      </w:pPr>
                    </w:p>
                    <w:p w14:paraId="3889C9B4" w14:textId="0BDAE0BE" w:rsidR="00B7147C" w:rsidRDefault="00B7147C" w:rsidP="00303787">
                      <w:pPr>
                        <w:pStyle w:val="ListParagraph"/>
                        <w:numPr>
                          <w:ilvl w:val="0"/>
                          <w:numId w:val="9"/>
                        </w:numPr>
                        <w:spacing w:after="0" w:line="240" w:lineRule="auto"/>
                      </w:pPr>
                      <w:r w:rsidRPr="00AF662C">
                        <w:t xml:space="preserve">UK Five-Year Antimicrobial Resistance </w:t>
                      </w:r>
                      <w:r>
                        <w:t xml:space="preserve">Action Plan </w:t>
                      </w:r>
                      <w:r w:rsidRPr="00AF662C">
                        <w:t xml:space="preserve"> </w:t>
                      </w:r>
                    </w:p>
                    <w:p w14:paraId="190BC50D" w14:textId="77777777" w:rsidR="00B7147C" w:rsidRDefault="00B7147C" w:rsidP="007A00FB">
                      <w:pPr>
                        <w:pStyle w:val="ListParagraph"/>
                      </w:pPr>
                    </w:p>
                    <w:p w14:paraId="73934236" w14:textId="38F134FB" w:rsidR="00B7147C" w:rsidRPr="001A3BD6" w:rsidRDefault="00B7147C" w:rsidP="00303787">
                      <w:pPr>
                        <w:pStyle w:val="ListParagraph"/>
                        <w:numPr>
                          <w:ilvl w:val="0"/>
                          <w:numId w:val="9"/>
                        </w:numPr>
                        <w:spacing w:after="0" w:line="240" w:lineRule="auto"/>
                      </w:pPr>
                      <w:r w:rsidRPr="001A3BD6">
                        <w:t>National Standards for Cleaning (20</w:t>
                      </w:r>
                      <w:r>
                        <w:t>2</w:t>
                      </w:r>
                      <w:r w:rsidR="00E53E3F">
                        <w:t>5</w:t>
                      </w:r>
                      <w:r w:rsidRPr="001A3BD6">
                        <w:t xml:space="preserve">) </w:t>
                      </w:r>
                    </w:p>
                    <w:p w14:paraId="735FFE2F" w14:textId="77777777" w:rsidR="00B7147C" w:rsidRPr="00C43AFC" w:rsidRDefault="00B7147C" w:rsidP="007A00FB">
                      <w:pPr>
                        <w:pStyle w:val="ListParagraph"/>
                      </w:pPr>
                    </w:p>
                    <w:p w14:paraId="44A758EB" w14:textId="77777777" w:rsidR="00B7147C" w:rsidRDefault="00B7147C" w:rsidP="00303787">
                      <w:pPr>
                        <w:pStyle w:val="ListParagraph"/>
                        <w:numPr>
                          <w:ilvl w:val="0"/>
                          <w:numId w:val="9"/>
                        </w:numPr>
                        <w:spacing w:after="0" w:line="240" w:lineRule="auto"/>
                      </w:pPr>
                      <w:r w:rsidRPr="00C43AFC">
                        <w:t>Safer Sharps legislation</w:t>
                      </w:r>
                      <w:r>
                        <w:t>, H&amp;SaW Act</w:t>
                      </w:r>
                    </w:p>
                    <w:p w14:paraId="630B1559" w14:textId="77777777" w:rsidR="00B7147C" w:rsidRDefault="00B7147C" w:rsidP="00D82994">
                      <w:pPr>
                        <w:pStyle w:val="ListParagraph"/>
                      </w:pPr>
                    </w:p>
                    <w:p w14:paraId="3B3ED957" w14:textId="77777777" w:rsidR="00B7147C" w:rsidRDefault="00B7147C" w:rsidP="00303787">
                      <w:pPr>
                        <w:pStyle w:val="ListParagraph"/>
                        <w:numPr>
                          <w:ilvl w:val="0"/>
                          <w:numId w:val="24"/>
                        </w:numPr>
                      </w:pPr>
                      <w:r>
                        <w:t>4</w:t>
                      </w:r>
                      <w:r w:rsidRPr="00D82994">
                        <w:t>ward Improvement System</w:t>
                      </w:r>
                    </w:p>
                    <w:p w14:paraId="0C772203" w14:textId="7E0E8966" w:rsidR="00E53E3F" w:rsidRDefault="00E53E3F" w:rsidP="00303787">
                      <w:pPr>
                        <w:pStyle w:val="ListParagraph"/>
                        <w:numPr>
                          <w:ilvl w:val="0"/>
                          <w:numId w:val="24"/>
                        </w:numPr>
                      </w:pPr>
                      <w:r>
                        <w:t>Care Excellence Awards</w:t>
                      </w:r>
                    </w:p>
                    <w:p w14:paraId="7524A88F" w14:textId="77777777" w:rsidR="00B7147C" w:rsidRDefault="00B7147C" w:rsidP="00D82994">
                      <w:pPr>
                        <w:pStyle w:val="ListParagraph"/>
                        <w:spacing w:after="0" w:line="240" w:lineRule="auto"/>
                        <w:ind w:left="360"/>
                      </w:pPr>
                    </w:p>
                    <w:p w14:paraId="1A635A81" w14:textId="77777777" w:rsidR="00B7147C" w:rsidRDefault="00B7147C" w:rsidP="00D82994">
                      <w:pPr>
                        <w:pStyle w:val="ListParagraph"/>
                      </w:pPr>
                    </w:p>
                    <w:p w14:paraId="7093D7B5" w14:textId="77777777" w:rsidR="00B7147C" w:rsidRPr="00C43AFC" w:rsidRDefault="00B7147C" w:rsidP="00D82994">
                      <w:pPr>
                        <w:spacing w:after="0" w:line="240" w:lineRule="auto"/>
                      </w:pPr>
                    </w:p>
                    <w:p w14:paraId="72C73A94" w14:textId="77777777" w:rsidR="00B7147C" w:rsidRPr="00C43AFC" w:rsidRDefault="00B7147C" w:rsidP="007A00FB">
                      <w:pPr>
                        <w:pStyle w:val="ListParagraph"/>
                      </w:pPr>
                    </w:p>
                  </w:txbxContent>
                </v:textbox>
              </v:shape>
            </w:pict>
          </mc:Fallback>
        </mc:AlternateContent>
      </w:r>
      <w:r w:rsidRPr="0003256D">
        <w:rPr>
          <w:rFonts w:ascii="Arial" w:hAnsi="Arial" w:cs="Arial"/>
          <w:b/>
          <w:noProof/>
          <w:lang w:eastAsia="en-GB"/>
        </w:rPr>
        <mc:AlternateContent>
          <mc:Choice Requires="wps">
            <w:drawing>
              <wp:anchor distT="0" distB="0" distL="114300" distR="114300" simplePos="0" relativeHeight="251678208" behindDoc="0" locked="0" layoutInCell="1" allowOverlap="1" wp14:anchorId="4E984DBC" wp14:editId="1EB49A35">
                <wp:simplePos x="0" y="0"/>
                <wp:positionH relativeFrom="column">
                  <wp:posOffset>2750820</wp:posOffset>
                </wp:positionH>
                <wp:positionV relativeFrom="paragraph">
                  <wp:posOffset>52248</wp:posOffset>
                </wp:positionV>
                <wp:extent cx="3369945" cy="6631388"/>
                <wp:effectExtent l="0" t="0" r="20955" b="171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6631388"/>
                        </a:xfrm>
                        <a:prstGeom prst="rect">
                          <a:avLst/>
                        </a:prstGeom>
                        <a:solidFill>
                          <a:srgbClr val="FFFFFF"/>
                        </a:solidFill>
                        <a:ln w="9525">
                          <a:solidFill>
                            <a:srgbClr val="000000"/>
                          </a:solidFill>
                          <a:miter lim="800000"/>
                          <a:headEnd/>
                          <a:tailEnd/>
                        </a:ln>
                      </wps:spPr>
                      <wps:txbx>
                        <w:txbxContent>
                          <w:p w14:paraId="2939669A" w14:textId="77777777" w:rsidR="00B7147C" w:rsidRDefault="00B7147C" w:rsidP="007A00FB">
                            <w:pPr>
                              <w:spacing w:after="0" w:line="240" w:lineRule="auto"/>
                              <w:jc w:val="center"/>
                              <w:rPr>
                                <w:rFonts w:ascii="Arial" w:hAnsi="Arial" w:cs="Arial"/>
                                <w:b/>
                              </w:rPr>
                            </w:pPr>
                            <w:r w:rsidRPr="00B35A6A">
                              <w:rPr>
                                <w:rFonts w:ascii="Arial" w:hAnsi="Arial" w:cs="Arial"/>
                                <w:b/>
                              </w:rPr>
                              <w:t xml:space="preserve">Priority </w:t>
                            </w:r>
                            <w:r>
                              <w:rPr>
                                <w:rFonts w:ascii="Arial" w:hAnsi="Arial" w:cs="Arial"/>
                                <w:b/>
                              </w:rPr>
                              <w:t>Elements</w:t>
                            </w:r>
                            <w:r w:rsidRPr="00B35A6A">
                              <w:rPr>
                                <w:rFonts w:ascii="Arial" w:hAnsi="Arial" w:cs="Arial"/>
                                <w:b/>
                              </w:rPr>
                              <w:t xml:space="preserve"> of Improvement Programme</w:t>
                            </w:r>
                          </w:p>
                          <w:p w14:paraId="1A21ED07" w14:textId="77777777" w:rsidR="00B7147C" w:rsidRDefault="00B7147C" w:rsidP="007A00FB">
                            <w:pPr>
                              <w:spacing w:after="0" w:line="240" w:lineRule="auto"/>
                              <w:jc w:val="center"/>
                              <w:rPr>
                                <w:rFonts w:ascii="Arial" w:hAnsi="Arial" w:cs="Arial"/>
                                <w:b/>
                              </w:rPr>
                            </w:pPr>
                          </w:p>
                          <w:p w14:paraId="228ED92C" w14:textId="0D0BF962" w:rsidR="00B7147C" w:rsidRPr="006A259E" w:rsidRDefault="00DB4EC7" w:rsidP="00303787">
                            <w:pPr>
                              <w:pStyle w:val="ListParagraph"/>
                              <w:numPr>
                                <w:ilvl w:val="0"/>
                                <w:numId w:val="10"/>
                              </w:numPr>
                              <w:spacing w:after="0" w:line="276" w:lineRule="auto"/>
                            </w:pPr>
                            <w:r>
                              <w:rPr>
                                <w:i/>
                              </w:rPr>
                              <w:t xml:space="preserve">Fundamentals of IPC – embed </w:t>
                            </w:r>
                            <w:r w:rsidR="00540C13">
                              <w:rPr>
                                <w:i/>
                              </w:rPr>
                              <w:t>standards.</w:t>
                            </w:r>
                          </w:p>
                          <w:p w14:paraId="5D2E263A" w14:textId="77777777" w:rsidR="00B7147C" w:rsidRPr="00301024" w:rsidRDefault="00B7147C" w:rsidP="00303787">
                            <w:pPr>
                              <w:pStyle w:val="ListParagraph"/>
                              <w:numPr>
                                <w:ilvl w:val="0"/>
                                <w:numId w:val="10"/>
                              </w:numPr>
                              <w:spacing w:after="0" w:line="276" w:lineRule="auto"/>
                            </w:pPr>
                            <w:r w:rsidRPr="00301024">
                              <w:t xml:space="preserve">Hand hygiene and bare below </w:t>
                            </w:r>
                            <w:r>
                              <w:t xml:space="preserve">the </w:t>
                            </w:r>
                            <w:r w:rsidRPr="00301024">
                              <w:t>elbows</w:t>
                            </w:r>
                          </w:p>
                          <w:p w14:paraId="4E7D7695" w14:textId="77777777" w:rsidR="00B7147C" w:rsidRPr="00301024" w:rsidRDefault="00B7147C" w:rsidP="00303787">
                            <w:pPr>
                              <w:pStyle w:val="ListParagraph"/>
                              <w:numPr>
                                <w:ilvl w:val="0"/>
                                <w:numId w:val="10"/>
                              </w:numPr>
                              <w:spacing w:after="0" w:line="276" w:lineRule="auto"/>
                            </w:pPr>
                            <w:r w:rsidRPr="00301024">
                              <w:t xml:space="preserve">Environmental Cleanliness </w:t>
                            </w:r>
                          </w:p>
                          <w:p w14:paraId="3E3B011B" w14:textId="77777777" w:rsidR="00B7147C" w:rsidRPr="00301024" w:rsidRDefault="00B7147C" w:rsidP="00303787">
                            <w:pPr>
                              <w:pStyle w:val="ListParagraph"/>
                              <w:numPr>
                                <w:ilvl w:val="0"/>
                                <w:numId w:val="10"/>
                              </w:numPr>
                              <w:spacing w:after="0" w:line="276" w:lineRule="auto"/>
                            </w:pPr>
                            <w:r>
                              <w:t>Management of the environment to minimise aerosol and droplet transmission, including improvements in ventilation</w:t>
                            </w:r>
                          </w:p>
                          <w:p w14:paraId="78A62D84" w14:textId="77777777" w:rsidR="00B7147C" w:rsidRPr="00301024" w:rsidRDefault="00B7147C" w:rsidP="00303787">
                            <w:pPr>
                              <w:pStyle w:val="ListParagraph"/>
                              <w:numPr>
                                <w:ilvl w:val="0"/>
                                <w:numId w:val="10"/>
                              </w:numPr>
                              <w:spacing w:after="0" w:line="276" w:lineRule="auto"/>
                            </w:pPr>
                            <w:r w:rsidRPr="00301024">
                              <w:t xml:space="preserve">Prescribing of antimicrobial agents and proton pump inhibitors </w:t>
                            </w:r>
                          </w:p>
                          <w:p w14:paraId="1A2D1073" w14:textId="77777777" w:rsidR="00B7147C" w:rsidRDefault="00B7147C" w:rsidP="00303787">
                            <w:pPr>
                              <w:pStyle w:val="ListParagraph"/>
                              <w:numPr>
                                <w:ilvl w:val="0"/>
                                <w:numId w:val="10"/>
                              </w:numPr>
                              <w:spacing w:after="0" w:line="276" w:lineRule="auto"/>
                            </w:pPr>
                            <w:r w:rsidRPr="00301024">
                              <w:t>Decontamination of medical devices</w:t>
                            </w:r>
                          </w:p>
                          <w:p w14:paraId="4DDCCA0B" w14:textId="77777777" w:rsidR="00B7147C" w:rsidRPr="00301024" w:rsidRDefault="00B7147C" w:rsidP="00303787">
                            <w:pPr>
                              <w:pStyle w:val="ListParagraph"/>
                              <w:numPr>
                                <w:ilvl w:val="0"/>
                                <w:numId w:val="10"/>
                              </w:numPr>
                              <w:spacing w:after="0" w:line="276" w:lineRule="auto"/>
                            </w:pPr>
                            <w:r w:rsidRPr="00301024">
                              <w:t>Aseptic non-touch technique</w:t>
                            </w:r>
                            <w:r>
                              <w:t xml:space="preserve"> (ANTT)</w:t>
                            </w:r>
                          </w:p>
                          <w:p w14:paraId="2A3FDFAA" w14:textId="3190091F" w:rsidR="00B7147C" w:rsidRPr="00301024" w:rsidRDefault="00B7147C" w:rsidP="00303787">
                            <w:pPr>
                              <w:pStyle w:val="ListParagraph"/>
                              <w:numPr>
                                <w:ilvl w:val="0"/>
                                <w:numId w:val="10"/>
                              </w:numPr>
                              <w:spacing w:after="0" w:line="276" w:lineRule="auto"/>
                            </w:pPr>
                            <w:r w:rsidRPr="00301024">
                              <w:t xml:space="preserve">Policy development, staff training and competence to support </w:t>
                            </w:r>
                            <w:r w:rsidR="00540C13" w:rsidRPr="00301024">
                              <w:t>implementation.</w:t>
                            </w:r>
                          </w:p>
                          <w:p w14:paraId="6F744429" w14:textId="60F6E1D3" w:rsidR="00B7147C" w:rsidRPr="00301024" w:rsidRDefault="00B7147C" w:rsidP="00303787">
                            <w:pPr>
                              <w:pStyle w:val="ListParagraph"/>
                              <w:numPr>
                                <w:ilvl w:val="0"/>
                                <w:numId w:val="10"/>
                              </w:numPr>
                              <w:spacing w:after="0" w:line="276" w:lineRule="auto"/>
                            </w:pPr>
                            <w:r w:rsidRPr="00301024">
                              <w:t xml:space="preserve">Audit and monitoring of policies, </w:t>
                            </w:r>
                            <w:r w:rsidR="00277CE5" w:rsidRPr="00301024">
                              <w:t>facilities,</w:t>
                            </w:r>
                            <w:r w:rsidRPr="00301024">
                              <w:t xml:space="preserve"> and key practices</w:t>
                            </w:r>
                          </w:p>
                          <w:p w14:paraId="5A67DD11" w14:textId="77777777" w:rsidR="00B7147C" w:rsidRPr="00301024" w:rsidRDefault="00B7147C" w:rsidP="00303787">
                            <w:pPr>
                              <w:pStyle w:val="ListParagraph"/>
                              <w:numPr>
                                <w:ilvl w:val="0"/>
                                <w:numId w:val="10"/>
                              </w:numPr>
                              <w:spacing w:after="0" w:line="276" w:lineRule="auto"/>
                            </w:pPr>
                            <w:r w:rsidRPr="00301024">
                              <w:t>Sharps safety &amp; waste management</w:t>
                            </w:r>
                          </w:p>
                          <w:p w14:paraId="5D98BEE6" w14:textId="15018F65" w:rsidR="00B7147C" w:rsidRPr="00301024" w:rsidRDefault="00B7147C" w:rsidP="00303787">
                            <w:pPr>
                              <w:pStyle w:val="ListParagraph"/>
                              <w:numPr>
                                <w:ilvl w:val="0"/>
                                <w:numId w:val="10"/>
                              </w:numPr>
                              <w:spacing w:after="0" w:line="276" w:lineRule="auto"/>
                            </w:pPr>
                            <w:r w:rsidRPr="00301024">
                              <w:t>MRSA, CPE and other MDRO screening and MRSA decolonisation</w:t>
                            </w:r>
                            <w:r>
                              <w:t>,</w:t>
                            </w:r>
                            <w:r w:rsidR="00333B72">
                              <w:t xml:space="preserve"> respiratory </w:t>
                            </w:r>
                            <w:r>
                              <w:t>swabbing</w:t>
                            </w:r>
                          </w:p>
                          <w:p w14:paraId="47E062B5" w14:textId="220D671C" w:rsidR="00B7147C" w:rsidRPr="00301024" w:rsidRDefault="00A05C3A" w:rsidP="00303787">
                            <w:pPr>
                              <w:pStyle w:val="ListParagraph"/>
                              <w:numPr>
                                <w:ilvl w:val="0"/>
                                <w:numId w:val="10"/>
                              </w:numPr>
                              <w:spacing w:after="0" w:line="276" w:lineRule="auto"/>
                            </w:pPr>
                            <w:r>
                              <w:t xml:space="preserve"> Update and </w:t>
                            </w:r>
                            <w:r w:rsidR="00B7147C" w:rsidRPr="00301024">
                              <w:t>Implementation of care bundles; specific focus on invasive devices, wounds</w:t>
                            </w:r>
                          </w:p>
                          <w:p w14:paraId="06379BD7" w14:textId="319B9F86" w:rsidR="00B7147C" w:rsidRPr="00301024" w:rsidRDefault="00B7147C" w:rsidP="00303787">
                            <w:pPr>
                              <w:pStyle w:val="ListParagraph"/>
                              <w:numPr>
                                <w:ilvl w:val="0"/>
                                <w:numId w:val="10"/>
                              </w:numPr>
                              <w:spacing w:after="0" w:line="276" w:lineRule="auto"/>
                            </w:pPr>
                            <w:r w:rsidRPr="00301024">
                              <w:t xml:space="preserve">Isolation facilities, including negative pressure facilities and </w:t>
                            </w:r>
                            <w:r w:rsidR="00540C13" w:rsidRPr="00301024">
                              <w:t>practices.</w:t>
                            </w:r>
                            <w:r>
                              <w:t xml:space="preserve"> </w:t>
                            </w:r>
                          </w:p>
                          <w:p w14:paraId="1E6231AB" w14:textId="77777777" w:rsidR="00B7147C" w:rsidRDefault="00B7147C" w:rsidP="00303787">
                            <w:pPr>
                              <w:pStyle w:val="ListParagraph"/>
                              <w:numPr>
                                <w:ilvl w:val="0"/>
                                <w:numId w:val="10"/>
                              </w:numPr>
                              <w:spacing w:after="0" w:line="276" w:lineRule="auto"/>
                            </w:pPr>
                            <w:r w:rsidRPr="00301024">
                              <w:t>Refurbishment of facilities; fabric of the estate</w:t>
                            </w:r>
                          </w:p>
                          <w:p w14:paraId="38182731" w14:textId="02F32533" w:rsidR="00B7147C" w:rsidRPr="00301024" w:rsidRDefault="00B7147C" w:rsidP="00303787">
                            <w:pPr>
                              <w:pStyle w:val="ListParagraph"/>
                              <w:numPr>
                                <w:ilvl w:val="0"/>
                                <w:numId w:val="10"/>
                              </w:numPr>
                              <w:spacing w:after="0" w:line="276" w:lineRule="auto"/>
                            </w:pPr>
                            <w:r w:rsidRPr="00301024">
                              <w:t>Emergency preparedness for annual threats, and novel/emerging infections</w:t>
                            </w:r>
                            <w:r w:rsidR="00E53E3F">
                              <w:t xml:space="preserve"> (HCID)</w:t>
                            </w:r>
                          </w:p>
                          <w:p w14:paraId="11A453E0" w14:textId="44B6A439" w:rsidR="00B7147C" w:rsidRPr="00301024" w:rsidRDefault="00B7147C" w:rsidP="00303787">
                            <w:pPr>
                              <w:pStyle w:val="ListParagraph"/>
                              <w:numPr>
                                <w:ilvl w:val="0"/>
                                <w:numId w:val="10"/>
                              </w:numPr>
                              <w:spacing w:after="0" w:line="276" w:lineRule="auto"/>
                            </w:pPr>
                            <w:r w:rsidRPr="00301024">
                              <w:t xml:space="preserve">Public involvement and information provision for patients, </w:t>
                            </w:r>
                            <w:r w:rsidR="00277CE5" w:rsidRPr="00301024">
                              <w:t>visitors,</w:t>
                            </w:r>
                            <w:r w:rsidRPr="00301024">
                              <w:t xml:space="preserve"> and the public</w:t>
                            </w:r>
                          </w:p>
                          <w:p w14:paraId="68328061" w14:textId="42431195" w:rsidR="00B7147C" w:rsidRPr="00301024" w:rsidRDefault="00B7147C" w:rsidP="00303787">
                            <w:pPr>
                              <w:pStyle w:val="ListParagraph"/>
                              <w:numPr>
                                <w:ilvl w:val="0"/>
                                <w:numId w:val="10"/>
                              </w:numPr>
                              <w:spacing w:after="0" w:line="276" w:lineRule="auto"/>
                            </w:pPr>
                            <w:r w:rsidRPr="00301024">
                              <w:t xml:space="preserve">Collaborative working across secondary, primary and community </w:t>
                            </w:r>
                            <w:r w:rsidR="00540C13" w:rsidRPr="00301024">
                              <w:t>care.</w:t>
                            </w:r>
                            <w:r w:rsidRPr="00301024">
                              <w:t xml:space="preserve"> </w:t>
                            </w:r>
                          </w:p>
                          <w:p w14:paraId="7473F86E" w14:textId="13F331DA" w:rsidR="00B7147C" w:rsidRPr="00301024" w:rsidRDefault="00B7147C" w:rsidP="00303787">
                            <w:pPr>
                              <w:pStyle w:val="ListParagraph"/>
                              <w:numPr>
                                <w:ilvl w:val="0"/>
                                <w:numId w:val="10"/>
                              </w:numPr>
                              <w:spacing w:after="0" w:line="276" w:lineRule="auto"/>
                            </w:pPr>
                            <w:r w:rsidRPr="00301024">
                              <w:t xml:space="preserve">Research &amp; development opportunities to improve local practices and </w:t>
                            </w:r>
                            <w:r w:rsidR="00540C13" w:rsidRPr="00301024">
                              <w:t>knowledge.</w:t>
                            </w:r>
                          </w:p>
                          <w:p w14:paraId="200E8315" w14:textId="77777777" w:rsidR="00B7147C" w:rsidRPr="00B35A6A" w:rsidRDefault="00B7147C" w:rsidP="007A00FB">
                            <w:pPr>
                              <w:spacing w:after="0" w:line="240" w:lineRule="auto"/>
                              <w:jc w:val="center"/>
                              <w:rPr>
                                <w:rFonts w:ascii="Arial" w:hAnsi="Arial" w:cs="Arial"/>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984DBC" id="Text Box 8" o:spid="_x0000_s1037" type="#_x0000_t202" style="position:absolute;left:0;text-align:left;margin-left:216.6pt;margin-top:4.1pt;width:265.35pt;height:522.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">
                <v:textbox>
                  <w:txbxContent>
                    <w:p w14:paraId="2939669A" w14:textId="77777777" w:rsidR="00B7147C" w:rsidRDefault="00B7147C" w:rsidP="007A00FB">
                      <w:pPr>
                        <w:spacing w:after="0" w:line="240" w:lineRule="auto"/>
                        <w:jc w:val="center"/>
                        <w:rPr>
                          <w:rFonts w:ascii="Arial" w:hAnsi="Arial" w:cs="Arial"/>
                          <w:b/>
                        </w:rPr>
                      </w:pPr>
                      <w:r w:rsidRPr="00B35A6A">
                        <w:rPr>
                          <w:rFonts w:ascii="Arial" w:hAnsi="Arial" w:cs="Arial"/>
                          <w:b/>
                        </w:rPr>
                        <w:t xml:space="preserve">Priority </w:t>
                      </w:r>
                      <w:r>
                        <w:rPr>
                          <w:rFonts w:ascii="Arial" w:hAnsi="Arial" w:cs="Arial"/>
                          <w:b/>
                        </w:rPr>
                        <w:t>Elements</w:t>
                      </w:r>
                      <w:r w:rsidRPr="00B35A6A">
                        <w:rPr>
                          <w:rFonts w:ascii="Arial" w:hAnsi="Arial" w:cs="Arial"/>
                          <w:b/>
                        </w:rPr>
                        <w:t xml:space="preserve"> of Improvement Programme</w:t>
                      </w:r>
                    </w:p>
                    <w:p w14:paraId="1A21ED07" w14:textId="77777777" w:rsidR="00B7147C" w:rsidRDefault="00B7147C" w:rsidP="007A00FB">
                      <w:pPr>
                        <w:spacing w:after="0" w:line="240" w:lineRule="auto"/>
                        <w:jc w:val="center"/>
                        <w:rPr>
                          <w:rFonts w:ascii="Arial" w:hAnsi="Arial" w:cs="Arial"/>
                          <w:b/>
                        </w:rPr>
                      </w:pPr>
                    </w:p>
                    <w:p w14:paraId="228ED92C" w14:textId="0D0BF962" w:rsidR="00B7147C" w:rsidRPr="006A259E" w:rsidRDefault="00DB4EC7" w:rsidP="00303787">
                      <w:pPr>
                        <w:pStyle w:val="ListParagraph"/>
                        <w:numPr>
                          <w:ilvl w:val="0"/>
                          <w:numId w:val="10"/>
                        </w:numPr>
                        <w:spacing w:after="0" w:line="276" w:lineRule="auto"/>
                      </w:pPr>
                      <w:r>
                        <w:rPr>
                          <w:i/>
                        </w:rPr>
                        <w:t xml:space="preserve">Fundamentals of IPC – embed </w:t>
                      </w:r>
                      <w:r w:rsidR="00540C13">
                        <w:rPr>
                          <w:i/>
                        </w:rPr>
                        <w:t>standards.</w:t>
                      </w:r>
                    </w:p>
                    <w:p w14:paraId="5D2E263A" w14:textId="77777777" w:rsidR="00B7147C" w:rsidRPr="00301024" w:rsidRDefault="00B7147C" w:rsidP="00303787">
                      <w:pPr>
                        <w:pStyle w:val="ListParagraph"/>
                        <w:numPr>
                          <w:ilvl w:val="0"/>
                          <w:numId w:val="10"/>
                        </w:numPr>
                        <w:spacing w:after="0" w:line="276" w:lineRule="auto"/>
                      </w:pPr>
                      <w:r w:rsidRPr="00301024">
                        <w:t xml:space="preserve">Hand hygiene and bare below </w:t>
                      </w:r>
                      <w:r>
                        <w:t xml:space="preserve">the </w:t>
                      </w:r>
                      <w:r w:rsidRPr="00301024">
                        <w:t>elbows</w:t>
                      </w:r>
                    </w:p>
                    <w:p w14:paraId="4E7D7695" w14:textId="77777777" w:rsidR="00B7147C" w:rsidRPr="00301024" w:rsidRDefault="00B7147C" w:rsidP="00303787">
                      <w:pPr>
                        <w:pStyle w:val="ListParagraph"/>
                        <w:numPr>
                          <w:ilvl w:val="0"/>
                          <w:numId w:val="10"/>
                        </w:numPr>
                        <w:spacing w:after="0" w:line="276" w:lineRule="auto"/>
                      </w:pPr>
                      <w:r w:rsidRPr="00301024">
                        <w:t xml:space="preserve">Environmental Cleanliness </w:t>
                      </w:r>
                    </w:p>
                    <w:p w14:paraId="3E3B011B" w14:textId="77777777" w:rsidR="00B7147C" w:rsidRPr="00301024" w:rsidRDefault="00B7147C" w:rsidP="00303787">
                      <w:pPr>
                        <w:pStyle w:val="ListParagraph"/>
                        <w:numPr>
                          <w:ilvl w:val="0"/>
                          <w:numId w:val="10"/>
                        </w:numPr>
                        <w:spacing w:after="0" w:line="276" w:lineRule="auto"/>
                      </w:pPr>
                      <w:r>
                        <w:t>Management of the environment to minimise aerosol and droplet transmission, including improvements in ventilation</w:t>
                      </w:r>
                    </w:p>
                    <w:p w14:paraId="78A62D84" w14:textId="77777777" w:rsidR="00B7147C" w:rsidRPr="00301024" w:rsidRDefault="00B7147C" w:rsidP="00303787">
                      <w:pPr>
                        <w:pStyle w:val="ListParagraph"/>
                        <w:numPr>
                          <w:ilvl w:val="0"/>
                          <w:numId w:val="10"/>
                        </w:numPr>
                        <w:spacing w:after="0" w:line="276" w:lineRule="auto"/>
                      </w:pPr>
                      <w:r w:rsidRPr="00301024">
                        <w:t xml:space="preserve">Prescribing of antimicrobial agents and proton pump inhibitors </w:t>
                      </w:r>
                    </w:p>
                    <w:p w14:paraId="1A2D1073" w14:textId="77777777" w:rsidR="00B7147C" w:rsidRDefault="00B7147C" w:rsidP="00303787">
                      <w:pPr>
                        <w:pStyle w:val="ListParagraph"/>
                        <w:numPr>
                          <w:ilvl w:val="0"/>
                          <w:numId w:val="10"/>
                        </w:numPr>
                        <w:spacing w:after="0" w:line="276" w:lineRule="auto"/>
                      </w:pPr>
                      <w:r w:rsidRPr="00301024">
                        <w:t>Decontamination of medical devices</w:t>
                      </w:r>
                    </w:p>
                    <w:p w14:paraId="4DDCCA0B" w14:textId="77777777" w:rsidR="00B7147C" w:rsidRPr="00301024" w:rsidRDefault="00B7147C" w:rsidP="00303787">
                      <w:pPr>
                        <w:pStyle w:val="ListParagraph"/>
                        <w:numPr>
                          <w:ilvl w:val="0"/>
                          <w:numId w:val="10"/>
                        </w:numPr>
                        <w:spacing w:after="0" w:line="276" w:lineRule="auto"/>
                      </w:pPr>
                      <w:r w:rsidRPr="00301024">
                        <w:t>Aseptic non-touch technique</w:t>
                      </w:r>
                      <w:r>
                        <w:t xml:space="preserve"> (ANTT)</w:t>
                      </w:r>
                    </w:p>
                    <w:p w14:paraId="2A3FDFAA" w14:textId="3190091F" w:rsidR="00B7147C" w:rsidRPr="00301024" w:rsidRDefault="00B7147C" w:rsidP="00303787">
                      <w:pPr>
                        <w:pStyle w:val="ListParagraph"/>
                        <w:numPr>
                          <w:ilvl w:val="0"/>
                          <w:numId w:val="10"/>
                        </w:numPr>
                        <w:spacing w:after="0" w:line="276" w:lineRule="auto"/>
                      </w:pPr>
                      <w:r w:rsidRPr="00301024">
                        <w:t xml:space="preserve">Policy development, staff training and competence to support </w:t>
                      </w:r>
                      <w:r w:rsidR="00540C13" w:rsidRPr="00301024">
                        <w:t>implementation.</w:t>
                      </w:r>
                    </w:p>
                    <w:p w14:paraId="6F744429" w14:textId="60F6E1D3" w:rsidR="00B7147C" w:rsidRPr="00301024" w:rsidRDefault="00B7147C" w:rsidP="00303787">
                      <w:pPr>
                        <w:pStyle w:val="ListParagraph"/>
                        <w:numPr>
                          <w:ilvl w:val="0"/>
                          <w:numId w:val="10"/>
                        </w:numPr>
                        <w:spacing w:after="0" w:line="276" w:lineRule="auto"/>
                      </w:pPr>
                      <w:r w:rsidRPr="00301024">
                        <w:t xml:space="preserve">Audit and monitoring of policies, </w:t>
                      </w:r>
                      <w:r w:rsidR="00277CE5" w:rsidRPr="00301024">
                        <w:t>facilities,</w:t>
                      </w:r>
                      <w:r w:rsidRPr="00301024">
                        <w:t xml:space="preserve"> and key practices</w:t>
                      </w:r>
                    </w:p>
                    <w:p w14:paraId="5A67DD11" w14:textId="77777777" w:rsidR="00B7147C" w:rsidRPr="00301024" w:rsidRDefault="00B7147C" w:rsidP="00303787">
                      <w:pPr>
                        <w:pStyle w:val="ListParagraph"/>
                        <w:numPr>
                          <w:ilvl w:val="0"/>
                          <w:numId w:val="10"/>
                        </w:numPr>
                        <w:spacing w:after="0" w:line="276" w:lineRule="auto"/>
                      </w:pPr>
                      <w:r w:rsidRPr="00301024">
                        <w:t>Sharps safety &amp; waste management</w:t>
                      </w:r>
                    </w:p>
                    <w:p w14:paraId="5D98BEE6" w14:textId="15018F65" w:rsidR="00B7147C" w:rsidRPr="00301024" w:rsidRDefault="00B7147C" w:rsidP="00303787">
                      <w:pPr>
                        <w:pStyle w:val="ListParagraph"/>
                        <w:numPr>
                          <w:ilvl w:val="0"/>
                          <w:numId w:val="10"/>
                        </w:numPr>
                        <w:spacing w:after="0" w:line="276" w:lineRule="auto"/>
                      </w:pPr>
                      <w:r w:rsidRPr="00301024">
                        <w:t>MRSA, CPE and other MDRO screening and MRSA decolonisation</w:t>
                      </w:r>
                      <w:r>
                        <w:t>,</w:t>
                      </w:r>
                      <w:r w:rsidR="00333B72">
                        <w:t xml:space="preserve"> respiratory </w:t>
                      </w:r>
                      <w:r>
                        <w:t>swabbing</w:t>
                      </w:r>
                    </w:p>
                    <w:p w14:paraId="47E062B5" w14:textId="220D671C" w:rsidR="00B7147C" w:rsidRPr="00301024" w:rsidRDefault="00A05C3A" w:rsidP="00303787">
                      <w:pPr>
                        <w:pStyle w:val="ListParagraph"/>
                        <w:numPr>
                          <w:ilvl w:val="0"/>
                          <w:numId w:val="10"/>
                        </w:numPr>
                        <w:spacing w:after="0" w:line="276" w:lineRule="auto"/>
                      </w:pPr>
                      <w:r>
                        <w:t xml:space="preserve"> Update and </w:t>
                      </w:r>
                      <w:r w:rsidR="00B7147C" w:rsidRPr="00301024">
                        <w:t>Implementation of care bundles; specific focus on invasive devices, wounds</w:t>
                      </w:r>
                    </w:p>
                    <w:p w14:paraId="06379BD7" w14:textId="319B9F86" w:rsidR="00B7147C" w:rsidRPr="00301024" w:rsidRDefault="00B7147C" w:rsidP="00303787">
                      <w:pPr>
                        <w:pStyle w:val="ListParagraph"/>
                        <w:numPr>
                          <w:ilvl w:val="0"/>
                          <w:numId w:val="10"/>
                        </w:numPr>
                        <w:spacing w:after="0" w:line="276" w:lineRule="auto"/>
                      </w:pPr>
                      <w:r w:rsidRPr="00301024">
                        <w:t xml:space="preserve">Isolation facilities, including negative pressure facilities and </w:t>
                      </w:r>
                      <w:r w:rsidR="00540C13" w:rsidRPr="00301024">
                        <w:t>practices.</w:t>
                      </w:r>
                      <w:r>
                        <w:t xml:space="preserve"> </w:t>
                      </w:r>
                    </w:p>
                    <w:p w14:paraId="1E6231AB" w14:textId="77777777" w:rsidR="00B7147C" w:rsidRDefault="00B7147C" w:rsidP="00303787">
                      <w:pPr>
                        <w:pStyle w:val="ListParagraph"/>
                        <w:numPr>
                          <w:ilvl w:val="0"/>
                          <w:numId w:val="10"/>
                        </w:numPr>
                        <w:spacing w:after="0" w:line="276" w:lineRule="auto"/>
                      </w:pPr>
                      <w:r w:rsidRPr="00301024">
                        <w:t>Refurbishment of facilities; fabric of the estate</w:t>
                      </w:r>
                    </w:p>
                    <w:p w14:paraId="38182731" w14:textId="02F32533" w:rsidR="00B7147C" w:rsidRPr="00301024" w:rsidRDefault="00B7147C" w:rsidP="00303787">
                      <w:pPr>
                        <w:pStyle w:val="ListParagraph"/>
                        <w:numPr>
                          <w:ilvl w:val="0"/>
                          <w:numId w:val="10"/>
                        </w:numPr>
                        <w:spacing w:after="0" w:line="276" w:lineRule="auto"/>
                      </w:pPr>
                      <w:r w:rsidRPr="00301024">
                        <w:t>Emergency preparedness for annual threats, and novel/emerging infections</w:t>
                      </w:r>
                      <w:r w:rsidR="00E53E3F">
                        <w:t xml:space="preserve"> (HCID)</w:t>
                      </w:r>
                    </w:p>
                    <w:p w14:paraId="11A453E0" w14:textId="44B6A439" w:rsidR="00B7147C" w:rsidRPr="00301024" w:rsidRDefault="00B7147C" w:rsidP="00303787">
                      <w:pPr>
                        <w:pStyle w:val="ListParagraph"/>
                        <w:numPr>
                          <w:ilvl w:val="0"/>
                          <w:numId w:val="10"/>
                        </w:numPr>
                        <w:spacing w:after="0" w:line="276" w:lineRule="auto"/>
                      </w:pPr>
                      <w:r w:rsidRPr="00301024">
                        <w:t xml:space="preserve">Public involvement and information provision for patients, </w:t>
                      </w:r>
                      <w:r w:rsidR="00277CE5" w:rsidRPr="00301024">
                        <w:t>visitors,</w:t>
                      </w:r>
                      <w:r w:rsidRPr="00301024">
                        <w:t xml:space="preserve"> and the public</w:t>
                      </w:r>
                    </w:p>
                    <w:p w14:paraId="68328061" w14:textId="42431195" w:rsidR="00B7147C" w:rsidRPr="00301024" w:rsidRDefault="00B7147C" w:rsidP="00303787">
                      <w:pPr>
                        <w:pStyle w:val="ListParagraph"/>
                        <w:numPr>
                          <w:ilvl w:val="0"/>
                          <w:numId w:val="10"/>
                        </w:numPr>
                        <w:spacing w:after="0" w:line="276" w:lineRule="auto"/>
                      </w:pPr>
                      <w:r w:rsidRPr="00301024">
                        <w:t xml:space="preserve">Collaborative working across secondary, primary and community </w:t>
                      </w:r>
                      <w:r w:rsidR="00540C13" w:rsidRPr="00301024">
                        <w:t>care.</w:t>
                      </w:r>
                      <w:r w:rsidRPr="00301024">
                        <w:t xml:space="preserve"> </w:t>
                      </w:r>
                    </w:p>
                    <w:p w14:paraId="7473F86E" w14:textId="13F331DA" w:rsidR="00B7147C" w:rsidRPr="00301024" w:rsidRDefault="00B7147C" w:rsidP="00303787">
                      <w:pPr>
                        <w:pStyle w:val="ListParagraph"/>
                        <w:numPr>
                          <w:ilvl w:val="0"/>
                          <w:numId w:val="10"/>
                        </w:numPr>
                        <w:spacing w:after="0" w:line="276" w:lineRule="auto"/>
                      </w:pPr>
                      <w:r w:rsidRPr="00301024">
                        <w:t xml:space="preserve">Research &amp; development opportunities to improve local practices and </w:t>
                      </w:r>
                      <w:r w:rsidR="00540C13" w:rsidRPr="00301024">
                        <w:t>knowledge.</w:t>
                      </w:r>
                    </w:p>
                    <w:p w14:paraId="200E8315" w14:textId="77777777" w:rsidR="00B7147C" w:rsidRPr="00B35A6A" w:rsidRDefault="00B7147C" w:rsidP="007A00FB">
                      <w:pPr>
                        <w:spacing w:after="0" w:line="240" w:lineRule="auto"/>
                        <w:jc w:val="center"/>
                        <w:rPr>
                          <w:rFonts w:ascii="Arial" w:hAnsi="Arial" w:cs="Arial"/>
                          <w:b/>
                        </w:rPr>
                      </w:pPr>
                    </w:p>
                  </w:txbxContent>
                </v:textbox>
              </v:shape>
            </w:pict>
          </mc:Fallback>
        </mc:AlternateContent>
      </w:r>
      <w:r w:rsidR="007A00FB" w:rsidRPr="0003256D">
        <w:rPr>
          <w:rFonts w:ascii="Arial" w:hAnsi="Arial" w:cs="Arial"/>
          <w:b/>
          <w:noProof/>
          <w:lang w:eastAsia="en-GB"/>
        </w:rPr>
        <mc:AlternateContent>
          <mc:Choice Requires="wps">
            <w:drawing>
              <wp:anchor distT="0" distB="0" distL="114300" distR="114300" simplePos="0" relativeHeight="251677184" behindDoc="0" locked="0" layoutInCell="1" allowOverlap="1" wp14:anchorId="28B25A3E" wp14:editId="5D3CCA26">
                <wp:simplePos x="0" y="0"/>
                <wp:positionH relativeFrom="column">
                  <wp:posOffset>-323850</wp:posOffset>
                </wp:positionH>
                <wp:positionV relativeFrom="paragraph">
                  <wp:posOffset>77470</wp:posOffset>
                </wp:positionV>
                <wp:extent cx="2800350" cy="6231255"/>
                <wp:effectExtent l="0" t="0" r="19050" b="1714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6231255"/>
                        </a:xfrm>
                        <a:prstGeom prst="rect">
                          <a:avLst/>
                        </a:prstGeom>
                        <a:solidFill>
                          <a:srgbClr val="FFFFFF"/>
                        </a:solidFill>
                        <a:ln w="9525">
                          <a:solidFill>
                            <a:srgbClr val="000000"/>
                          </a:solidFill>
                          <a:miter lim="800000"/>
                          <a:headEnd/>
                          <a:tailEnd/>
                        </a:ln>
                      </wps:spPr>
                      <wps:txbx>
                        <w:txbxContent>
                          <w:p w14:paraId="6B4C74A6" w14:textId="77777777" w:rsidR="00B7147C" w:rsidRDefault="00B7147C" w:rsidP="007A00FB">
                            <w:pPr>
                              <w:jc w:val="center"/>
                              <w:rPr>
                                <w:rFonts w:ascii="Arial" w:hAnsi="Arial" w:cs="Arial"/>
                                <w:b/>
                              </w:rPr>
                            </w:pPr>
                            <w:r>
                              <w:rPr>
                                <w:rFonts w:ascii="Arial" w:hAnsi="Arial" w:cs="Arial"/>
                                <w:b/>
                              </w:rPr>
                              <w:t xml:space="preserve">Focus: </w:t>
                            </w:r>
                            <w:r w:rsidRPr="00AC65B2">
                              <w:rPr>
                                <w:rFonts w:ascii="Arial" w:hAnsi="Arial" w:cs="Arial"/>
                                <w:b/>
                              </w:rPr>
                              <w:t>Infections</w:t>
                            </w:r>
                          </w:p>
                          <w:p w14:paraId="6F23EC14" w14:textId="77777777" w:rsidR="00B7147C" w:rsidRPr="00301024" w:rsidRDefault="00B7147C" w:rsidP="00303787">
                            <w:pPr>
                              <w:pStyle w:val="ListParagraph"/>
                              <w:numPr>
                                <w:ilvl w:val="0"/>
                                <w:numId w:val="8"/>
                              </w:numPr>
                              <w:spacing w:after="0" w:line="240" w:lineRule="auto"/>
                            </w:pPr>
                            <w:r w:rsidRPr="00301024">
                              <w:rPr>
                                <w:i/>
                              </w:rPr>
                              <w:t>Clostridi</w:t>
                            </w:r>
                            <w:r>
                              <w:rPr>
                                <w:i/>
                              </w:rPr>
                              <w:t>oides</w:t>
                            </w:r>
                            <w:r w:rsidRPr="00301024">
                              <w:rPr>
                                <w:i/>
                              </w:rPr>
                              <w:t xml:space="preserve"> difficile</w:t>
                            </w:r>
                            <w:r w:rsidRPr="00301024">
                              <w:t xml:space="preserve"> infection</w:t>
                            </w:r>
                          </w:p>
                          <w:p w14:paraId="5024AB22" w14:textId="77777777" w:rsidR="00B7147C" w:rsidRPr="00301024" w:rsidRDefault="00B7147C" w:rsidP="007A00FB">
                            <w:pPr>
                              <w:spacing w:after="0"/>
                            </w:pPr>
                          </w:p>
                          <w:p w14:paraId="29C61889" w14:textId="3F0D4049" w:rsidR="00B7147C" w:rsidRPr="00301024" w:rsidRDefault="00B7147C" w:rsidP="00303787">
                            <w:pPr>
                              <w:pStyle w:val="ListParagraph"/>
                              <w:numPr>
                                <w:ilvl w:val="0"/>
                                <w:numId w:val="8"/>
                              </w:numPr>
                              <w:spacing w:after="0" w:line="240" w:lineRule="auto"/>
                            </w:pPr>
                            <w:r w:rsidRPr="00301024">
                              <w:rPr>
                                <w:i/>
                              </w:rPr>
                              <w:t>Staphylococcus aureus</w:t>
                            </w:r>
                            <w:r w:rsidRPr="00301024">
                              <w:t xml:space="preserve"> bacteraemia, including </w:t>
                            </w:r>
                            <w:r w:rsidR="00540C13" w:rsidRPr="00301024">
                              <w:t>MRSA.</w:t>
                            </w:r>
                          </w:p>
                          <w:p w14:paraId="2FA809CD" w14:textId="77777777" w:rsidR="00B7147C" w:rsidRPr="00301024" w:rsidRDefault="00B7147C" w:rsidP="007A00FB">
                            <w:pPr>
                              <w:pStyle w:val="ListParagraph"/>
                            </w:pPr>
                          </w:p>
                          <w:p w14:paraId="5C8CC2A1" w14:textId="77777777" w:rsidR="00B7147C" w:rsidRDefault="00B7147C" w:rsidP="00303787">
                            <w:pPr>
                              <w:pStyle w:val="ListParagraph"/>
                              <w:numPr>
                                <w:ilvl w:val="0"/>
                                <w:numId w:val="8"/>
                              </w:numPr>
                              <w:spacing w:after="0" w:line="240" w:lineRule="auto"/>
                            </w:pPr>
                            <w:r w:rsidRPr="00301024">
                              <w:t>E coli and other gram-negative bacteraemia</w:t>
                            </w:r>
                          </w:p>
                          <w:p w14:paraId="1F138D6E" w14:textId="77777777" w:rsidR="00B7147C" w:rsidRPr="00551F4F" w:rsidRDefault="00B7147C" w:rsidP="007A00FB">
                            <w:pPr>
                              <w:pStyle w:val="ListParagraph"/>
                            </w:pPr>
                          </w:p>
                          <w:p w14:paraId="4C2580DD" w14:textId="77777777" w:rsidR="00B7147C" w:rsidRPr="00551F4F" w:rsidRDefault="00B7147C" w:rsidP="00303787">
                            <w:pPr>
                              <w:pStyle w:val="ListParagraph"/>
                              <w:numPr>
                                <w:ilvl w:val="0"/>
                                <w:numId w:val="8"/>
                              </w:numPr>
                              <w:spacing w:after="0" w:line="240" w:lineRule="auto"/>
                            </w:pPr>
                            <w:r>
                              <w:t>Respiratory Viruses</w:t>
                            </w:r>
                          </w:p>
                          <w:p w14:paraId="55CD7833" w14:textId="77777777" w:rsidR="00B7147C" w:rsidRPr="00301024" w:rsidRDefault="00B7147C" w:rsidP="00D82994"/>
                          <w:p w14:paraId="4689152B" w14:textId="7D2A6534" w:rsidR="00B7147C" w:rsidRPr="00301024" w:rsidRDefault="00B7147C" w:rsidP="00303787">
                            <w:pPr>
                              <w:pStyle w:val="ListParagraph"/>
                              <w:numPr>
                                <w:ilvl w:val="0"/>
                                <w:numId w:val="8"/>
                              </w:numPr>
                              <w:spacing w:after="0" w:line="240" w:lineRule="auto"/>
                            </w:pPr>
                            <w:r w:rsidRPr="00301024">
                              <w:t>Multi-</w:t>
                            </w:r>
                            <w:r w:rsidR="00540C13" w:rsidRPr="00301024">
                              <w:t>Drug-Resistant</w:t>
                            </w:r>
                            <w:r w:rsidRPr="00301024">
                              <w:t xml:space="preserve"> Organisms, including Vancomycin Resistant Enterococci and </w:t>
                            </w:r>
                            <w:r w:rsidRPr="00E53E3F">
                              <w:rPr>
                                <w:i/>
                                <w:iCs/>
                              </w:rPr>
                              <w:t>Carbapenemase Producing Enterobacteriaceae</w:t>
                            </w:r>
                            <w:r w:rsidRPr="00301024">
                              <w:t xml:space="preserve"> </w:t>
                            </w:r>
                          </w:p>
                          <w:p w14:paraId="13FDE7E4" w14:textId="77777777" w:rsidR="00B7147C" w:rsidRPr="00301024" w:rsidRDefault="00B7147C" w:rsidP="007A00FB">
                            <w:pPr>
                              <w:pStyle w:val="ListParagraph"/>
                            </w:pPr>
                          </w:p>
                          <w:p w14:paraId="0EB5E46E" w14:textId="77777777" w:rsidR="00B7147C" w:rsidRPr="00301024" w:rsidRDefault="00B7147C" w:rsidP="007A00FB">
                            <w:pPr>
                              <w:pStyle w:val="ListParagraph"/>
                            </w:pPr>
                          </w:p>
                          <w:p w14:paraId="73091830" w14:textId="0DC63CD6" w:rsidR="00B7147C" w:rsidRPr="00301024" w:rsidRDefault="00B7147C" w:rsidP="00303787">
                            <w:pPr>
                              <w:pStyle w:val="ListParagraph"/>
                              <w:numPr>
                                <w:ilvl w:val="0"/>
                                <w:numId w:val="8"/>
                              </w:numPr>
                              <w:spacing w:after="0" w:line="240" w:lineRule="auto"/>
                            </w:pPr>
                            <w:r w:rsidRPr="00301024">
                              <w:t xml:space="preserve">Urinary Tract infections, including those related to urinary </w:t>
                            </w:r>
                            <w:r w:rsidR="00540C13" w:rsidRPr="00301024">
                              <w:t>catheters.</w:t>
                            </w:r>
                          </w:p>
                          <w:p w14:paraId="3EF1ED89" w14:textId="77777777" w:rsidR="00B7147C" w:rsidRPr="00301024" w:rsidRDefault="00B7147C" w:rsidP="007A00FB">
                            <w:pPr>
                              <w:pStyle w:val="ListParagraph"/>
                            </w:pPr>
                          </w:p>
                          <w:p w14:paraId="62328399" w14:textId="77777777" w:rsidR="00B7147C" w:rsidRPr="00301024" w:rsidRDefault="00B7147C" w:rsidP="00303787">
                            <w:pPr>
                              <w:pStyle w:val="ListParagraph"/>
                              <w:numPr>
                                <w:ilvl w:val="0"/>
                                <w:numId w:val="8"/>
                              </w:numPr>
                              <w:spacing w:after="0" w:line="240" w:lineRule="auto"/>
                            </w:pPr>
                            <w:r w:rsidRPr="00301024">
                              <w:rPr>
                                <w:i/>
                              </w:rPr>
                              <w:t>Pseudomonas aeruginosa</w:t>
                            </w:r>
                            <w:r w:rsidRPr="00301024">
                              <w:t xml:space="preserve"> in augmented care</w:t>
                            </w:r>
                          </w:p>
                          <w:p w14:paraId="46EF74D3" w14:textId="77777777" w:rsidR="00B7147C" w:rsidRPr="00301024" w:rsidRDefault="00B7147C" w:rsidP="007A00FB">
                            <w:pPr>
                              <w:pStyle w:val="ListParagraph"/>
                            </w:pPr>
                          </w:p>
                          <w:p w14:paraId="6B61A03C" w14:textId="77777777" w:rsidR="00B7147C" w:rsidRPr="00301024" w:rsidRDefault="00B7147C" w:rsidP="00303787">
                            <w:pPr>
                              <w:pStyle w:val="ListParagraph"/>
                              <w:numPr>
                                <w:ilvl w:val="0"/>
                                <w:numId w:val="8"/>
                              </w:numPr>
                              <w:spacing w:after="0" w:line="240" w:lineRule="auto"/>
                            </w:pPr>
                            <w:r w:rsidRPr="00301024">
                              <w:t>Preparedness for Ebola, MERS, Plague and other novel or emerging infections</w:t>
                            </w:r>
                          </w:p>
                          <w:p w14:paraId="1B4D18FB" w14:textId="77777777" w:rsidR="00B7147C" w:rsidRPr="00301024" w:rsidRDefault="00B7147C" w:rsidP="007A00FB">
                            <w:pPr>
                              <w:pStyle w:val="ListParagraph"/>
                            </w:pPr>
                          </w:p>
                          <w:p w14:paraId="77C42055" w14:textId="77777777" w:rsidR="00B7147C" w:rsidRPr="00301024" w:rsidRDefault="00B7147C" w:rsidP="00303787">
                            <w:pPr>
                              <w:pStyle w:val="ListParagraph"/>
                              <w:numPr>
                                <w:ilvl w:val="0"/>
                                <w:numId w:val="8"/>
                              </w:numPr>
                              <w:spacing w:after="0" w:line="240" w:lineRule="auto"/>
                            </w:pPr>
                            <w:r w:rsidRPr="00301024">
                              <w:t xml:space="preserve">Norovirus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B25A3E" id="_x0000_s1038" type="#_x0000_t202" style="position:absolute;left:0;text-align:left;margin-left:-25.5pt;margin-top:6.1pt;width:220.5pt;height:490.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">
                <v:textbox>
                  <w:txbxContent>
                    <w:p w14:paraId="6B4C74A6" w14:textId="77777777" w:rsidR="00B7147C" w:rsidRDefault="00B7147C" w:rsidP="007A00FB">
                      <w:pPr>
                        <w:jc w:val="center"/>
                        <w:rPr>
                          <w:rFonts w:ascii="Arial" w:hAnsi="Arial" w:cs="Arial"/>
                          <w:b/>
                        </w:rPr>
                      </w:pPr>
                      <w:r>
                        <w:rPr>
                          <w:rFonts w:ascii="Arial" w:hAnsi="Arial" w:cs="Arial"/>
                          <w:b/>
                        </w:rPr>
                        <w:t xml:space="preserve">Focus: </w:t>
                      </w:r>
                      <w:r w:rsidRPr="00AC65B2">
                        <w:rPr>
                          <w:rFonts w:ascii="Arial" w:hAnsi="Arial" w:cs="Arial"/>
                          <w:b/>
                        </w:rPr>
                        <w:t>Infections</w:t>
                      </w:r>
                    </w:p>
                    <w:p w14:paraId="6F23EC14" w14:textId="77777777" w:rsidR="00B7147C" w:rsidRPr="00301024" w:rsidRDefault="00B7147C" w:rsidP="00303787">
                      <w:pPr>
                        <w:pStyle w:val="ListParagraph"/>
                        <w:numPr>
                          <w:ilvl w:val="0"/>
                          <w:numId w:val="8"/>
                        </w:numPr>
                        <w:spacing w:after="0" w:line="240" w:lineRule="auto"/>
                      </w:pPr>
                      <w:r w:rsidRPr="00301024">
                        <w:rPr>
                          <w:i/>
                        </w:rPr>
                        <w:t>Clostridi</w:t>
                      </w:r>
                      <w:r>
                        <w:rPr>
                          <w:i/>
                        </w:rPr>
                        <w:t>oides</w:t>
                      </w:r>
                      <w:r w:rsidRPr="00301024">
                        <w:rPr>
                          <w:i/>
                        </w:rPr>
                        <w:t xml:space="preserve"> difficile</w:t>
                      </w:r>
                      <w:r w:rsidRPr="00301024">
                        <w:t xml:space="preserve"> infection</w:t>
                      </w:r>
                    </w:p>
                    <w:p w14:paraId="5024AB22" w14:textId="77777777" w:rsidR="00B7147C" w:rsidRPr="00301024" w:rsidRDefault="00B7147C" w:rsidP="007A00FB">
                      <w:pPr>
                        <w:spacing w:after="0"/>
                      </w:pPr>
                    </w:p>
                    <w:p w14:paraId="29C61889" w14:textId="3F0D4049" w:rsidR="00B7147C" w:rsidRPr="00301024" w:rsidRDefault="00B7147C" w:rsidP="00303787">
                      <w:pPr>
                        <w:pStyle w:val="ListParagraph"/>
                        <w:numPr>
                          <w:ilvl w:val="0"/>
                          <w:numId w:val="8"/>
                        </w:numPr>
                        <w:spacing w:after="0" w:line="240" w:lineRule="auto"/>
                      </w:pPr>
                      <w:r w:rsidRPr="00301024">
                        <w:rPr>
                          <w:i/>
                        </w:rPr>
                        <w:t>Staphylococcus aureus</w:t>
                      </w:r>
                      <w:r w:rsidRPr="00301024">
                        <w:t xml:space="preserve"> bacteraemia, including </w:t>
                      </w:r>
                      <w:r w:rsidR="00540C13" w:rsidRPr="00301024">
                        <w:t>MRSA.</w:t>
                      </w:r>
                    </w:p>
                    <w:p w14:paraId="2FA809CD" w14:textId="77777777" w:rsidR="00B7147C" w:rsidRPr="00301024" w:rsidRDefault="00B7147C" w:rsidP="007A00FB">
                      <w:pPr>
                        <w:pStyle w:val="ListParagraph"/>
                      </w:pPr>
                    </w:p>
                    <w:p w14:paraId="5C8CC2A1" w14:textId="77777777" w:rsidR="00B7147C" w:rsidRDefault="00B7147C" w:rsidP="00303787">
                      <w:pPr>
                        <w:pStyle w:val="ListParagraph"/>
                        <w:numPr>
                          <w:ilvl w:val="0"/>
                          <w:numId w:val="8"/>
                        </w:numPr>
                        <w:spacing w:after="0" w:line="240" w:lineRule="auto"/>
                      </w:pPr>
                      <w:r w:rsidRPr="00301024">
                        <w:t>E coli and other gram-negative bacteraemia</w:t>
                      </w:r>
                    </w:p>
                    <w:p w14:paraId="1F138D6E" w14:textId="77777777" w:rsidR="00B7147C" w:rsidRPr="00551F4F" w:rsidRDefault="00B7147C" w:rsidP="007A00FB">
                      <w:pPr>
                        <w:pStyle w:val="ListParagraph"/>
                      </w:pPr>
                    </w:p>
                    <w:p w14:paraId="4C2580DD" w14:textId="77777777" w:rsidR="00B7147C" w:rsidRPr="00551F4F" w:rsidRDefault="00B7147C" w:rsidP="00303787">
                      <w:pPr>
                        <w:pStyle w:val="ListParagraph"/>
                        <w:numPr>
                          <w:ilvl w:val="0"/>
                          <w:numId w:val="8"/>
                        </w:numPr>
                        <w:spacing w:after="0" w:line="240" w:lineRule="auto"/>
                      </w:pPr>
                      <w:r>
                        <w:t>Respiratory Viruses</w:t>
                      </w:r>
                    </w:p>
                    <w:p w14:paraId="55CD7833" w14:textId="77777777" w:rsidR="00B7147C" w:rsidRPr="00301024" w:rsidRDefault="00B7147C" w:rsidP="00D82994"/>
                    <w:p w14:paraId="4689152B" w14:textId="7D2A6534" w:rsidR="00B7147C" w:rsidRPr="00301024" w:rsidRDefault="00B7147C" w:rsidP="00303787">
                      <w:pPr>
                        <w:pStyle w:val="ListParagraph"/>
                        <w:numPr>
                          <w:ilvl w:val="0"/>
                          <w:numId w:val="8"/>
                        </w:numPr>
                        <w:spacing w:after="0" w:line="240" w:lineRule="auto"/>
                      </w:pPr>
                      <w:r w:rsidRPr="00301024">
                        <w:t>Multi-</w:t>
                      </w:r>
                      <w:r w:rsidR="00540C13" w:rsidRPr="00301024">
                        <w:t>Drug-Resistant</w:t>
                      </w:r>
                      <w:r w:rsidRPr="00301024">
                        <w:t xml:space="preserve"> Organisms, including Vancomycin Resistant Enterococci and </w:t>
                      </w:r>
                      <w:r w:rsidRPr="00E53E3F">
                        <w:rPr>
                          <w:i/>
                          <w:iCs/>
                        </w:rPr>
                        <w:t>Carbapenemase Producing Enterobacteriaceae</w:t>
                      </w:r>
                      <w:r w:rsidRPr="00301024">
                        <w:t xml:space="preserve"> </w:t>
                      </w:r>
                    </w:p>
                    <w:p w14:paraId="13FDE7E4" w14:textId="77777777" w:rsidR="00B7147C" w:rsidRPr="00301024" w:rsidRDefault="00B7147C" w:rsidP="007A00FB">
                      <w:pPr>
                        <w:pStyle w:val="ListParagraph"/>
                      </w:pPr>
                    </w:p>
                    <w:p w14:paraId="0EB5E46E" w14:textId="77777777" w:rsidR="00B7147C" w:rsidRPr="00301024" w:rsidRDefault="00B7147C" w:rsidP="007A00FB">
                      <w:pPr>
                        <w:pStyle w:val="ListParagraph"/>
                      </w:pPr>
                    </w:p>
                    <w:p w14:paraId="73091830" w14:textId="0DC63CD6" w:rsidR="00B7147C" w:rsidRPr="00301024" w:rsidRDefault="00B7147C" w:rsidP="00303787">
                      <w:pPr>
                        <w:pStyle w:val="ListParagraph"/>
                        <w:numPr>
                          <w:ilvl w:val="0"/>
                          <w:numId w:val="8"/>
                        </w:numPr>
                        <w:spacing w:after="0" w:line="240" w:lineRule="auto"/>
                      </w:pPr>
                      <w:r w:rsidRPr="00301024">
                        <w:t xml:space="preserve">Urinary Tract infections, including those related to urinary </w:t>
                      </w:r>
                      <w:r w:rsidR="00540C13" w:rsidRPr="00301024">
                        <w:t>catheters.</w:t>
                      </w:r>
                    </w:p>
                    <w:p w14:paraId="3EF1ED89" w14:textId="77777777" w:rsidR="00B7147C" w:rsidRPr="00301024" w:rsidRDefault="00B7147C" w:rsidP="007A00FB">
                      <w:pPr>
                        <w:pStyle w:val="ListParagraph"/>
                      </w:pPr>
                    </w:p>
                    <w:p w14:paraId="62328399" w14:textId="77777777" w:rsidR="00B7147C" w:rsidRPr="00301024" w:rsidRDefault="00B7147C" w:rsidP="00303787">
                      <w:pPr>
                        <w:pStyle w:val="ListParagraph"/>
                        <w:numPr>
                          <w:ilvl w:val="0"/>
                          <w:numId w:val="8"/>
                        </w:numPr>
                        <w:spacing w:after="0" w:line="240" w:lineRule="auto"/>
                      </w:pPr>
                      <w:r w:rsidRPr="00301024">
                        <w:rPr>
                          <w:i/>
                        </w:rPr>
                        <w:t>Pseudomonas aeruginosa</w:t>
                      </w:r>
                      <w:r w:rsidRPr="00301024">
                        <w:t xml:space="preserve"> in augmented care</w:t>
                      </w:r>
                    </w:p>
                    <w:p w14:paraId="46EF74D3" w14:textId="77777777" w:rsidR="00B7147C" w:rsidRPr="00301024" w:rsidRDefault="00B7147C" w:rsidP="007A00FB">
                      <w:pPr>
                        <w:pStyle w:val="ListParagraph"/>
                      </w:pPr>
                    </w:p>
                    <w:p w14:paraId="6B61A03C" w14:textId="77777777" w:rsidR="00B7147C" w:rsidRPr="00301024" w:rsidRDefault="00B7147C" w:rsidP="00303787">
                      <w:pPr>
                        <w:pStyle w:val="ListParagraph"/>
                        <w:numPr>
                          <w:ilvl w:val="0"/>
                          <w:numId w:val="8"/>
                        </w:numPr>
                        <w:spacing w:after="0" w:line="240" w:lineRule="auto"/>
                      </w:pPr>
                      <w:r w:rsidRPr="00301024">
                        <w:t>Preparedness for Ebola, MERS, Plague and other novel or emerging infections</w:t>
                      </w:r>
                    </w:p>
                    <w:p w14:paraId="1B4D18FB" w14:textId="77777777" w:rsidR="00B7147C" w:rsidRPr="00301024" w:rsidRDefault="00B7147C" w:rsidP="007A00FB">
                      <w:pPr>
                        <w:pStyle w:val="ListParagraph"/>
                      </w:pPr>
                    </w:p>
                    <w:p w14:paraId="77C42055" w14:textId="77777777" w:rsidR="00B7147C" w:rsidRPr="00301024" w:rsidRDefault="00B7147C" w:rsidP="00303787">
                      <w:pPr>
                        <w:pStyle w:val="ListParagraph"/>
                        <w:numPr>
                          <w:ilvl w:val="0"/>
                          <w:numId w:val="8"/>
                        </w:numPr>
                        <w:spacing w:after="0" w:line="240" w:lineRule="auto"/>
                      </w:pPr>
                      <w:r w:rsidRPr="00301024">
                        <w:t xml:space="preserve">Norovirus </w:t>
                      </w:r>
                    </w:p>
                  </w:txbxContent>
                </v:textbox>
              </v:shape>
            </w:pict>
          </mc:Fallback>
        </mc:AlternateContent>
      </w:r>
    </w:p>
    <w:p w14:paraId="3F1A7BCF" w14:textId="77777777" w:rsidR="007A00FB" w:rsidRPr="0003256D" w:rsidRDefault="007A00FB" w:rsidP="007A00FB">
      <w:pPr>
        <w:spacing w:after="0"/>
        <w:jc w:val="center"/>
        <w:rPr>
          <w:rFonts w:ascii="Arial" w:hAnsi="Arial" w:cs="Arial"/>
          <w:b/>
        </w:rPr>
      </w:pPr>
    </w:p>
    <w:p w14:paraId="760C88A4" w14:textId="77777777" w:rsidR="007A00FB" w:rsidRPr="0003256D" w:rsidRDefault="007A00FB" w:rsidP="007A00FB">
      <w:pPr>
        <w:spacing w:after="0"/>
        <w:jc w:val="center"/>
        <w:rPr>
          <w:rFonts w:ascii="Arial" w:hAnsi="Arial" w:cs="Arial"/>
          <w:b/>
        </w:rPr>
      </w:pPr>
    </w:p>
    <w:p w14:paraId="59E2F09D" w14:textId="77777777" w:rsidR="007A00FB" w:rsidRPr="0003256D" w:rsidRDefault="007A00FB" w:rsidP="007A00FB">
      <w:pPr>
        <w:spacing w:after="0"/>
        <w:jc w:val="center"/>
        <w:rPr>
          <w:rFonts w:ascii="Arial" w:hAnsi="Arial" w:cs="Arial"/>
          <w:b/>
        </w:rPr>
      </w:pPr>
    </w:p>
    <w:p w14:paraId="7235ACBF" w14:textId="77777777" w:rsidR="007A00FB" w:rsidRPr="0003256D" w:rsidRDefault="007A00FB" w:rsidP="007A00FB">
      <w:pPr>
        <w:spacing w:after="0"/>
        <w:jc w:val="center"/>
        <w:rPr>
          <w:rFonts w:ascii="Arial" w:hAnsi="Arial" w:cs="Arial"/>
          <w:b/>
        </w:rPr>
      </w:pPr>
    </w:p>
    <w:p w14:paraId="103102F1" w14:textId="77777777" w:rsidR="007A00FB" w:rsidRPr="0003256D" w:rsidRDefault="007A00FB" w:rsidP="007A00FB">
      <w:pPr>
        <w:spacing w:after="0"/>
        <w:jc w:val="center"/>
        <w:rPr>
          <w:rFonts w:ascii="Arial" w:hAnsi="Arial" w:cs="Arial"/>
          <w:b/>
        </w:rPr>
      </w:pPr>
    </w:p>
    <w:p w14:paraId="434A8C3A" w14:textId="4E9B28FB" w:rsidR="007A00FB" w:rsidRPr="0003256D" w:rsidRDefault="007A00FB" w:rsidP="007A00FB">
      <w:pPr>
        <w:spacing w:after="0"/>
        <w:jc w:val="center"/>
        <w:rPr>
          <w:rFonts w:ascii="Arial" w:hAnsi="Arial" w:cs="Arial"/>
          <w:b/>
        </w:rPr>
      </w:pPr>
    </w:p>
    <w:p w14:paraId="1DF25B26" w14:textId="5C4FC29E" w:rsidR="007A00FB" w:rsidRPr="0003256D" w:rsidRDefault="007A00FB" w:rsidP="007A00FB">
      <w:pPr>
        <w:spacing w:after="0"/>
        <w:jc w:val="center"/>
        <w:rPr>
          <w:rFonts w:ascii="Arial" w:hAnsi="Arial" w:cs="Arial"/>
          <w:b/>
        </w:rPr>
      </w:pPr>
    </w:p>
    <w:p w14:paraId="759F7E9E" w14:textId="019C4C35" w:rsidR="007A00FB" w:rsidRPr="0003256D" w:rsidRDefault="007A00FB" w:rsidP="007A00FB">
      <w:pPr>
        <w:spacing w:after="0"/>
        <w:jc w:val="center"/>
        <w:rPr>
          <w:rFonts w:ascii="Arial" w:hAnsi="Arial" w:cs="Arial"/>
          <w:b/>
        </w:rPr>
      </w:pPr>
    </w:p>
    <w:p w14:paraId="02C96DFC" w14:textId="007A0DA0" w:rsidR="007A00FB" w:rsidRPr="0003256D" w:rsidRDefault="007A00FB" w:rsidP="007A00FB">
      <w:pPr>
        <w:spacing w:after="0"/>
        <w:jc w:val="center"/>
        <w:rPr>
          <w:rFonts w:ascii="Arial" w:hAnsi="Arial" w:cs="Arial"/>
          <w:b/>
        </w:rPr>
      </w:pPr>
    </w:p>
    <w:p w14:paraId="048D1652" w14:textId="0B375920" w:rsidR="007A00FB" w:rsidRPr="0003256D" w:rsidRDefault="007A00FB" w:rsidP="007A00FB">
      <w:pPr>
        <w:spacing w:after="0"/>
        <w:jc w:val="center"/>
        <w:rPr>
          <w:rFonts w:ascii="Arial" w:hAnsi="Arial" w:cs="Arial"/>
          <w:b/>
        </w:rPr>
      </w:pPr>
    </w:p>
    <w:p w14:paraId="339DFCFE" w14:textId="7CCFFDDC" w:rsidR="007A00FB" w:rsidRPr="0003256D" w:rsidRDefault="007A00FB" w:rsidP="007A00FB">
      <w:pPr>
        <w:spacing w:after="0"/>
        <w:jc w:val="center"/>
        <w:rPr>
          <w:rFonts w:ascii="Arial" w:hAnsi="Arial" w:cs="Arial"/>
          <w:b/>
        </w:rPr>
      </w:pPr>
    </w:p>
    <w:p w14:paraId="4EFF6565" w14:textId="1529B139" w:rsidR="007A00FB" w:rsidRPr="0003256D" w:rsidRDefault="007A00FB" w:rsidP="007A00FB">
      <w:pPr>
        <w:spacing w:after="0"/>
        <w:jc w:val="center"/>
        <w:rPr>
          <w:rFonts w:ascii="Arial" w:hAnsi="Arial" w:cs="Arial"/>
          <w:b/>
        </w:rPr>
      </w:pPr>
    </w:p>
    <w:p w14:paraId="36E1A913" w14:textId="3923A39C" w:rsidR="007A00FB" w:rsidRPr="0003256D" w:rsidRDefault="007A00FB" w:rsidP="007A00FB">
      <w:pPr>
        <w:spacing w:after="0"/>
        <w:jc w:val="center"/>
        <w:rPr>
          <w:rFonts w:ascii="Arial" w:hAnsi="Arial" w:cs="Arial"/>
          <w:b/>
        </w:rPr>
      </w:pPr>
    </w:p>
    <w:p w14:paraId="0A2003BD" w14:textId="09B6980A" w:rsidR="007A00FB" w:rsidRPr="0003256D" w:rsidRDefault="007A00FB" w:rsidP="007A00FB">
      <w:pPr>
        <w:spacing w:after="0"/>
        <w:jc w:val="center"/>
        <w:rPr>
          <w:rFonts w:ascii="Arial" w:hAnsi="Arial" w:cs="Arial"/>
          <w:b/>
        </w:rPr>
      </w:pPr>
    </w:p>
    <w:p w14:paraId="093C283B" w14:textId="631B9E62" w:rsidR="007A00FB" w:rsidRPr="0003256D" w:rsidRDefault="007A00FB" w:rsidP="007A00FB">
      <w:pPr>
        <w:spacing w:after="0"/>
        <w:jc w:val="center"/>
        <w:rPr>
          <w:rFonts w:ascii="Arial" w:hAnsi="Arial" w:cs="Arial"/>
          <w:b/>
        </w:rPr>
      </w:pPr>
    </w:p>
    <w:p w14:paraId="63E0063F" w14:textId="7AEA09A0" w:rsidR="007A00FB" w:rsidRPr="0003256D" w:rsidRDefault="00AD668D" w:rsidP="007A00FB">
      <w:pPr>
        <w:spacing w:after="0"/>
        <w:jc w:val="center"/>
        <w:rPr>
          <w:rFonts w:ascii="Arial" w:hAnsi="Arial" w:cs="Arial"/>
          <w:b/>
        </w:rPr>
      </w:pPr>
      <w:r w:rsidRPr="0003256D">
        <w:rPr>
          <w:rFonts w:ascii="Arial" w:hAnsi="Arial" w:cs="Arial"/>
          <w:b/>
          <w:noProof/>
          <w:lang w:eastAsia="en-GB"/>
        </w:rPr>
        <mc:AlternateContent>
          <mc:Choice Requires="wps">
            <w:drawing>
              <wp:anchor distT="0" distB="0" distL="114300" distR="114300" simplePos="0" relativeHeight="251680256" behindDoc="0" locked="0" layoutInCell="1" allowOverlap="1" wp14:anchorId="20E6025F" wp14:editId="15C63189">
                <wp:simplePos x="0" y="0"/>
                <wp:positionH relativeFrom="column">
                  <wp:posOffset>1909445</wp:posOffset>
                </wp:positionH>
                <wp:positionV relativeFrom="paragraph">
                  <wp:posOffset>161290</wp:posOffset>
                </wp:positionV>
                <wp:extent cx="895350" cy="390525"/>
                <wp:effectExtent l="19050" t="57150" r="57150" b="8572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90525"/>
                        </a:xfrm>
                        <a:prstGeom prst="rightArrow">
                          <a:avLst>
                            <a:gd name="adj1" fmla="val 50000"/>
                            <a:gd name="adj2" fmla="val 57317"/>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F201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150.35pt;margin-top:12.7pt;width:70.5pt;height:30.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" fillcolor="black" strokecolor="#f2f2f2" strokeweight="3pt">
                <v:shadow on="t" color="#7f7f7f" opacity=".5" offset="1pt"/>
              </v:shape>
            </w:pict>
          </mc:Fallback>
        </mc:AlternateContent>
      </w:r>
    </w:p>
    <w:p w14:paraId="245C7C2D" w14:textId="52DFDFB7" w:rsidR="007A00FB" w:rsidRPr="0003256D" w:rsidRDefault="00AD668D" w:rsidP="007A00FB">
      <w:pPr>
        <w:spacing w:after="0"/>
        <w:jc w:val="center"/>
        <w:rPr>
          <w:rFonts w:ascii="Arial" w:hAnsi="Arial" w:cs="Arial"/>
          <w:b/>
        </w:rPr>
      </w:pPr>
      <w:r w:rsidRPr="0003256D">
        <w:rPr>
          <w:rFonts w:ascii="Arial" w:hAnsi="Arial" w:cs="Arial"/>
          <w:b/>
          <w:noProof/>
          <w:lang w:eastAsia="en-GB"/>
        </w:rPr>
        <mc:AlternateContent>
          <mc:Choice Requires="wps">
            <w:drawing>
              <wp:anchor distT="0" distB="0" distL="114300" distR="114300" simplePos="0" relativeHeight="251681280" behindDoc="0" locked="0" layoutInCell="1" allowOverlap="1" wp14:anchorId="0023F48B" wp14:editId="28960526">
                <wp:simplePos x="0" y="0"/>
                <wp:positionH relativeFrom="column">
                  <wp:posOffset>5577205</wp:posOffset>
                </wp:positionH>
                <wp:positionV relativeFrom="paragraph">
                  <wp:posOffset>62865</wp:posOffset>
                </wp:positionV>
                <wp:extent cx="885825" cy="390525"/>
                <wp:effectExtent l="38100" t="57150" r="47625" b="8572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85825" cy="390525"/>
                        </a:xfrm>
                        <a:prstGeom prst="rightArrow">
                          <a:avLst>
                            <a:gd name="adj1" fmla="val 50000"/>
                            <a:gd name="adj2" fmla="val 63415"/>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10A46" id="AutoShape 6" o:spid="_x0000_s1026" type="#_x0000_t13" style="position:absolute;margin-left:439.15pt;margin-top:4.95pt;width:69.75pt;height:30.75p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" adj="15561" fillcolor="black" strokecolor="#f2f2f2" strokeweight="3pt">
                <v:shadow on="t" color="#7f7f7f" opacity=".5" offset="1pt"/>
              </v:shape>
            </w:pict>
          </mc:Fallback>
        </mc:AlternateContent>
      </w:r>
    </w:p>
    <w:p w14:paraId="0B14834C" w14:textId="29E704E4" w:rsidR="007A00FB" w:rsidRPr="0003256D" w:rsidRDefault="007A00FB" w:rsidP="007A00FB">
      <w:pPr>
        <w:spacing w:after="0"/>
        <w:jc w:val="center"/>
        <w:rPr>
          <w:rFonts w:ascii="Arial" w:hAnsi="Arial" w:cs="Arial"/>
          <w:b/>
        </w:rPr>
      </w:pPr>
    </w:p>
    <w:p w14:paraId="2CFDAFE3" w14:textId="77777777" w:rsidR="007A00FB" w:rsidRPr="0003256D" w:rsidRDefault="007A00FB" w:rsidP="007A00FB">
      <w:pPr>
        <w:spacing w:after="0"/>
        <w:jc w:val="center"/>
        <w:rPr>
          <w:rFonts w:ascii="Arial" w:hAnsi="Arial" w:cs="Arial"/>
          <w:b/>
        </w:rPr>
      </w:pPr>
    </w:p>
    <w:p w14:paraId="1B515090" w14:textId="77777777" w:rsidR="007A00FB" w:rsidRPr="0003256D" w:rsidRDefault="007A00FB" w:rsidP="007A00FB">
      <w:pPr>
        <w:spacing w:after="0"/>
        <w:jc w:val="center"/>
        <w:rPr>
          <w:rFonts w:ascii="Arial" w:hAnsi="Arial" w:cs="Arial"/>
          <w:b/>
        </w:rPr>
      </w:pPr>
    </w:p>
    <w:p w14:paraId="198C6787" w14:textId="77777777" w:rsidR="007A00FB" w:rsidRPr="0003256D" w:rsidRDefault="007A00FB" w:rsidP="007A00FB">
      <w:pPr>
        <w:spacing w:after="0"/>
        <w:jc w:val="center"/>
        <w:rPr>
          <w:rFonts w:ascii="Arial" w:hAnsi="Arial" w:cs="Arial"/>
          <w:b/>
        </w:rPr>
      </w:pPr>
    </w:p>
    <w:p w14:paraId="3A6C56E6" w14:textId="77777777" w:rsidR="007A00FB" w:rsidRPr="0003256D" w:rsidRDefault="007A00FB" w:rsidP="007A00FB">
      <w:pPr>
        <w:spacing w:after="0"/>
        <w:jc w:val="center"/>
        <w:rPr>
          <w:rFonts w:ascii="Arial" w:hAnsi="Arial" w:cs="Arial"/>
          <w:b/>
        </w:rPr>
      </w:pPr>
    </w:p>
    <w:p w14:paraId="694E7983" w14:textId="77777777" w:rsidR="007A00FB" w:rsidRPr="0003256D" w:rsidRDefault="007A00FB" w:rsidP="007A00FB">
      <w:pPr>
        <w:spacing w:after="0"/>
        <w:jc w:val="center"/>
        <w:rPr>
          <w:rFonts w:ascii="Arial" w:hAnsi="Arial" w:cs="Arial"/>
          <w:b/>
        </w:rPr>
      </w:pPr>
    </w:p>
    <w:p w14:paraId="02988D21" w14:textId="77777777" w:rsidR="007A00FB" w:rsidRPr="0003256D" w:rsidRDefault="007A00FB" w:rsidP="007A00FB">
      <w:pPr>
        <w:spacing w:after="0"/>
        <w:jc w:val="center"/>
        <w:rPr>
          <w:rFonts w:ascii="Arial" w:hAnsi="Arial" w:cs="Arial"/>
          <w:b/>
        </w:rPr>
      </w:pPr>
    </w:p>
    <w:p w14:paraId="316AEC1A" w14:textId="77777777" w:rsidR="007A00FB" w:rsidRPr="0003256D" w:rsidRDefault="007A00FB" w:rsidP="007A00FB">
      <w:pPr>
        <w:spacing w:after="0"/>
        <w:jc w:val="center"/>
        <w:rPr>
          <w:rFonts w:ascii="Arial" w:hAnsi="Arial" w:cs="Arial"/>
          <w:b/>
        </w:rPr>
      </w:pPr>
    </w:p>
    <w:p w14:paraId="6DF0755D" w14:textId="77777777" w:rsidR="007A00FB" w:rsidRPr="0003256D" w:rsidRDefault="007A00FB" w:rsidP="007A00FB">
      <w:pPr>
        <w:spacing w:after="0"/>
        <w:jc w:val="center"/>
        <w:rPr>
          <w:rFonts w:ascii="Arial" w:hAnsi="Arial" w:cs="Arial"/>
          <w:b/>
        </w:rPr>
      </w:pPr>
    </w:p>
    <w:p w14:paraId="3CD37269" w14:textId="77777777" w:rsidR="007A00FB" w:rsidRPr="0003256D" w:rsidRDefault="007A00FB" w:rsidP="007A00FB">
      <w:pPr>
        <w:spacing w:after="0"/>
        <w:jc w:val="center"/>
        <w:rPr>
          <w:rFonts w:ascii="Arial" w:hAnsi="Arial" w:cs="Arial"/>
          <w:b/>
        </w:rPr>
      </w:pPr>
    </w:p>
    <w:p w14:paraId="16D90947" w14:textId="77777777" w:rsidR="007A00FB" w:rsidRPr="0003256D" w:rsidRDefault="007A00FB" w:rsidP="007A00FB">
      <w:pPr>
        <w:spacing w:after="0"/>
        <w:jc w:val="center"/>
        <w:rPr>
          <w:rFonts w:ascii="Arial" w:hAnsi="Arial" w:cs="Arial"/>
          <w:b/>
        </w:rPr>
      </w:pPr>
    </w:p>
    <w:p w14:paraId="1F45A82F" w14:textId="77777777" w:rsidR="007A00FB" w:rsidRPr="0003256D" w:rsidRDefault="007A00FB" w:rsidP="007A00FB">
      <w:pPr>
        <w:spacing w:after="0"/>
        <w:jc w:val="center"/>
        <w:rPr>
          <w:rFonts w:ascii="Arial" w:hAnsi="Arial" w:cs="Arial"/>
          <w:b/>
        </w:rPr>
      </w:pPr>
    </w:p>
    <w:p w14:paraId="4E51E02D" w14:textId="77777777" w:rsidR="007A00FB" w:rsidRPr="0003256D" w:rsidRDefault="007A00FB" w:rsidP="007A00FB">
      <w:pPr>
        <w:spacing w:after="0"/>
        <w:jc w:val="center"/>
        <w:rPr>
          <w:rFonts w:ascii="Arial" w:hAnsi="Arial" w:cs="Arial"/>
          <w:b/>
        </w:rPr>
      </w:pPr>
    </w:p>
    <w:p w14:paraId="3611F4AA" w14:textId="77777777" w:rsidR="007A00FB" w:rsidRPr="0003256D" w:rsidRDefault="007A00FB" w:rsidP="007A00FB">
      <w:pPr>
        <w:spacing w:after="0"/>
        <w:jc w:val="center"/>
        <w:rPr>
          <w:rFonts w:ascii="Arial" w:hAnsi="Arial" w:cs="Arial"/>
          <w:b/>
          <w:u w:val="single"/>
        </w:rPr>
      </w:pPr>
      <w:r w:rsidRPr="0003256D">
        <w:rPr>
          <w:rFonts w:ascii="Arial" w:hAnsi="Arial" w:cs="Arial"/>
          <w:b/>
          <w:u w:val="single"/>
        </w:rPr>
        <w:t>WAHT Infection Prevention Aims 2021-22</w:t>
      </w:r>
    </w:p>
    <w:p w14:paraId="69E4012F" w14:textId="77777777" w:rsidR="007A00FB" w:rsidRPr="0003256D" w:rsidRDefault="007A00FB" w:rsidP="007A00FB">
      <w:pPr>
        <w:spacing w:after="0"/>
        <w:jc w:val="center"/>
        <w:rPr>
          <w:rFonts w:ascii="Arial" w:hAnsi="Arial" w:cs="Arial"/>
          <w:b/>
          <w:sz w:val="24"/>
          <w:szCs w:val="24"/>
          <w:u w:val="single"/>
        </w:rPr>
      </w:pPr>
      <w:r w:rsidRPr="0003256D">
        <w:rPr>
          <w:rFonts w:ascii="Arial" w:hAnsi="Arial" w:cs="Arial"/>
          <w:b/>
          <w:sz w:val="24"/>
          <w:szCs w:val="24"/>
          <w:u w:val="single"/>
        </w:rPr>
        <w:t>Key Objectives</w:t>
      </w:r>
    </w:p>
    <w:p w14:paraId="6B0E69B3" w14:textId="77777777" w:rsidR="007A00FB" w:rsidRPr="0003256D" w:rsidRDefault="007A00FB" w:rsidP="007A00FB">
      <w:pPr>
        <w:spacing w:after="0"/>
        <w:rPr>
          <w:rFonts w:ascii="Arial" w:hAnsi="Arial" w:cs="Arial"/>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1057"/>
        <w:gridCol w:w="2835"/>
      </w:tblGrid>
      <w:tr w:rsidR="007A00FB" w:rsidRPr="0003256D" w14:paraId="13A26791" w14:textId="77777777" w:rsidTr="001E2634">
        <w:trPr>
          <w:tblHeader/>
        </w:trPr>
        <w:tc>
          <w:tcPr>
            <w:tcW w:w="675" w:type="dxa"/>
          </w:tcPr>
          <w:p w14:paraId="22F9DB02" w14:textId="77777777" w:rsidR="007A00FB" w:rsidRPr="0003256D" w:rsidRDefault="007A00FB" w:rsidP="001E2634">
            <w:pPr>
              <w:spacing w:after="0"/>
              <w:rPr>
                <w:rFonts w:ascii="Arial" w:hAnsi="Arial" w:cs="Arial"/>
                <w:sz w:val="24"/>
                <w:szCs w:val="24"/>
              </w:rPr>
            </w:pPr>
          </w:p>
        </w:tc>
        <w:tc>
          <w:tcPr>
            <w:tcW w:w="11057" w:type="dxa"/>
          </w:tcPr>
          <w:p w14:paraId="6653B39E" w14:textId="77777777" w:rsidR="007A00FB" w:rsidRPr="0003256D" w:rsidRDefault="007A00FB" w:rsidP="001E2634">
            <w:pPr>
              <w:spacing w:after="0"/>
              <w:rPr>
                <w:rFonts w:ascii="Arial" w:hAnsi="Arial" w:cs="Arial"/>
                <w:b/>
                <w:sz w:val="24"/>
                <w:szCs w:val="24"/>
              </w:rPr>
            </w:pPr>
            <w:r w:rsidRPr="0003256D">
              <w:rPr>
                <w:rFonts w:ascii="Arial" w:hAnsi="Arial" w:cs="Arial"/>
                <w:b/>
                <w:sz w:val="24"/>
                <w:szCs w:val="24"/>
              </w:rPr>
              <w:t>Objective</w:t>
            </w:r>
          </w:p>
        </w:tc>
        <w:tc>
          <w:tcPr>
            <w:tcW w:w="2835" w:type="dxa"/>
          </w:tcPr>
          <w:p w14:paraId="341E90B6" w14:textId="77777777" w:rsidR="007A00FB" w:rsidRPr="0003256D" w:rsidRDefault="007A00FB" w:rsidP="001E2634">
            <w:pPr>
              <w:spacing w:after="0"/>
              <w:rPr>
                <w:rFonts w:ascii="Arial" w:hAnsi="Arial" w:cs="Arial"/>
                <w:b/>
                <w:sz w:val="24"/>
                <w:szCs w:val="24"/>
              </w:rPr>
            </w:pPr>
            <w:r w:rsidRPr="0003256D">
              <w:rPr>
                <w:rFonts w:ascii="Arial" w:hAnsi="Arial" w:cs="Arial"/>
                <w:b/>
                <w:sz w:val="24"/>
                <w:szCs w:val="24"/>
              </w:rPr>
              <w:t>Reporting</w:t>
            </w:r>
          </w:p>
        </w:tc>
      </w:tr>
      <w:tr w:rsidR="007A00FB" w:rsidRPr="0003256D" w14:paraId="75BE415F" w14:textId="77777777" w:rsidTr="001E2634">
        <w:tc>
          <w:tcPr>
            <w:tcW w:w="675" w:type="dxa"/>
          </w:tcPr>
          <w:p w14:paraId="586BEA29"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3F03017C" w14:textId="77777777" w:rsidR="007A00FB" w:rsidRPr="0003256D" w:rsidRDefault="007A00FB" w:rsidP="001E2634">
            <w:pPr>
              <w:spacing w:after="0"/>
              <w:rPr>
                <w:rFonts w:ascii="Arial" w:hAnsi="Arial" w:cs="Arial"/>
                <w:b/>
              </w:rPr>
            </w:pPr>
            <w:r w:rsidRPr="0003256D">
              <w:rPr>
                <w:rFonts w:ascii="Arial" w:hAnsi="Arial" w:cs="Arial"/>
                <w:b/>
                <w:i/>
              </w:rPr>
              <w:t>Clostridioides difficile</w:t>
            </w:r>
            <w:r w:rsidRPr="0003256D">
              <w:rPr>
                <w:rFonts w:ascii="Arial" w:hAnsi="Arial" w:cs="Arial"/>
                <w:b/>
              </w:rPr>
              <w:t xml:space="preserve"> infection</w:t>
            </w:r>
          </w:p>
          <w:p w14:paraId="715CBCAC" w14:textId="110A98E2" w:rsidR="007A00FB" w:rsidRPr="0003256D" w:rsidRDefault="007A00FB" w:rsidP="00303787">
            <w:pPr>
              <w:numPr>
                <w:ilvl w:val="0"/>
                <w:numId w:val="12"/>
              </w:numPr>
              <w:spacing w:after="0" w:line="276" w:lineRule="auto"/>
              <w:rPr>
                <w:rFonts w:ascii="Arial" w:hAnsi="Arial" w:cs="Arial"/>
                <w:sz w:val="20"/>
                <w:szCs w:val="20"/>
              </w:rPr>
            </w:pPr>
            <w:r w:rsidRPr="0003256D">
              <w:rPr>
                <w:rFonts w:ascii="Arial" w:hAnsi="Arial" w:cs="Arial"/>
                <w:sz w:val="20"/>
                <w:szCs w:val="20"/>
              </w:rPr>
              <w:t xml:space="preserve">The number of new cases of Trust-attributable </w:t>
            </w:r>
            <w:r w:rsidRPr="0003256D">
              <w:rPr>
                <w:rFonts w:ascii="Arial" w:hAnsi="Arial" w:cs="Arial"/>
                <w:i/>
                <w:sz w:val="20"/>
                <w:szCs w:val="20"/>
              </w:rPr>
              <w:t>Clostridioides difficile</w:t>
            </w:r>
            <w:r w:rsidRPr="0003256D">
              <w:rPr>
                <w:rFonts w:ascii="Arial" w:hAnsi="Arial" w:cs="Arial"/>
                <w:sz w:val="20"/>
                <w:szCs w:val="20"/>
              </w:rPr>
              <w:t xml:space="preserve"> infection will meet the national target of no more than</w:t>
            </w:r>
            <w:r w:rsidR="00F249CC" w:rsidRPr="0003256D">
              <w:rPr>
                <w:rFonts w:ascii="Arial" w:hAnsi="Arial" w:cs="Arial"/>
                <w:sz w:val="20"/>
                <w:szCs w:val="20"/>
              </w:rPr>
              <w:t xml:space="preserve"> the contractual set trajectories.</w:t>
            </w:r>
          </w:p>
        </w:tc>
        <w:tc>
          <w:tcPr>
            <w:tcW w:w="2835" w:type="dxa"/>
          </w:tcPr>
          <w:p w14:paraId="0DBF0F65"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 xml:space="preserve">TIPCC </w:t>
            </w:r>
            <w:r w:rsidRPr="0003256D">
              <w:rPr>
                <w:rFonts w:ascii="Arial" w:hAnsi="Arial" w:cs="Arial"/>
                <w:sz w:val="20"/>
                <w:szCs w:val="20"/>
              </w:rPr>
              <w:t>and monthly performance reporting</w:t>
            </w:r>
          </w:p>
        </w:tc>
      </w:tr>
      <w:tr w:rsidR="007A00FB" w:rsidRPr="0003256D" w14:paraId="1B05BC1F" w14:textId="77777777" w:rsidTr="001E2634">
        <w:tc>
          <w:tcPr>
            <w:tcW w:w="675" w:type="dxa"/>
          </w:tcPr>
          <w:p w14:paraId="1EDED5BF"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65BABA28" w14:textId="77777777" w:rsidR="007A00FB" w:rsidRPr="0003256D" w:rsidRDefault="007A00FB" w:rsidP="001E2634">
            <w:pPr>
              <w:spacing w:after="0"/>
              <w:rPr>
                <w:rFonts w:ascii="Arial" w:hAnsi="Arial" w:cs="Arial"/>
                <w:b/>
              </w:rPr>
            </w:pPr>
            <w:r w:rsidRPr="0003256D">
              <w:rPr>
                <w:rFonts w:ascii="Arial" w:hAnsi="Arial" w:cs="Arial"/>
                <w:b/>
                <w:i/>
              </w:rPr>
              <w:t>Staphylococcus aureus</w:t>
            </w:r>
            <w:r w:rsidRPr="0003256D">
              <w:rPr>
                <w:rFonts w:ascii="Arial" w:hAnsi="Arial" w:cs="Arial"/>
                <w:b/>
              </w:rPr>
              <w:t xml:space="preserve"> bacteraemia </w:t>
            </w:r>
          </w:p>
          <w:p w14:paraId="47846C18" w14:textId="77777777" w:rsidR="007A00FB" w:rsidRPr="0003256D" w:rsidRDefault="007A00FB" w:rsidP="00303787">
            <w:pPr>
              <w:numPr>
                <w:ilvl w:val="0"/>
                <w:numId w:val="12"/>
              </w:numPr>
              <w:spacing w:after="0" w:line="276" w:lineRule="auto"/>
              <w:rPr>
                <w:rFonts w:ascii="Arial" w:hAnsi="Arial" w:cs="Arial"/>
                <w:sz w:val="20"/>
                <w:szCs w:val="20"/>
              </w:rPr>
            </w:pPr>
            <w:r w:rsidRPr="0003256D">
              <w:rPr>
                <w:rFonts w:ascii="Arial" w:hAnsi="Arial" w:cs="Arial"/>
                <w:sz w:val="20"/>
                <w:szCs w:val="20"/>
              </w:rPr>
              <w:t xml:space="preserve">There will be no Trust-attributable cases of MRSA bacteraemia. </w:t>
            </w:r>
            <w:r w:rsidR="00247475" w:rsidRPr="0003256D">
              <w:rPr>
                <w:rFonts w:ascii="Arial" w:hAnsi="Arial" w:cs="Arial"/>
                <w:sz w:val="20"/>
                <w:szCs w:val="20"/>
              </w:rPr>
              <w:t>(zero tolerance)</w:t>
            </w:r>
          </w:p>
          <w:p w14:paraId="3E33AD36" w14:textId="27E194D5" w:rsidR="007A00FB" w:rsidRPr="0003256D" w:rsidRDefault="007A00FB" w:rsidP="00303787">
            <w:pPr>
              <w:numPr>
                <w:ilvl w:val="0"/>
                <w:numId w:val="12"/>
              </w:numPr>
              <w:spacing w:after="0" w:line="276" w:lineRule="auto"/>
              <w:rPr>
                <w:rFonts w:ascii="Arial" w:hAnsi="Arial" w:cs="Arial"/>
              </w:rPr>
            </w:pPr>
            <w:r w:rsidRPr="0003256D">
              <w:rPr>
                <w:rFonts w:ascii="Arial" w:hAnsi="Arial" w:cs="Arial"/>
                <w:sz w:val="20"/>
                <w:szCs w:val="20"/>
              </w:rPr>
              <w:t>The number of new cases of Trust-attributable MSSA bacteraemia will meet the national target once this is announced: local</w:t>
            </w:r>
            <w:r w:rsidR="00247475" w:rsidRPr="0003256D">
              <w:rPr>
                <w:rFonts w:ascii="Arial" w:hAnsi="Arial" w:cs="Arial"/>
                <w:sz w:val="20"/>
                <w:szCs w:val="20"/>
              </w:rPr>
              <w:t xml:space="preserve">ly agreed target no more </w:t>
            </w:r>
            <w:r w:rsidR="001F2B9A" w:rsidRPr="0003256D">
              <w:rPr>
                <w:rFonts w:ascii="Arial" w:hAnsi="Arial" w:cs="Arial"/>
                <w:sz w:val="20"/>
                <w:szCs w:val="20"/>
              </w:rPr>
              <w:t>than cases</w:t>
            </w:r>
            <w:r w:rsidRPr="0003256D">
              <w:rPr>
                <w:rFonts w:ascii="Arial" w:hAnsi="Arial" w:cs="Arial"/>
                <w:sz w:val="20"/>
                <w:szCs w:val="20"/>
              </w:rPr>
              <w:t xml:space="preserve"> per annum</w:t>
            </w:r>
          </w:p>
        </w:tc>
        <w:tc>
          <w:tcPr>
            <w:tcW w:w="2835" w:type="dxa"/>
          </w:tcPr>
          <w:p w14:paraId="5F88B7F3"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 xml:space="preserve">TIPCC </w:t>
            </w:r>
            <w:r w:rsidRPr="0003256D">
              <w:rPr>
                <w:rFonts w:ascii="Arial" w:hAnsi="Arial" w:cs="Arial"/>
                <w:sz w:val="20"/>
                <w:szCs w:val="20"/>
              </w:rPr>
              <w:t>and monthly performance reporting</w:t>
            </w:r>
          </w:p>
        </w:tc>
      </w:tr>
      <w:tr w:rsidR="007A00FB" w:rsidRPr="0003256D" w14:paraId="4E717785" w14:textId="77777777" w:rsidTr="001E2634">
        <w:tc>
          <w:tcPr>
            <w:tcW w:w="675" w:type="dxa"/>
          </w:tcPr>
          <w:p w14:paraId="460EB8BE"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3DD235CD" w14:textId="77777777" w:rsidR="007A00FB" w:rsidRPr="0003256D" w:rsidRDefault="007A00FB" w:rsidP="001E2634">
            <w:pPr>
              <w:spacing w:after="0" w:line="240" w:lineRule="auto"/>
              <w:rPr>
                <w:rFonts w:ascii="Arial" w:hAnsi="Arial" w:cs="Arial"/>
                <w:b/>
              </w:rPr>
            </w:pPr>
            <w:r w:rsidRPr="0003256D">
              <w:rPr>
                <w:rFonts w:ascii="Arial" w:hAnsi="Arial" w:cs="Arial"/>
                <w:b/>
              </w:rPr>
              <w:t>E coli bacteraemia</w:t>
            </w:r>
          </w:p>
          <w:p w14:paraId="4466DF13" w14:textId="67C1DED0" w:rsidR="007A00FB" w:rsidRPr="0003256D" w:rsidRDefault="007A00FB" w:rsidP="00303787">
            <w:pPr>
              <w:numPr>
                <w:ilvl w:val="0"/>
                <w:numId w:val="13"/>
              </w:numPr>
              <w:spacing w:after="0" w:line="240" w:lineRule="auto"/>
              <w:rPr>
                <w:rFonts w:ascii="Arial" w:hAnsi="Arial" w:cs="Arial"/>
                <w:sz w:val="20"/>
                <w:szCs w:val="20"/>
              </w:rPr>
            </w:pPr>
            <w:r w:rsidRPr="0003256D">
              <w:rPr>
                <w:rFonts w:ascii="Arial" w:hAnsi="Arial" w:cs="Arial"/>
                <w:sz w:val="20"/>
                <w:szCs w:val="20"/>
              </w:rPr>
              <w:t xml:space="preserve">The number of E coli bacteraemia </w:t>
            </w:r>
            <w:r w:rsidR="001F2B9A" w:rsidRPr="0003256D">
              <w:rPr>
                <w:rFonts w:ascii="Arial" w:hAnsi="Arial" w:cs="Arial"/>
                <w:sz w:val="20"/>
                <w:szCs w:val="20"/>
              </w:rPr>
              <w:t>will reduce</w:t>
            </w:r>
            <w:r w:rsidRPr="0003256D">
              <w:rPr>
                <w:rFonts w:ascii="Arial" w:hAnsi="Arial" w:cs="Arial"/>
                <w:sz w:val="20"/>
                <w:szCs w:val="20"/>
              </w:rPr>
              <w:t xml:space="preserve"> to no more than</w:t>
            </w:r>
            <w:r w:rsidR="00F249CC" w:rsidRPr="0003256D">
              <w:rPr>
                <w:rFonts w:ascii="Arial" w:hAnsi="Arial" w:cs="Arial"/>
                <w:sz w:val="20"/>
                <w:szCs w:val="20"/>
              </w:rPr>
              <w:t xml:space="preserve"> the contractual set trajectories</w:t>
            </w:r>
          </w:p>
        </w:tc>
        <w:tc>
          <w:tcPr>
            <w:tcW w:w="2835" w:type="dxa"/>
          </w:tcPr>
          <w:p w14:paraId="3988C16E"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 xml:space="preserve">TIPCC </w:t>
            </w:r>
            <w:r w:rsidRPr="0003256D">
              <w:rPr>
                <w:rFonts w:ascii="Arial" w:hAnsi="Arial" w:cs="Arial"/>
                <w:sz w:val="20"/>
                <w:szCs w:val="20"/>
              </w:rPr>
              <w:t>and monthly performance reporting</w:t>
            </w:r>
          </w:p>
        </w:tc>
      </w:tr>
      <w:tr w:rsidR="007A00FB" w:rsidRPr="0003256D" w14:paraId="32351FC4" w14:textId="77777777" w:rsidTr="001E2634">
        <w:tc>
          <w:tcPr>
            <w:tcW w:w="675" w:type="dxa"/>
          </w:tcPr>
          <w:p w14:paraId="72030BFF"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79F017F0" w14:textId="77777777" w:rsidR="007A00FB" w:rsidRPr="0003256D" w:rsidRDefault="007A00FB" w:rsidP="001E2634">
            <w:pPr>
              <w:spacing w:after="0" w:line="240" w:lineRule="auto"/>
              <w:rPr>
                <w:rFonts w:ascii="Arial" w:hAnsi="Arial" w:cs="Arial"/>
                <w:b/>
              </w:rPr>
            </w:pPr>
            <w:r w:rsidRPr="0003256D">
              <w:rPr>
                <w:rFonts w:ascii="Arial" w:hAnsi="Arial" w:cs="Arial"/>
                <w:b/>
              </w:rPr>
              <w:t>Klebsiella species bacteraemia</w:t>
            </w:r>
          </w:p>
          <w:p w14:paraId="0AD35E62" w14:textId="37B4B687" w:rsidR="007A00FB" w:rsidRPr="0003256D" w:rsidRDefault="007A00FB" w:rsidP="00303787">
            <w:pPr>
              <w:pStyle w:val="ListParagraph"/>
              <w:numPr>
                <w:ilvl w:val="0"/>
                <w:numId w:val="13"/>
              </w:numPr>
              <w:spacing w:after="0" w:line="240" w:lineRule="auto"/>
              <w:rPr>
                <w:rFonts w:ascii="Arial" w:hAnsi="Arial" w:cs="Arial"/>
                <w:b/>
                <w:sz w:val="20"/>
                <w:szCs w:val="20"/>
              </w:rPr>
            </w:pPr>
            <w:r w:rsidRPr="0003256D">
              <w:rPr>
                <w:rFonts w:ascii="Arial" w:hAnsi="Arial" w:cs="Arial"/>
                <w:sz w:val="20"/>
                <w:szCs w:val="20"/>
              </w:rPr>
              <w:t xml:space="preserve">The number of </w:t>
            </w:r>
            <w:r w:rsidRPr="00C11A4E">
              <w:rPr>
                <w:rFonts w:ascii="Arial" w:hAnsi="Arial" w:cs="Arial"/>
                <w:i/>
                <w:iCs/>
                <w:sz w:val="20"/>
                <w:szCs w:val="20"/>
              </w:rPr>
              <w:t>Klebsiella sp</w:t>
            </w:r>
            <w:r w:rsidR="006C0A9F" w:rsidRPr="00C11A4E">
              <w:rPr>
                <w:rFonts w:ascii="Arial" w:hAnsi="Arial" w:cs="Arial"/>
                <w:i/>
                <w:iCs/>
                <w:sz w:val="20"/>
                <w:szCs w:val="20"/>
              </w:rPr>
              <w:t>p</w:t>
            </w:r>
            <w:r w:rsidRPr="0003256D">
              <w:rPr>
                <w:rFonts w:ascii="Arial" w:hAnsi="Arial" w:cs="Arial"/>
                <w:sz w:val="20"/>
                <w:szCs w:val="20"/>
              </w:rPr>
              <w:t xml:space="preserve"> bacteraemia</w:t>
            </w:r>
            <w:r w:rsidR="00247475" w:rsidRPr="0003256D">
              <w:rPr>
                <w:rFonts w:ascii="Arial" w:hAnsi="Arial" w:cs="Arial"/>
                <w:sz w:val="20"/>
                <w:szCs w:val="20"/>
              </w:rPr>
              <w:t xml:space="preserve"> </w:t>
            </w:r>
            <w:r w:rsidR="001F2B9A" w:rsidRPr="0003256D">
              <w:rPr>
                <w:rFonts w:ascii="Arial" w:hAnsi="Arial" w:cs="Arial"/>
                <w:sz w:val="20"/>
                <w:szCs w:val="20"/>
              </w:rPr>
              <w:t>will reduce</w:t>
            </w:r>
            <w:r w:rsidR="00247475" w:rsidRPr="0003256D">
              <w:rPr>
                <w:rFonts w:ascii="Arial" w:hAnsi="Arial" w:cs="Arial"/>
                <w:sz w:val="20"/>
                <w:szCs w:val="20"/>
              </w:rPr>
              <w:t xml:space="preserve"> </w:t>
            </w:r>
            <w:r w:rsidR="00982123" w:rsidRPr="0003256D">
              <w:rPr>
                <w:rFonts w:ascii="Arial" w:hAnsi="Arial" w:cs="Arial"/>
                <w:sz w:val="20"/>
                <w:szCs w:val="20"/>
              </w:rPr>
              <w:t xml:space="preserve">to no more than </w:t>
            </w:r>
            <w:r w:rsidR="00F249CC" w:rsidRPr="0003256D">
              <w:rPr>
                <w:rFonts w:ascii="Arial" w:hAnsi="Arial" w:cs="Arial"/>
                <w:sz w:val="20"/>
                <w:szCs w:val="20"/>
              </w:rPr>
              <w:t>the contractual set trajectories</w:t>
            </w:r>
          </w:p>
        </w:tc>
        <w:tc>
          <w:tcPr>
            <w:tcW w:w="2835" w:type="dxa"/>
          </w:tcPr>
          <w:p w14:paraId="69D88361"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 xml:space="preserve">TIPCC </w:t>
            </w:r>
            <w:r w:rsidRPr="0003256D">
              <w:rPr>
                <w:rFonts w:ascii="Arial" w:hAnsi="Arial" w:cs="Arial"/>
                <w:sz w:val="20"/>
                <w:szCs w:val="20"/>
              </w:rPr>
              <w:t>and monthly performance reporting</w:t>
            </w:r>
          </w:p>
        </w:tc>
      </w:tr>
      <w:tr w:rsidR="007A00FB" w:rsidRPr="0003256D" w14:paraId="0E93B677" w14:textId="77777777" w:rsidTr="001E2634">
        <w:tc>
          <w:tcPr>
            <w:tcW w:w="675" w:type="dxa"/>
          </w:tcPr>
          <w:p w14:paraId="3B1081E3"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0353B996" w14:textId="77777777" w:rsidR="007A00FB" w:rsidRPr="0003256D" w:rsidRDefault="007A00FB" w:rsidP="001E2634">
            <w:pPr>
              <w:spacing w:after="0" w:line="240" w:lineRule="auto"/>
              <w:rPr>
                <w:rFonts w:ascii="Arial" w:hAnsi="Arial" w:cs="Arial"/>
                <w:b/>
              </w:rPr>
            </w:pPr>
            <w:r w:rsidRPr="00C11A4E">
              <w:rPr>
                <w:rFonts w:ascii="Arial" w:hAnsi="Arial" w:cs="Arial"/>
                <w:b/>
                <w:i/>
                <w:iCs/>
              </w:rPr>
              <w:t>Pseudomonas aeruginosa</w:t>
            </w:r>
            <w:r w:rsidRPr="0003256D">
              <w:rPr>
                <w:rFonts w:ascii="Arial" w:hAnsi="Arial" w:cs="Arial"/>
                <w:b/>
              </w:rPr>
              <w:t xml:space="preserve"> bacteraemia</w:t>
            </w:r>
          </w:p>
          <w:p w14:paraId="3E0353FC" w14:textId="345C05D7" w:rsidR="007A00FB" w:rsidRPr="0003256D" w:rsidRDefault="007A00FB" w:rsidP="00303787">
            <w:pPr>
              <w:pStyle w:val="ListParagraph"/>
              <w:numPr>
                <w:ilvl w:val="0"/>
                <w:numId w:val="13"/>
              </w:numPr>
              <w:spacing w:after="0" w:line="240" w:lineRule="auto"/>
              <w:rPr>
                <w:rFonts w:ascii="Arial" w:hAnsi="Arial" w:cs="Arial"/>
                <w:b/>
                <w:sz w:val="20"/>
                <w:szCs w:val="20"/>
              </w:rPr>
            </w:pPr>
            <w:r w:rsidRPr="0003256D">
              <w:rPr>
                <w:rFonts w:ascii="Arial" w:hAnsi="Arial" w:cs="Arial"/>
                <w:sz w:val="20"/>
                <w:szCs w:val="20"/>
              </w:rPr>
              <w:t xml:space="preserve">The number of </w:t>
            </w:r>
            <w:r w:rsidRPr="00C11A4E">
              <w:rPr>
                <w:rFonts w:ascii="Arial" w:hAnsi="Arial" w:cs="Arial"/>
                <w:i/>
                <w:iCs/>
                <w:sz w:val="20"/>
                <w:szCs w:val="20"/>
              </w:rPr>
              <w:t>Pseudomonas aeruginosa</w:t>
            </w:r>
            <w:r w:rsidRPr="0003256D">
              <w:rPr>
                <w:rFonts w:ascii="Arial" w:hAnsi="Arial" w:cs="Arial"/>
                <w:sz w:val="20"/>
                <w:szCs w:val="20"/>
              </w:rPr>
              <w:t xml:space="preserve"> bacteraemia </w:t>
            </w:r>
            <w:r w:rsidR="00540C13" w:rsidRPr="0003256D">
              <w:rPr>
                <w:rFonts w:ascii="Arial" w:hAnsi="Arial" w:cs="Arial"/>
                <w:sz w:val="20"/>
                <w:szCs w:val="20"/>
              </w:rPr>
              <w:t>will reduce</w:t>
            </w:r>
            <w:r w:rsidR="00247475" w:rsidRPr="0003256D">
              <w:rPr>
                <w:rFonts w:ascii="Arial" w:hAnsi="Arial" w:cs="Arial"/>
                <w:sz w:val="20"/>
                <w:szCs w:val="20"/>
              </w:rPr>
              <w:t xml:space="preserve"> to no more </w:t>
            </w:r>
            <w:r w:rsidR="00F249CC" w:rsidRPr="0003256D">
              <w:rPr>
                <w:rFonts w:ascii="Arial" w:hAnsi="Arial" w:cs="Arial"/>
                <w:sz w:val="20"/>
                <w:szCs w:val="20"/>
              </w:rPr>
              <w:t>than the contractual set trajectories</w:t>
            </w:r>
          </w:p>
        </w:tc>
        <w:tc>
          <w:tcPr>
            <w:tcW w:w="2835" w:type="dxa"/>
          </w:tcPr>
          <w:p w14:paraId="20B9AFA3"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 xml:space="preserve">TIPCC </w:t>
            </w:r>
            <w:r w:rsidRPr="0003256D">
              <w:rPr>
                <w:rFonts w:ascii="Arial" w:hAnsi="Arial" w:cs="Arial"/>
                <w:sz w:val="20"/>
                <w:szCs w:val="20"/>
              </w:rPr>
              <w:t>and monthly performance reporting</w:t>
            </w:r>
          </w:p>
        </w:tc>
      </w:tr>
      <w:tr w:rsidR="007A00FB" w:rsidRPr="0003256D" w14:paraId="4B342A3F" w14:textId="77777777" w:rsidTr="001E2634">
        <w:tc>
          <w:tcPr>
            <w:tcW w:w="675" w:type="dxa"/>
          </w:tcPr>
          <w:p w14:paraId="53CBBA30"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49B29DCD" w14:textId="77777777" w:rsidR="007A00FB" w:rsidRPr="0003256D" w:rsidRDefault="00247475" w:rsidP="001E2634">
            <w:pPr>
              <w:spacing w:after="0"/>
              <w:rPr>
                <w:rFonts w:ascii="Arial" w:hAnsi="Arial" w:cs="Arial"/>
                <w:b/>
              </w:rPr>
            </w:pPr>
            <w:r w:rsidRPr="0003256D">
              <w:rPr>
                <w:rFonts w:ascii="Arial" w:hAnsi="Arial" w:cs="Arial"/>
                <w:b/>
              </w:rPr>
              <w:t xml:space="preserve">Respiratory Viruses </w:t>
            </w:r>
          </w:p>
          <w:p w14:paraId="645C9D8F" w14:textId="4827BDE5" w:rsidR="007A00FB" w:rsidRPr="0003256D" w:rsidRDefault="007A00FB" w:rsidP="00303787">
            <w:pPr>
              <w:pStyle w:val="ListParagraph"/>
              <w:numPr>
                <w:ilvl w:val="0"/>
                <w:numId w:val="18"/>
              </w:numPr>
              <w:spacing w:after="0" w:line="240" w:lineRule="auto"/>
              <w:rPr>
                <w:rFonts w:ascii="Arial" w:hAnsi="Arial" w:cs="Arial"/>
                <w:sz w:val="20"/>
                <w:szCs w:val="20"/>
              </w:rPr>
            </w:pPr>
            <w:r w:rsidRPr="0003256D">
              <w:rPr>
                <w:rFonts w:ascii="Arial" w:hAnsi="Arial" w:cs="Arial"/>
                <w:sz w:val="20"/>
                <w:szCs w:val="20"/>
              </w:rPr>
              <w:t xml:space="preserve">Patients, </w:t>
            </w:r>
            <w:r w:rsidR="00277CE5" w:rsidRPr="0003256D">
              <w:rPr>
                <w:rFonts w:ascii="Arial" w:hAnsi="Arial" w:cs="Arial"/>
                <w:sz w:val="20"/>
                <w:szCs w:val="20"/>
              </w:rPr>
              <w:t>staff,</w:t>
            </w:r>
            <w:r w:rsidRPr="0003256D">
              <w:rPr>
                <w:rFonts w:ascii="Arial" w:hAnsi="Arial" w:cs="Arial"/>
                <w:sz w:val="20"/>
                <w:szCs w:val="20"/>
              </w:rPr>
              <w:t xml:space="preserve"> and visitors will be protected from nosocomial </w:t>
            </w:r>
            <w:r w:rsidR="00247475" w:rsidRPr="0003256D">
              <w:rPr>
                <w:rFonts w:ascii="Arial" w:hAnsi="Arial" w:cs="Arial"/>
                <w:sz w:val="20"/>
                <w:szCs w:val="20"/>
              </w:rPr>
              <w:t xml:space="preserve">respiratory </w:t>
            </w:r>
            <w:r w:rsidR="00540C13" w:rsidRPr="0003256D">
              <w:rPr>
                <w:rFonts w:ascii="Arial" w:hAnsi="Arial" w:cs="Arial"/>
                <w:sz w:val="20"/>
                <w:szCs w:val="20"/>
              </w:rPr>
              <w:t>infection.</w:t>
            </w:r>
            <w:r w:rsidR="00247475" w:rsidRPr="0003256D">
              <w:rPr>
                <w:rFonts w:ascii="Arial" w:hAnsi="Arial" w:cs="Arial"/>
                <w:sz w:val="20"/>
                <w:szCs w:val="20"/>
              </w:rPr>
              <w:t xml:space="preserve"> </w:t>
            </w:r>
          </w:p>
          <w:p w14:paraId="501559DB" w14:textId="7ADDCFB4" w:rsidR="007A00FB" w:rsidRPr="0003256D" w:rsidRDefault="007A00FB" w:rsidP="00303787">
            <w:pPr>
              <w:pStyle w:val="ListParagraph"/>
              <w:numPr>
                <w:ilvl w:val="0"/>
                <w:numId w:val="18"/>
              </w:numPr>
              <w:spacing w:after="0" w:line="240" w:lineRule="auto"/>
              <w:rPr>
                <w:rFonts w:ascii="Arial" w:hAnsi="Arial" w:cs="Arial"/>
              </w:rPr>
            </w:pPr>
            <w:r w:rsidRPr="0003256D">
              <w:rPr>
                <w:rFonts w:ascii="Arial" w:hAnsi="Arial" w:cs="Arial"/>
                <w:sz w:val="20"/>
                <w:szCs w:val="20"/>
              </w:rPr>
              <w:t xml:space="preserve">The number of HCAI infections will be </w:t>
            </w:r>
            <w:r w:rsidR="00540C13" w:rsidRPr="0003256D">
              <w:rPr>
                <w:rFonts w:ascii="Arial" w:hAnsi="Arial" w:cs="Arial"/>
                <w:sz w:val="20"/>
                <w:szCs w:val="20"/>
              </w:rPr>
              <w:t>minimised,</w:t>
            </w:r>
            <w:r w:rsidRPr="0003256D">
              <w:rPr>
                <w:rFonts w:ascii="Arial" w:hAnsi="Arial" w:cs="Arial"/>
                <w:sz w:val="20"/>
                <w:szCs w:val="20"/>
              </w:rPr>
              <w:t xml:space="preserve"> aiming to benchmark at or better than the Midlands rate</w:t>
            </w:r>
            <w:r w:rsidR="00277CE5" w:rsidRPr="0003256D">
              <w:rPr>
                <w:rFonts w:ascii="Arial" w:hAnsi="Arial" w:cs="Arial"/>
                <w:sz w:val="20"/>
                <w:szCs w:val="20"/>
              </w:rPr>
              <w:t>.</w:t>
            </w:r>
            <w:r w:rsidR="00277CE5" w:rsidRPr="0003256D">
              <w:rPr>
                <w:rFonts w:ascii="Arial" w:hAnsi="Arial" w:cs="Arial"/>
              </w:rPr>
              <w:t xml:space="preserve"> </w:t>
            </w:r>
          </w:p>
        </w:tc>
        <w:tc>
          <w:tcPr>
            <w:tcW w:w="2835" w:type="dxa"/>
          </w:tcPr>
          <w:p w14:paraId="5E24F768" w14:textId="77777777" w:rsidR="007A00FB" w:rsidRPr="0003256D" w:rsidRDefault="007A00FB" w:rsidP="00782AA7">
            <w:pPr>
              <w:spacing w:after="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 xml:space="preserve">TIPCC </w:t>
            </w:r>
          </w:p>
        </w:tc>
      </w:tr>
      <w:tr w:rsidR="007A00FB" w:rsidRPr="0003256D" w14:paraId="57BFA113" w14:textId="77777777" w:rsidTr="001E2634">
        <w:tc>
          <w:tcPr>
            <w:tcW w:w="675" w:type="dxa"/>
          </w:tcPr>
          <w:p w14:paraId="2B458815"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25825543" w14:textId="5DFEE34A" w:rsidR="007A00FB" w:rsidRPr="0003256D" w:rsidRDefault="007A00FB" w:rsidP="001E2634">
            <w:pPr>
              <w:pStyle w:val="ListParagraph"/>
              <w:ind w:left="0"/>
              <w:rPr>
                <w:rFonts w:ascii="Arial" w:hAnsi="Arial" w:cs="Arial"/>
                <w:b/>
              </w:rPr>
            </w:pPr>
            <w:r w:rsidRPr="0003256D">
              <w:rPr>
                <w:rFonts w:ascii="Arial" w:hAnsi="Arial" w:cs="Arial"/>
                <w:b/>
              </w:rPr>
              <w:t xml:space="preserve">Carbapenemase-Producing </w:t>
            </w:r>
            <w:r w:rsidRPr="00C11A4E">
              <w:rPr>
                <w:rFonts w:ascii="Arial" w:hAnsi="Arial" w:cs="Arial"/>
                <w:b/>
                <w:i/>
                <w:iCs/>
              </w:rPr>
              <w:t>Enterobacteriaceae</w:t>
            </w:r>
            <w:r w:rsidRPr="0003256D">
              <w:rPr>
                <w:rFonts w:ascii="Arial" w:hAnsi="Arial" w:cs="Arial"/>
                <w:b/>
              </w:rPr>
              <w:t xml:space="preserve"> (CPE) and other multi-</w:t>
            </w:r>
            <w:r w:rsidR="001F2B9A" w:rsidRPr="0003256D">
              <w:rPr>
                <w:rFonts w:ascii="Arial" w:hAnsi="Arial" w:cs="Arial"/>
                <w:b/>
              </w:rPr>
              <w:t>drug-resistant</w:t>
            </w:r>
            <w:r w:rsidRPr="0003256D">
              <w:rPr>
                <w:rFonts w:ascii="Arial" w:hAnsi="Arial" w:cs="Arial"/>
                <w:b/>
              </w:rPr>
              <w:t xml:space="preserve"> </w:t>
            </w:r>
            <w:r w:rsidR="00540C13" w:rsidRPr="0003256D">
              <w:rPr>
                <w:rFonts w:ascii="Arial" w:hAnsi="Arial" w:cs="Arial"/>
                <w:b/>
              </w:rPr>
              <w:t>organisms.</w:t>
            </w:r>
          </w:p>
          <w:p w14:paraId="140DB7B2" w14:textId="554D407C" w:rsidR="007A00FB" w:rsidRPr="0003256D" w:rsidRDefault="007A00FB" w:rsidP="00303787">
            <w:pPr>
              <w:pStyle w:val="ListParagraph"/>
              <w:numPr>
                <w:ilvl w:val="0"/>
                <w:numId w:val="13"/>
              </w:numPr>
              <w:spacing w:after="0" w:line="240" w:lineRule="auto"/>
              <w:rPr>
                <w:rFonts w:ascii="Arial" w:hAnsi="Arial" w:cs="Arial"/>
                <w:sz w:val="20"/>
                <w:szCs w:val="20"/>
              </w:rPr>
            </w:pPr>
            <w:r w:rsidRPr="0003256D">
              <w:rPr>
                <w:rFonts w:ascii="Arial" w:hAnsi="Arial" w:cs="Arial"/>
                <w:sz w:val="20"/>
                <w:szCs w:val="20"/>
              </w:rPr>
              <w:t xml:space="preserve">There will be no detected Trust transmission of CPE or other MDRO during the </w:t>
            </w:r>
            <w:r w:rsidR="00540C13" w:rsidRPr="0003256D">
              <w:rPr>
                <w:rFonts w:ascii="Arial" w:hAnsi="Arial" w:cs="Arial"/>
                <w:sz w:val="20"/>
                <w:szCs w:val="20"/>
              </w:rPr>
              <w:t>year.</w:t>
            </w:r>
          </w:p>
          <w:p w14:paraId="6D4CDEA9" w14:textId="77777777" w:rsidR="007A00FB" w:rsidRPr="0003256D" w:rsidRDefault="007A00FB" w:rsidP="00303787">
            <w:pPr>
              <w:pStyle w:val="ListParagraph"/>
              <w:numPr>
                <w:ilvl w:val="0"/>
                <w:numId w:val="13"/>
              </w:numPr>
              <w:spacing w:after="0" w:line="240" w:lineRule="auto"/>
              <w:rPr>
                <w:rFonts w:ascii="Arial" w:hAnsi="Arial" w:cs="Arial"/>
              </w:rPr>
            </w:pPr>
            <w:r w:rsidRPr="0003256D">
              <w:rPr>
                <w:rFonts w:ascii="Arial" w:hAnsi="Arial" w:cs="Arial"/>
                <w:sz w:val="20"/>
                <w:szCs w:val="20"/>
              </w:rPr>
              <w:t>Screening programmes will be in place in key departments with at least 95% compliance with the screening programme</w:t>
            </w:r>
          </w:p>
        </w:tc>
        <w:tc>
          <w:tcPr>
            <w:tcW w:w="2835" w:type="dxa"/>
          </w:tcPr>
          <w:p w14:paraId="3906DFAC" w14:textId="09FACD25" w:rsidR="007A00FB" w:rsidRPr="0003256D" w:rsidRDefault="007A00FB" w:rsidP="002143B6">
            <w:pPr>
              <w:pStyle w:val="ListParagraph"/>
              <w:ind w:left="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T</w:t>
            </w:r>
            <w:r w:rsidR="00E53E3F" w:rsidRPr="0003256D">
              <w:rPr>
                <w:rFonts w:ascii="Arial" w:hAnsi="Arial" w:cs="Arial"/>
                <w:sz w:val="20"/>
                <w:szCs w:val="20"/>
              </w:rPr>
              <w:t>IPCC</w:t>
            </w:r>
          </w:p>
        </w:tc>
      </w:tr>
      <w:tr w:rsidR="007A00FB" w:rsidRPr="0003256D" w14:paraId="181A764D" w14:textId="77777777" w:rsidTr="001E2634">
        <w:tc>
          <w:tcPr>
            <w:tcW w:w="675" w:type="dxa"/>
          </w:tcPr>
          <w:p w14:paraId="6D933CB4"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448CA752" w14:textId="77777777" w:rsidR="007A00FB" w:rsidRPr="0003256D" w:rsidRDefault="007A00FB" w:rsidP="001E2634">
            <w:pPr>
              <w:spacing w:after="0" w:line="240" w:lineRule="auto"/>
              <w:rPr>
                <w:rFonts w:ascii="Arial" w:hAnsi="Arial" w:cs="Arial"/>
                <w:b/>
              </w:rPr>
            </w:pPr>
            <w:r w:rsidRPr="0003256D">
              <w:rPr>
                <w:rFonts w:ascii="Arial" w:hAnsi="Arial" w:cs="Arial"/>
                <w:b/>
              </w:rPr>
              <w:t>Antimicrobial prescribing</w:t>
            </w:r>
          </w:p>
          <w:p w14:paraId="62FBDE36" w14:textId="75090EA2" w:rsidR="007A00FB" w:rsidRPr="0003256D" w:rsidRDefault="007A00FB" w:rsidP="00303787">
            <w:pPr>
              <w:pStyle w:val="ListParagraph"/>
              <w:numPr>
                <w:ilvl w:val="0"/>
                <w:numId w:val="21"/>
              </w:numPr>
              <w:spacing w:after="0" w:line="240" w:lineRule="auto"/>
              <w:rPr>
                <w:rFonts w:ascii="Arial" w:hAnsi="Arial" w:cs="Arial"/>
                <w:sz w:val="20"/>
                <w:szCs w:val="20"/>
              </w:rPr>
            </w:pPr>
            <w:r w:rsidRPr="0003256D">
              <w:rPr>
                <w:rFonts w:ascii="Arial" w:hAnsi="Arial" w:cs="Arial"/>
                <w:sz w:val="20"/>
                <w:szCs w:val="20"/>
              </w:rPr>
              <w:t xml:space="preserve">More than 90% of antibiotic prescriptions are in line with prescribing guidance or specialist </w:t>
            </w:r>
            <w:r w:rsidR="00540C13" w:rsidRPr="0003256D">
              <w:rPr>
                <w:rFonts w:ascii="Arial" w:hAnsi="Arial" w:cs="Arial"/>
                <w:sz w:val="20"/>
                <w:szCs w:val="20"/>
              </w:rPr>
              <w:t>advice.</w:t>
            </w:r>
          </w:p>
          <w:p w14:paraId="7388AD42" w14:textId="68397B52" w:rsidR="007A00FB" w:rsidRPr="0003256D" w:rsidRDefault="007A00FB" w:rsidP="00303787">
            <w:pPr>
              <w:pStyle w:val="ListParagraph"/>
              <w:numPr>
                <w:ilvl w:val="0"/>
                <w:numId w:val="21"/>
              </w:numPr>
              <w:spacing w:after="0" w:line="240" w:lineRule="auto"/>
              <w:rPr>
                <w:rFonts w:ascii="Arial" w:hAnsi="Arial" w:cs="Arial"/>
                <w:sz w:val="20"/>
                <w:szCs w:val="20"/>
              </w:rPr>
            </w:pPr>
            <w:r w:rsidRPr="0003256D">
              <w:rPr>
                <w:rFonts w:ascii="Arial" w:hAnsi="Arial" w:cs="Arial"/>
                <w:sz w:val="20"/>
                <w:szCs w:val="20"/>
              </w:rPr>
              <w:t xml:space="preserve">More than 90% of antibiotic prescriptions are reviewed within 72 hours of </w:t>
            </w:r>
            <w:r w:rsidR="00540C13" w:rsidRPr="0003256D">
              <w:rPr>
                <w:rFonts w:ascii="Arial" w:hAnsi="Arial" w:cs="Arial"/>
                <w:sz w:val="20"/>
                <w:szCs w:val="20"/>
              </w:rPr>
              <w:t>initiation.</w:t>
            </w:r>
          </w:p>
          <w:p w14:paraId="5D6BAF8A" w14:textId="5CC4CAEB" w:rsidR="007A00FB" w:rsidRPr="0003256D" w:rsidRDefault="007A00FB" w:rsidP="00303787">
            <w:pPr>
              <w:pStyle w:val="ListParagraph"/>
              <w:numPr>
                <w:ilvl w:val="0"/>
                <w:numId w:val="21"/>
              </w:numPr>
              <w:spacing w:after="0" w:line="240" w:lineRule="auto"/>
              <w:rPr>
                <w:rFonts w:ascii="Arial" w:hAnsi="Arial" w:cs="Arial"/>
                <w:lang w:val="en-US"/>
              </w:rPr>
            </w:pPr>
            <w:r w:rsidRPr="0003256D">
              <w:rPr>
                <w:rFonts w:ascii="Arial" w:hAnsi="Arial" w:cs="Arial"/>
                <w:sz w:val="20"/>
                <w:szCs w:val="20"/>
              </w:rPr>
              <w:t xml:space="preserve">Reduce consumption of ‘Watch’ and ‘Reserve’ category antibiotics by 4.5% compared to 2018 </w:t>
            </w:r>
            <w:r w:rsidR="00540C13" w:rsidRPr="0003256D">
              <w:rPr>
                <w:rFonts w:ascii="Arial" w:hAnsi="Arial" w:cs="Arial"/>
                <w:sz w:val="20"/>
                <w:szCs w:val="20"/>
              </w:rPr>
              <w:t>baseline.</w:t>
            </w:r>
            <w:r w:rsidRPr="0003256D">
              <w:rPr>
                <w:rFonts w:ascii="Arial" w:hAnsi="Arial" w:cs="Arial"/>
                <w:sz w:val="20"/>
                <w:szCs w:val="20"/>
              </w:rPr>
              <w:t xml:space="preserve"> </w:t>
            </w:r>
          </w:p>
          <w:p w14:paraId="073A3700" w14:textId="77777777" w:rsidR="007A00FB" w:rsidRPr="0003256D" w:rsidRDefault="007A00FB" w:rsidP="00303787">
            <w:pPr>
              <w:pStyle w:val="ListParagraph"/>
              <w:numPr>
                <w:ilvl w:val="0"/>
                <w:numId w:val="21"/>
              </w:numPr>
              <w:spacing w:after="0" w:line="240" w:lineRule="auto"/>
              <w:rPr>
                <w:rFonts w:ascii="Arial" w:hAnsi="Arial" w:cs="Arial"/>
              </w:rPr>
            </w:pPr>
            <w:r w:rsidRPr="0003256D">
              <w:rPr>
                <w:rFonts w:ascii="Arial" w:hAnsi="Arial" w:cs="Arial"/>
                <w:sz w:val="20"/>
                <w:szCs w:val="20"/>
              </w:rPr>
              <w:t xml:space="preserve">Minimum 90% participation and 90% compliance </w:t>
            </w:r>
            <w:r w:rsidRPr="0003256D">
              <w:rPr>
                <w:rFonts w:ascii="Arial" w:hAnsi="Arial" w:cs="Arial"/>
                <w:i/>
                <w:sz w:val="20"/>
                <w:szCs w:val="20"/>
              </w:rPr>
              <w:t>with Start Smart Then Focus</w:t>
            </w:r>
            <w:r w:rsidRPr="0003256D">
              <w:rPr>
                <w:rFonts w:ascii="Arial" w:hAnsi="Arial" w:cs="Arial"/>
                <w:sz w:val="20"/>
                <w:szCs w:val="20"/>
              </w:rPr>
              <w:t xml:space="preserve"> monthly audits</w:t>
            </w:r>
          </w:p>
        </w:tc>
        <w:tc>
          <w:tcPr>
            <w:tcW w:w="2835" w:type="dxa"/>
          </w:tcPr>
          <w:p w14:paraId="5F5CA3C2" w14:textId="77777777" w:rsidR="007A00FB" w:rsidRPr="0003256D" w:rsidRDefault="007A00FB" w:rsidP="001E2634">
            <w:pPr>
              <w:spacing w:after="0" w:line="240" w:lineRule="auto"/>
              <w:rPr>
                <w:rFonts w:ascii="Arial" w:hAnsi="Arial" w:cs="Arial"/>
                <w:sz w:val="20"/>
                <w:szCs w:val="20"/>
              </w:rPr>
            </w:pPr>
            <w:r w:rsidRPr="0003256D">
              <w:rPr>
                <w:rFonts w:ascii="Arial" w:hAnsi="Arial" w:cs="Arial"/>
                <w:sz w:val="20"/>
                <w:szCs w:val="20"/>
              </w:rPr>
              <w:t xml:space="preserve">Via ASG and </w:t>
            </w:r>
          </w:p>
          <w:p w14:paraId="5C88CB0F" w14:textId="3D72EDC9" w:rsidR="007A00FB" w:rsidRPr="0003256D" w:rsidRDefault="007A00FB" w:rsidP="001E2634">
            <w:pPr>
              <w:spacing w:after="0" w:line="240" w:lineRule="auto"/>
              <w:rPr>
                <w:rFonts w:ascii="Arial" w:hAnsi="Arial" w:cs="Arial"/>
                <w:sz w:val="20"/>
                <w:szCs w:val="20"/>
              </w:rPr>
            </w:pPr>
            <w:r w:rsidRPr="0003256D">
              <w:rPr>
                <w:rFonts w:ascii="Arial" w:hAnsi="Arial" w:cs="Arial"/>
                <w:sz w:val="20"/>
                <w:szCs w:val="20"/>
              </w:rPr>
              <w:t xml:space="preserve">Medicines Safety Committee; also reporting to </w:t>
            </w:r>
            <w:r w:rsidR="00540C13" w:rsidRPr="0003256D">
              <w:rPr>
                <w:rFonts w:ascii="Arial" w:hAnsi="Arial" w:cs="Arial"/>
                <w:sz w:val="20"/>
                <w:szCs w:val="20"/>
              </w:rPr>
              <w:t>TIPCC.</w:t>
            </w:r>
          </w:p>
          <w:p w14:paraId="0003427D" w14:textId="066B808B" w:rsidR="00F25D56" w:rsidRPr="0003256D" w:rsidRDefault="00F25D56" w:rsidP="001E2634">
            <w:pPr>
              <w:spacing w:after="0" w:line="240" w:lineRule="auto"/>
              <w:rPr>
                <w:rFonts w:ascii="Arial" w:hAnsi="Arial" w:cs="Arial"/>
                <w:sz w:val="20"/>
                <w:szCs w:val="20"/>
              </w:rPr>
            </w:pPr>
            <w:r w:rsidRPr="0003256D">
              <w:rPr>
                <w:rFonts w:ascii="Arial" w:hAnsi="Arial" w:cs="Arial"/>
                <w:sz w:val="20"/>
                <w:szCs w:val="20"/>
              </w:rPr>
              <w:t xml:space="preserve">Report to ICB AMS group </w:t>
            </w:r>
          </w:p>
        </w:tc>
      </w:tr>
      <w:tr w:rsidR="007A00FB" w:rsidRPr="0003256D" w14:paraId="75A271BD" w14:textId="77777777" w:rsidTr="001E2634">
        <w:tc>
          <w:tcPr>
            <w:tcW w:w="675" w:type="dxa"/>
          </w:tcPr>
          <w:p w14:paraId="4A3926FD"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0D99965C" w14:textId="77777777" w:rsidR="007A00FB" w:rsidRPr="0003256D" w:rsidRDefault="007A00FB" w:rsidP="001E2634">
            <w:pPr>
              <w:spacing w:after="0"/>
              <w:rPr>
                <w:rFonts w:ascii="Arial" w:hAnsi="Arial" w:cs="Arial"/>
                <w:b/>
              </w:rPr>
            </w:pPr>
            <w:r w:rsidRPr="0003256D">
              <w:rPr>
                <w:rFonts w:ascii="Arial" w:hAnsi="Arial" w:cs="Arial"/>
                <w:b/>
              </w:rPr>
              <w:t>Norovirus &amp; Influenza Preparedness</w:t>
            </w:r>
          </w:p>
          <w:p w14:paraId="582A0C81" w14:textId="77777777" w:rsidR="007A00FB" w:rsidRPr="0003256D" w:rsidRDefault="007A00FB" w:rsidP="00303787">
            <w:pPr>
              <w:numPr>
                <w:ilvl w:val="0"/>
                <w:numId w:val="14"/>
              </w:numPr>
              <w:spacing w:after="0" w:line="276" w:lineRule="auto"/>
              <w:rPr>
                <w:rFonts w:ascii="Arial" w:hAnsi="Arial" w:cs="Arial"/>
                <w:b/>
                <w:sz w:val="20"/>
                <w:szCs w:val="20"/>
              </w:rPr>
            </w:pPr>
            <w:r w:rsidRPr="0003256D">
              <w:rPr>
                <w:rFonts w:ascii="Arial" w:hAnsi="Arial" w:cs="Arial"/>
                <w:sz w:val="20"/>
                <w:szCs w:val="20"/>
              </w:rPr>
              <w:t>The Trust will be appropriately prepared for infection emergencies, including large outbreaks in hospitals, and new or emerging infections with significant public health implications.</w:t>
            </w:r>
          </w:p>
          <w:p w14:paraId="602E9CD5" w14:textId="77777777" w:rsidR="007A00FB" w:rsidRPr="0003256D" w:rsidRDefault="007A00FB" w:rsidP="00303787">
            <w:pPr>
              <w:numPr>
                <w:ilvl w:val="0"/>
                <w:numId w:val="14"/>
              </w:numPr>
              <w:spacing w:after="0" w:line="276" w:lineRule="auto"/>
              <w:rPr>
                <w:rFonts w:ascii="Arial" w:hAnsi="Arial" w:cs="Arial"/>
                <w:b/>
              </w:rPr>
            </w:pPr>
            <w:r w:rsidRPr="0003256D">
              <w:rPr>
                <w:rFonts w:ascii="Arial" w:hAnsi="Arial" w:cs="Arial"/>
                <w:sz w:val="20"/>
                <w:szCs w:val="20"/>
              </w:rPr>
              <w:t>Preparedness for high-consequence infections will be reviewed.</w:t>
            </w:r>
            <w:r w:rsidRPr="0003256D">
              <w:rPr>
                <w:rFonts w:ascii="Arial" w:hAnsi="Arial" w:cs="Arial"/>
              </w:rPr>
              <w:t xml:space="preserve"> </w:t>
            </w:r>
          </w:p>
        </w:tc>
        <w:tc>
          <w:tcPr>
            <w:tcW w:w="2835" w:type="dxa"/>
          </w:tcPr>
          <w:p w14:paraId="77438DC3"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TIPCC</w:t>
            </w:r>
            <w:r w:rsidRPr="0003256D">
              <w:rPr>
                <w:rFonts w:ascii="Arial" w:hAnsi="Arial" w:cs="Arial"/>
                <w:sz w:val="20"/>
                <w:szCs w:val="20"/>
              </w:rPr>
              <w:t>, with link into Emergency Planning &amp; Resilience Response Meeting</w:t>
            </w:r>
          </w:p>
        </w:tc>
      </w:tr>
      <w:tr w:rsidR="007A00FB" w:rsidRPr="0003256D" w14:paraId="0F1644ED" w14:textId="77777777" w:rsidTr="001E2634">
        <w:tc>
          <w:tcPr>
            <w:tcW w:w="675" w:type="dxa"/>
          </w:tcPr>
          <w:p w14:paraId="73F26242"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34B06EE5" w14:textId="7746F204" w:rsidR="007A00FB" w:rsidRPr="0003256D" w:rsidRDefault="00F249CC" w:rsidP="001E2634">
            <w:pPr>
              <w:spacing w:after="0"/>
              <w:rPr>
                <w:rFonts w:ascii="Arial" w:hAnsi="Arial" w:cs="Arial"/>
                <w:b/>
              </w:rPr>
            </w:pPr>
            <w:r w:rsidRPr="0003256D">
              <w:rPr>
                <w:rFonts w:ascii="Arial" w:hAnsi="Arial" w:cs="Arial"/>
                <w:b/>
              </w:rPr>
              <w:t xml:space="preserve">Fundamentals of IPC </w:t>
            </w:r>
          </w:p>
          <w:p w14:paraId="6F9B16D6" w14:textId="6A2985EC" w:rsidR="006F5DC6" w:rsidRPr="0003256D" w:rsidRDefault="00F249CC" w:rsidP="00303787">
            <w:pPr>
              <w:pStyle w:val="ListParagraph"/>
              <w:numPr>
                <w:ilvl w:val="0"/>
                <w:numId w:val="25"/>
              </w:numPr>
              <w:spacing w:after="0"/>
              <w:rPr>
                <w:rFonts w:ascii="Arial" w:hAnsi="Arial" w:cs="Arial"/>
              </w:rPr>
            </w:pPr>
            <w:r w:rsidRPr="0003256D">
              <w:rPr>
                <w:rFonts w:ascii="Arial" w:hAnsi="Arial" w:cs="Arial"/>
              </w:rPr>
              <w:t xml:space="preserve">Fundamentals to be promoted and </w:t>
            </w:r>
            <w:r w:rsidR="00540C13" w:rsidRPr="0003256D">
              <w:rPr>
                <w:rFonts w:ascii="Arial" w:hAnsi="Arial" w:cs="Arial"/>
              </w:rPr>
              <w:t>embed.</w:t>
            </w:r>
            <w:r w:rsidRPr="0003256D">
              <w:rPr>
                <w:rFonts w:ascii="Arial" w:hAnsi="Arial" w:cs="Arial"/>
              </w:rPr>
              <w:t xml:space="preserve"> </w:t>
            </w:r>
          </w:p>
          <w:p w14:paraId="2BC8132B" w14:textId="77777777" w:rsidR="007A00FB" w:rsidRPr="0003256D" w:rsidRDefault="007A00FB" w:rsidP="00303787">
            <w:pPr>
              <w:numPr>
                <w:ilvl w:val="0"/>
                <w:numId w:val="14"/>
              </w:numPr>
              <w:spacing w:after="0" w:line="276" w:lineRule="auto"/>
              <w:rPr>
                <w:rFonts w:ascii="Arial" w:hAnsi="Arial" w:cs="Arial"/>
              </w:rPr>
            </w:pPr>
            <w:r w:rsidRPr="0003256D">
              <w:rPr>
                <w:rFonts w:ascii="Arial" w:hAnsi="Arial" w:cs="Arial"/>
                <w:sz w:val="20"/>
                <w:szCs w:val="20"/>
              </w:rPr>
              <w:t>This includes hand hygiene performed consistently by staff in accordance with the World Health Organisation ‘5 moments for hand hygiene’ at least 98% of the time</w:t>
            </w:r>
          </w:p>
        </w:tc>
        <w:tc>
          <w:tcPr>
            <w:tcW w:w="2835" w:type="dxa"/>
          </w:tcPr>
          <w:p w14:paraId="3594232D"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TIPCC</w:t>
            </w:r>
            <w:r w:rsidR="00782AA7" w:rsidRPr="0003256D">
              <w:rPr>
                <w:rFonts w:ascii="Arial" w:hAnsi="Arial" w:cs="Arial"/>
                <w:sz w:val="20"/>
                <w:szCs w:val="20"/>
              </w:rPr>
              <w:t xml:space="preserve"> </w:t>
            </w:r>
            <w:r w:rsidRPr="0003256D">
              <w:rPr>
                <w:rFonts w:ascii="Arial" w:hAnsi="Arial" w:cs="Arial"/>
                <w:sz w:val="20"/>
                <w:szCs w:val="20"/>
              </w:rPr>
              <w:t>and Divisional governance meetings</w:t>
            </w:r>
          </w:p>
        </w:tc>
      </w:tr>
      <w:tr w:rsidR="007A00FB" w:rsidRPr="0003256D" w14:paraId="0BDC1750" w14:textId="77777777" w:rsidTr="001E2634">
        <w:tc>
          <w:tcPr>
            <w:tcW w:w="675" w:type="dxa"/>
          </w:tcPr>
          <w:p w14:paraId="645EE7D3"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27F07E8B" w14:textId="77777777" w:rsidR="007A00FB" w:rsidRPr="0003256D" w:rsidRDefault="007A00FB" w:rsidP="001E2634">
            <w:pPr>
              <w:spacing w:after="0"/>
              <w:rPr>
                <w:rFonts w:ascii="Arial" w:hAnsi="Arial" w:cs="Arial"/>
                <w:b/>
              </w:rPr>
            </w:pPr>
            <w:r w:rsidRPr="0003256D">
              <w:rPr>
                <w:rFonts w:ascii="Arial" w:hAnsi="Arial" w:cs="Arial"/>
                <w:b/>
              </w:rPr>
              <w:t>Cleanliness &amp; Care Environments</w:t>
            </w:r>
          </w:p>
          <w:p w14:paraId="50335BC2" w14:textId="671CECFA" w:rsidR="007A00FB" w:rsidRPr="0003256D" w:rsidRDefault="007A00FB" w:rsidP="00303787">
            <w:pPr>
              <w:numPr>
                <w:ilvl w:val="0"/>
                <w:numId w:val="15"/>
              </w:numPr>
              <w:spacing w:after="0" w:line="276" w:lineRule="auto"/>
              <w:rPr>
                <w:rFonts w:ascii="Arial" w:hAnsi="Arial" w:cs="Arial"/>
                <w:sz w:val="20"/>
                <w:szCs w:val="20"/>
              </w:rPr>
            </w:pPr>
            <w:r w:rsidRPr="0003256D">
              <w:rPr>
                <w:rFonts w:ascii="Arial" w:hAnsi="Arial" w:cs="Arial"/>
                <w:sz w:val="20"/>
                <w:szCs w:val="20"/>
              </w:rPr>
              <w:t xml:space="preserve">All areas across WAHT will consistently meet or be above the national minimum standards for cleanliness, as set out in the </w:t>
            </w:r>
            <w:r w:rsidR="00F249CC" w:rsidRPr="0003256D">
              <w:rPr>
                <w:rFonts w:ascii="Arial" w:hAnsi="Arial" w:cs="Arial"/>
                <w:i/>
                <w:sz w:val="20"/>
                <w:szCs w:val="20"/>
              </w:rPr>
              <w:t xml:space="preserve">Fundamentals of </w:t>
            </w:r>
            <w:r w:rsidR="00540C13" w:rsidRPr="0003256D">
              <w:rPr>
                <w:rFonts w:ascii="Arial" w:hAnsi="Arial" w:cs="Arial"/>
                <w:i/>
                <w:sz w:val="20"/>
                <w:szCs w:val="20"/>
              </w:rPr>
              <w:t>IPC.</w:t>
            </w:r>
            <w:r w:rsidRPr="0003256D">
              <w:rPr>
                <w:rFonts w:ascii="Arial" w:hAnsi="Arial" w:cs="Arial"/>
                <w:sz w:val="20"/>
                <w:szCs w:val="20"/>
              </w:rPr>
              <w:t xml:space="preserve"> </w:t>
            </w:r>
          </w:p>
          <w:p w14:paraId="5D540355" w14:textId="77777777" w:rsidR="007A00FB" w:rsidRPr="0003256D" w:rsidRDefault="007A00FB" w:rsidP="00303787">
            <w:pPr>
              <w:numPr>
                <w:ilvl w:val="0"/>
                <w:numId w:val="15"/>
              </w:numPr>
              <w:spacing w:after="0" w:line="276" w:lineRule="auto"/>
              <w:rPr>
                <w:rFonts w:ascii="Arial" w:hAnsi="Arial" w:cs="Arial"/>
                <w:sz w:val="20"/>
                <w:szCs w:val="20"/>
              </w:rPr>
            </w:pPr>
            <w:r w:rsidRPr="0003256D">
              <w:rPr>
                <w:rFonts w:ascii="Arial" w:hAnsi="Arial" w:cs="Arial"/>
                <w:sz w:val="20"/>
                <w:szCs w:val="20"/>
              </w:rPr>
              <w:t xml:space="preserve">Environments will support effective infection prevention, by complying and being maintained in compliance with relevant Health Building Notes, and Health Technical Memoranda. </w:t>
            </w:r>
          </w:p>
          <w:p w14:paraId="7B10B642" w14:textId="77777777" w:rsidR="007A00FB" w:rsidRPr="0003256D" w:rsidRDefault="007A00FB" w:rsidP="00303787">
            <w:pPr>
              <w:numPr>
                <w:ilvl w:val="0"/>
                <w:numId w:val="15"/>
              </w:numPr>
              <w:spacing w:after="0" w:line="276" w:lineRule="auto"/>
              <w:rPr>
                <w:rFonts w:ascii="Arial" w:hAnsi="Arial" w:cs="Arial"/>
                <w:sz w:val="20"/>
                <w:szCs w:val="20"/>
              </w:rPr>
            </w:pPr>
            <w:r w:rsidRPr="0003256D">
              <w:rPr>
                <w:rFonts w:ascii="Arial" w:hAnsi="Arial" w:cs="Arial"/>
                <w:sz w:val="20"/>
                <w:szCs w:val="20"/>
              </w:rPr>
              <w:t xml:space="preserve">Water safety and the safety of critical ventilation systems will be maintained. </w:t>
            </w:r>
          </w:p>
          <w:p w14:paraId="4B2CEEC6" w14:textId="77777777" w:rsidR="007A00FB" w:rsidRPr="0003256D" w:rsidRDefault="007A00FB" w:rsidP="00303787">
            <w:pPr>
              <w:numPr>
                <w:ilvl w:val="0"/>
                <w:numId w:val="15"/>
              </w:numPr>
              <w:spacing w:after="0" w:line="276" w:lineRule="auto"/>
              <w:rPr>
                <w:rFonts w:ascii="Arial" w:hAnsi="Arial" w:cs="Arial"/>
                <w:sz w:val="24"/>
                <w:szCs w:val="24"/>
              </w:rPr>
            </w:pPr>
            <w:r w:rsidRPr="0003256D">
              <w:rPr>
                <w:rFonts w:ascii="Arial" w:hAnsi="Arial" w:cs="Arial"/>
                <w:sz w:val="20"/>
                <w:szCs w:val="20"/>
              </w:rPr>
              <w:t>Improvements will be made in ventilation in clinical areas to reduce risk of spread of airborne infections</w:t>
            </w:r>
            <w:r w:rsidRPr="0003256D">
              <w:rPr>
                <w:rFonts w:ascii="Arial" w:hAnsi="Arial" w:cs="Arial"/>
              </w:rPr>
              <w:t>.</w:t>
            </w:r>
          </w:p>
        </w:tc>
        <w:tc>
          <w:tcPr>
            <w:tcW w:w="2835" w:type="dxa"/>
          </w:tcPr>
          <w:p w14:paraId="15D0F1E2"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Via </w:t>
            </w:r>
            <w:r w:rsidR="002143B6" w:rsidRPr="0003256D">
              <w:rPr>
                <w:rFonts w:ascii="Arial" w:hAnsi="Arial" w:cs="Arial"/>
                <w:sz w:val="20"/>
                <w:szCs w:val="20"/>
              </w:rPr>
              <w:t>TIPCC</w:t>
            </w:r>
            <w:r w:rsidRPr="0003256D">
              <w:rPr>
                <w:rFonts w:ascii="Arial" w:hAnsi="Arial" w:cs="Arial"/>
                <w:sz w:val="20"/>
                <w:szCs w:val="20"/>
              </w:rPr>
              <w:t>, PEOG and Divisional governance meetings</w:t>
            </w:r>
          </w:p>
        </w:tc>
      </w:tr>
      <w:tr w:rsidR="007A00FB" w:rsidRPr="0003256D" w14:paraId="6C719A3E" w14:textId="77777777" w:rsidTr="001E2634">
        <w:tc>
          <w:tcPr>
            <w:tcW w:w="675" w:type="dxa"/>
          </w:tcPr>
          <w:p w14:paraId="157711FC"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13F9B3B0" w14:textId="77777777" w:rsidR="007A00FB" w:rsidRPr="0003256D" w:rsidRDefault="007A00FB" w:rsidP="001E2634">
            <w:pPr>
              <w:spacing w:after="0"/>
              <w:rPr>
                <w:rFonts w:ascii="Arial" w:hAnsi="Arial" w:cs="Arial"/>
                <w:b/>
              </w:rPr>
            </w:pPr>
            <w:r w:rsidRPr="0003256D">
              <w:rPr>
                <w:rFonts w:ascii="Arial" w:hAnsi="Arial" w:cs="Arial"/>
                <w:b/>
              </w:rPr>
              <w:t>Decontamination of Medical Devices</w:t>
            </w:r>
          </w:p>
          <w:p w14:paraId="6D6F10D2" w14:textId="77777777" w:rsidR="007A00FB" w:rsidRPr="0003256D" w:rsidRDefault="007A00FB" w:rsidP="00303787">
            <w:pPr>
              <w:numPr>
                <w:ilvl w:val="0"/>
                <w:numId w:val="16"/>
              </w:numPr>
              <w:spacing w:after="0" w:line="276" w:lineRule="auto"/>
              <w:rPr>
                <w:rFonts w:ascii="Arial" w:hAnsi="Arial" w:cs="Arial"/>
                <w:sz w:val="20"/>
                <w:szCs w:val="20"/>
              </w:rPr>
            </w:pPr>
            <w:r w:rsidRPr="0003256D">
              <w:rPr>
                <w:rFonts w:ascii="Arial" w:hAnsi="Arial" w:cs="Arial"/>
                <w:sz w:val="20"/>
                <w:szCs w:val="20"/>
              </w:rPr>
              <w:t xml:space="preserve">Medical devices will not pose a risk of infection to patients; they will be single-use or decontaminated effectively in compliance with HTM 01-01 and 01-06. </w:t>
            </w:r>
          </w:p>
        </w:tc>
        <w:tc>
          <w:tcPr>
            <w:tcW w:w="2835" w:type="dxa"/>
          </w:tcPr>
          <w:p w14:paraId="58E536BB" w14:textId="77777777" w:rsidR="007A00FB" w:rsidRPr="0003256D" w:rsidRDefault="007A00FB" w:rsidP="001E2634">
            <w:pPr>
              <w:spacing w:after="0"/>
              <w:rPr>
                <w:rFonts w:ascii="Arial" w:hAnsi="Arial" w:cs="Arial"/>
                <w:b/>
                <w:sz w:val="20"/>
                <w:szCs w:val="20"/>
              </w:rPr>
            </w:pPr>
            <w:r w:rsidRPr="0003256D">
              <w:rPr>
                <w:rFonts w:ascii="Arial" w:hAnsi="Arial" w:cs="Arial"/>
                <w:sz w:val="20"/>
                <w:szCs w:val="20"/>
              </w:rPr>
              <w:t xml:space="preserve">Via </w:t>
            </w:r>
            <w:r w:rsidR="002143B6" w:rsidRPr="0003256D">
              <w:rPr>
                <w:rFonts w:ascii="Arial" w:hAnsi="Arial" w:cs="Arial"/>
                <w:sz w:val="20"/>
                <w:szCs w:val="20"/>
              </w:rPr>
              <w:t xml:space="preserve">TIPCC </w:t>
            </w:r>
            <w:r w:rsidRPr="0003256D">
              <w:rPr>
                <w:rFonts w:ascii="Arial" w:hAnsi="Arial" w:cs="Arial"/>
                <w:sz w:val="20"/>
                <w:szCs w:val="20"/>
              </w:rPr>
              <w:t xml:space="preserve">and Divisional governance meetings </w:t>
            </w:r>
          </w:p>
        </w:tc>
      </w:tr>
      <w:tr w:rsidR="007A00FB" w:rsidRPr="0003256D" w14:paraId="48673721" w14:textId="77777777" w:rsidTr="001E2634">
        <w:trPr>
          <w:trHeight w:val="1169"/>
        </w:trPr>
        <w:tc>
          <w:tcPr>
            <w:tcW w:w="675" w:type="dxa"/>
          </w:tcPr>
          <w:p w14:paraId="5D373575"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2A0AA9F0" w14:textId="77777777" w:rsidR="007A00FB" w:rsidRPr="0003256D" w:rsidRDefault="007A00FB" w:rsidP="001E2634">
            <w:pPr>
              <w:spacing w:after="0"/>
              <w:rPr>
                <w:rFonts w:ascii="Arial" w:hAnsi="Arial" w:cs="Arial"/>
                <w:b/>
              </w:rPr>
            </w:pPr>
            <w:r w:rsidRPr="0003256D">
              <w:rPr>
                <w:rFonts w:ascii="Arial" w:hAnsi="Arial" w:cs="Arial"/>
                <w:b/>
              </w:rPr>
              <w:t>Staff Training and Competence</w:t>
            </w:r>
          </w:p>
          <w:p w14:paraId="76262D42" w14:textId="77777777" w:rsidR="007A00FB" w:rsidRPr="0003256D" w:rsidRDefault="007A00FB" w:rsidP="00303787">
            <w:pPr>
              <w:numPr>
                <w:ilvl w:val="0"/>
                <w:numId w:val="16"/>
              </w:numPr>
              <w:spacing w:after="0" w:line="240" w:lineRule="auto"/>
              <w:rPr>
                <w:rFonts w:ascii="Arial" w:hAnsi="Arial" w:cs="Arial"/>
                <w:sz w:val="20"/>
                <w:szCs w:val="20"/>
              </w:rPr>
            </w:pPr>
            <w:r w:rsidRPr="0003256D">
              <w:rPr>
                <w:rFonts w:ascii="Arial" w:hAnsi="Arial" w:cs="Arial"/>
                <w:sz w:val="20"/>
                <w:szCs w:val="20"/>
              </w:rPr>
              <w:t xml:space="preserve">All staff will possess the knowledge, skills and competence needed to practice safely and minimize risk of infection, and this will be reflected in key standards audits; in particular, all relevant staff will be trained and competent in ANTT, and statutory and mandatory training: 95% minimum. </w:t>
            </w:r>
          </w:p>
          <w:p w14:paraId="31A32B59" w14:textId="39ACF60B" w:rsidR="007A00FB" w:rsidRPr="0003256D" w:rsidRDefault="007A00FB" w:rsidP="00303787">
            <w:pPr>
              <w:numPr>
                <w:ilvl w:val="0"/>
                <w:numId w:val="16"/>
              </w:numPr>
              <w:spacing w:after="0" w:line="240" w:lineRule="auto"/>
              <w:rPr>
                <w:rFonts w:ascii="Arial" w:hAnsi="Arial" w:cs="Arial"/>
                <w:sz w:val="24"/>
                <w:szCs w:val="24"/>
              </w:rPr>
            </w:pPr>
            <w:r w:rsidRPr="0003256D">
              <w:rPr>
                <w:rFonts w:ascii="Arial" w:hAnsi="Arial" w:cs="Arial"/>
                <w:sz w:val="20"/>
                <w:szCs w:val="20"/>
              </w:rPr>
              <w:t xml:space="preserve">All staff will complete donning/doffing training, and relevant staff will be FFP3 mask </w:t>
            </w:r>
            <w:r w:rsidR="00540C13" w:rsidRPr="0003256D">
              <w:rPr>
                <w:rFonts w:ascii="Arial" w:hAnsi="Arial" w:cs="Arial"/>
                <w:sz w:val="20"/>
                <w:szCs w:val="20"/>
              </w:rPr>
              <w:t>fit tested</w:t>
            </w:r>
            <w:r w:rsidRPr="0003256D">
              <w:rPr>
                <w:rFonts w:ascii="Arial" w:hAnsi="Arial" w:cs="Arial"/>
              </w:rPr>
              <w:t>.</w:t>
            </w:r>
          </w:p>
          <w:p w14:paraId="5BC2BE3C" w14:textId="77777777" w:rsidR="007A00FB" w:rsidRPr="0003256D" w:rsidRDefault="007A00FB" w:rsidP="001E2634">
            <w:pPr>
              <w:spacing w:after="0" w:line="240" w:lineRule="auto"/>
              <w:ind w:left="360"/>
              <w:rPr>
                <w:rFonts w:ascii="Arial" w:hAnsi="Arial" w:cs="Arial"/>
                <w:sz w:val="24"/>
                <w:szCs w:val="24"/>
              </w:rPr>
            </w:pPr>
          </w:p>
        </w:tc>
        <w:tc>
          <w:tcPr>
            <w:tcW w:w="2835" w:type="dxa"/>
          </w:tcPr>
          <w:p w14:paraId="5908F9E2" w14:textId="77777777" w:rsidR="007A00FB" w:rsidRPr="0003256D" w:rsidRDefault="007A00FB" w:rsidP="001E2634">
            <w:pPr>
              <w:spacing w:after="0"/>
              <w:rPr>
                <w:rFonts w:ascii="Arial" w:hAnsi="Arial" w:cs="Arial"/>
                <w:b/>
                <w:sz w:val="20"/>
                <w:szCs w:val="20"/>
              </w:rPr>
            </w:pPr>
            <w:r w:rsidRPr="0003256D">
              <w:rPr>
                <w:rFonts w:ascii="Arial" w:hAnsi="Arial" w:cs="Arial"/>
                <w:sz w:val="20"/>
                <w:szCs w:val="20"/>
              </w:rPr>
              <w:t xml:space="preserve">Via </w:t>
            </w:r>
            <w:r w:rsidR="002143B6" w:rsidRPr="0003256D">
              <w:rPr>
                <w:rFonts w:ascii="Arial" w:hAnsi="Arial" w:cs="Arial"/>
                <w:sz w:val="20"/>
                <w:szCs w:val="20"/>
              </w:rPr>
              <w:t xml:space="preserve">TIPCC </w:t>
            </w:r>
            <w:r w:rsidRPr="0003256D">
              <w:rPr>
                <w:rFonts w:ascii="Arial" w:hAnsi="Arial" w:cs="Arial"/>
                <w:sz w:val="20"/>
                <w:szCs w:val="20"/>
              </w:rPr>
              <w:t>and Divisional Governance Groups</w:t>
            </w:r>
          </w:p>
        </w:tc>
      </w:tr>
      <w:tr w:rsidR="007A00FB" w:rsidRPr="0003256D" w14:paraId="5AA830BB" w14:textId="77777777" w:rsidTr="001E2634">
        <w:tc>
          <w:tcPr>
            <w:tcW w:w="675" w:type="dxa"/>
          </w:tcPr>
          <w:p w14:paraId="3ABAD9A3"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2D3C043A" w14:textId="77777777" w:rsidR="007A00FB" w:rsidRPr="0003256D" w:rsidRDefault="007A00FB" w:rsidP="001E2634">
            <w:pPr>
              <w:spacing w:after="0"/>
              <w:rPr>
                <w:rFonts w:ascii="Arial" w:hAnsi="Arial" w:cs="Arial"/>
                <w:b/>
              </w:rPr>
            </w:pPr>
            <w:r w:rsidRPr="0003256D">
              <w:rPr>
                <w:rFonts w:ascii="Arial" w:hAnsi="Arial" w:cs="Arial"/>
                <w:b/>
              </w:rPr>
              <w:t>Patient &amp; Public Involvement</w:t>
            </w:r>
          </w:p>
          <w:p w14:paraId="727AFFE1" w14:textId="42A725C6" w:rsidR="007A00FB" w:rsidRPr="0003256D" w:rsidRDefault="007A00FB" w:rsidP="00303787">
            <w:pPr>
              <w:numPr>
                <w:ilvl w:val="0"/>
                <w:numId w:val="16"/>
              </w:numPr>
              <w:spacing w:after="0" w:line="276" w:lineRule="auto"/>
              <w:rPr>
                <w:rFonts w:ascii="Arial" w:hAnsi="Arial" w:cs="Arial"/>
                <w:sz w:val="20"/>
                <w:szCs w:val="20"/>
              </w:rPr>
            </w:pPr>
            <w:r w:rsidRPr="0003256D">
              <w:rPr>
                <w:rFonts w:ascii="Arial" w:hAnsi="Arial" w:cs="Arial"/>
                <w:sz w:val="20"/>
                <w:szCs w:val="20"/>
              </w:rPr>
              <w:t xml:space="preserve">Patients, </w:t>
            </w:r>
            <w:r w:rsidR="00277CE5" w:rsidRPr="0003256D">
              <w:rPr>
                <w:rFonts w:ascii="Arial" w:hAnsi="Arial" w:cs="Arial"/>
                <w:sz w:val="20"/>
                <w:szCs w:val="20"/>
              </w:rPr>
              <w:t>visitors,</w:t>
            </w:r>
            <w:r w:rsidRPr="0003256D">
              <w:rPr>
                <w:rFonts w:ascii="Arial" w:hAnsi="Arial" w:cs="Arial"/>
                <w:sz w:val="20"/>
                <w:szCs w:val="20"/>
              </w:rPr>
              <w:t xml:space="preserve"> and the public will be informed about and involved in infection prevention. Information on the internet will be developed and improved. </w:t>
            </w:r>
          </w:p>
          <w:p w14:paraId="6483D4F5" w14:textId="0F984502" w:rsidR="00F249CC" w:rsidRPr="0003256D" w:rsidRDefault="00F249CC" w:rsidP="00303787">
            <w:pPr>
              <w:numPr>
                <w:ilvl w:val="0"/>
                <w:numId w:val="16"/>
              </w:numPr>
              <w:spacing w:after="0" w:line="276" w:lineRule="auto"/>
              <w:rPr>
                <w:rFonts w:ascii="Arial" w:hAnsi="Arial" w:cs="Arial"/>
                <w:sz w:val="20"/>
                <w:szCs w:val="20"/>
              </w:rPr>
            </w:pPr>
            <w:r w:rsidRPr="0003256D">
              <w:rPr>
                <w:rFonts w:ascii="Arial" w:hAnsi="Arial" w:cs="Arial"/>
                <w:sz w:val="20"/>
                <w:szCs w:val="20"/>
              </w:rPr>
              <w:t xml:space="preserve">Involvement in the development of information </w:t>
            </w:r>
          </w:p>
          <w:p w14:paraId="0104ECCD" w14:textId="236EFB67" w:rsidR="00F249CC" w:rsidRPr="0003256D" w:rsidRDefault="00F249CC" w:rsidP="00303787">
            <w:pPr>
              <w:numPr>
                <w:ilvl w:val="0"/>
                <w:numId w:val="16"/>
              </w:numPr>
              <w:spacing w:after="0" w:line="276" w:lineRule="auto"/>
              <w:rPr>
                <w:rFonts w:ascii="Arial" w:hAnsi="Arial" w:cs="Arial"/>
                <w:sz w:val="20"/>
                <w:szCs w:val="20"/>
              </w:rPr>
            </w:pPr>
            <w:r w:rsidRPr="0003256D">
              <w:rPr>
                <w:rFonts w:ascii="Arial" w:hAnsi="Arial" w:cs="Arial"/>
                <w:sz w:val="20"/>
                <w:szCs w:val="20"/>
              </w:rPr>
              <w:t xml:space="preserve">Engagement with cleanliness reviews </w:t>
            </w:r>
          </w:p>
          <w:p w14:paraId="73B760A2" w14:textId="77777777" w:rsidR="007A00FB" w:rsidRPr="0003256D" w:rsidRDefault="007A00FB" w:rsidP="001E2634">
            <w:pPr>
              <w:spacing w:after="0"/>
              <w:ind w:left="360"/>
              <w:rPr>
                <w:rFonts w:ascii="Arial" w:hAnsi="Arial" w:cs="Arial"/>
                <w:sz w:val="20"/>
                <w:szCs w:val="20"/>
              </w:rPr>
            </w:pPr>
          </w:p>
        </w:tc>
        <w:tc>
          <w:tcPr>
            <w:tcW w:w="2835" w:type="dxa"/>
          </w:tcPr>
          <w:p w14:paraId="5D031778"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Annual review by </w:t>
            </w:r>
            <w:r w:rsidR="002143B6" w:rsidRPr="0003256D">
              <w:rPr>
                <w:rFonts w:ascii="Arial" w:hAnsi="Arial" w:cs="Arial"/>
                <w:sz w:val="20"/>
                <w:szCs w:val="20"/>
              </w:rPr>
              <w:t>TIPCC</w:t>
            </w:r>
          </w:p>
        </w:tc>
      </w:tr>
      <w:tr w:rsidR="007A00FB" w:rsidRPr="0003256D" w14:paraId="1FAD3CFA" w14:textId="77777777" w:rsidTr="001E2634">
        <w:tc>
          <w:tcPr>
            <w:tcW w:w="675" w:type="dxa"/>
          </w:tcPr>
          <w:p w14:paraId="0162637C" w14:textId="77777777" w:rsidR="007A00FB" w:rsidRPr="0003256D" w:rsidRDefault="007A00FB" w:rsidP="00303787">
            <w:pPr>
              <w:numPr>
                <w:ilvl w:val="0"/>
                <w:numId w:val="11"/>
              </w:numPr>
              <w:spacing w:after="0" w:line="276" w:lineRule="auto"/>
              <w:rPr>
                <w:rFonts w:ascii="Arial" w:hAnsi="Arial" w:cs="Arial"/>
                <w:sz w:val="24"/>
                <w:szCs w:val="24"/>
              </w:rPr>
            </w:pPr>
          </w:p>
        </w:tc>
        <w:tc>
          <w:tcPr>
            <w:tcW w:w="11057" w:type="dxa"/>
          </w:tcPr>
          <w:p w14:paraId="368F2E97" w14:textId="77777777" w:rsidR="007A00FB" w:rsidRPr="0003256D" w:rsidRDefault="007A00FB" w:rsidP="001E2634">
            <w:pPr>
              <w:spacing w:after="0"/>
              <w:rPr>
                <w:rFonts w:ascii="Arial" w:hAnsi="Arial" w:cs="Arial"/>
                <w:b/>
              </w:rPr>
            </w:pPr>
            <w:r w:rsidRPr="0003256D">
              <w:rPr>
                <w:rFonts w:ascii="Arial" w:hAnsi="Arial" w:cs="Arial"/>
                <w:b/>
              </w:rPr>
              <w:t>Research &amp; Development</w:t>
            </w:r>
          </w:p>
          <w:p w14:paraId="2DFB2695" w14:textId="77777777" w:rsidR="007A00FB" w:rsidRPr="0003256D" w:rsidRDefault="007A00FB" w:rsidP="00303787">
            <w:pPr>
              <w:numPr>
                <w:ilvl w:val="0"/>
                <w:numId w:val="16"/>
              </w:numPr>
              <w:spacing w:after="0" w:line="276" w:lineRule="auto"/>
              <w:rPr>
                <w:rFonts w:ascii="Arial" w:hAnsi="Arial" w:cs="Arial"/>
                <w:sz w:val="20"/>
                <w:szCs w:val="20"/>
              </w:rPr>
            </w:pPr>
            <w:r w:rsidRPr="0003256D">
              <w:rPr>
                <w:rFonts w:ascii="Arial" w:hAnsi="Arial" w:cs="Arial"/>
                <w:sz w:val="20"/>
                <w:szCs w:val="20"/>
              </w:rPr>
              <w:t>New and novel programmes of work will be identified and progressed in support of the ambition of the Trust, to achieve very low rates of infection, and excellent standards of infection prevention practice.</w:t>
            </w:r>
          </w:p>
          <w:p w14:paraId="1703EB43" w14:textId="77777777" w:rsidR="007A00FB" w:rsidRPr="0003256D" w:rsidRDefault="007A00FB" w:rsidP="001E2634">
            <w:pPr>
              <w:spacing w:after="0"/>
              <w:ind w:left="360"/>
              <w:rPr>
                <w:rFonts w:ascii="Arial" w:hAnsi="Arial" w:cs="Arial"/>
              </w:rPr>
            </w:pPr>
          </w:p>
        </w:tc>
        <w:tc>
          <w:tcPr>
            <w:tcW w:w="2835" w:type="dxa"/>
          </w:tcPr>
          <w:p w14:paraId="0C65279C" w14:textId="77777777" w:rsidR="007A00FB" w:rsidRPr="0003256D" w:rsidRDefault="007A00FB" w:rsidP="001E2634">
            <w:pPr>
              <w:spacing w:after="0"/>
              <w:rPr>
                <w:rFonts w:ascii="Arial" w:hAnsi="Arial" w:cs="Arial"/>
                <w:sz w:val="20"/>
                <w:szCs w:val="20"/>
              </w:rPr>
            </w:pPr>
            <w:r w:rsidRPr="0003256D">
              <w:rPr>
                <w:rFonts w:ascii="Arial" w:hAnsi="Arial" w:cs="Arial"/>
                <w:sz w:val="20"/>
                <w:szCs w:val="20"/>
              </w:rPr>
              <w:t xml:space="preserve">Annual review by </w:t>
            </w:r>
            <w:r w:rsidR="002143B6" w:rsidRPr="0003256D">
              <w:rPr>
                <w:rFonts w:ascii="Arial" w:hAnsi="Arial" w:cs="Arial"/>
                <w:sz w:val="20"/>
                <w:szCs w:val="20"/>
              </w:rPr>
              <w:t>TIPCC</w:t>
            </w:r>
          </w:p>
        </w:tc>
      </w:tr>
    </w:tbl>
    <w:p w14:paraId="54090A3A" w14:textId="77777777" w:rsidR="007A00FB" w:rsidRPr="0003256D" w:rsidRDefault="007A00FB" w:rsidP="007A00FB">
      <w:pPr>
        <w:spacing w:after="0"/>
        <w:jc w:val="center"/>
        <w:rPr>
          <w:rFonts w:ascii="Arial" w:hAnsi="Arial" w:cs="Arial"/>
          <w:b/>
          <w:sz w:val="24"/>
          <w:szCs w:val="24"/>
          <w:u w:val="single"/>
        </w:rPr>
      </w:pPr>
    </w:p>
    <w:p w14:paraId="79DA30E1" w14:textId="77777777" w:rsidR="007A00FB" w:rsidRPr="0003256D" w:rsidRDefault="007A00FB" w:rsidP="007A00FB">
      <w:pPr>
        <w:spacing w:after="0"/>
        <w:rPr>
          <w:rFonts w:ascii="Arial" w:hAnsi="Arial" w:cs="Arial"/>
          <w:sz w:val="24"/>
          <w:szCs w:val="24"/>
        </w:rPr>
      </w:pPr>
    </w:p>
    <w:p w14:paraId="42921176" w14:textId="77777777" w:rsidR="007A00FB" w:rsidRPr="0003256D" w:rsidRDefault="007A00FB" w:rsidP="007A00FB">
      <w:pPr>
        <w:spacing w:after="0"/>
        <w:jc w:val="center"/>
        <w:rPr>
          <w:rFonts w:ascii="Arial" w:hAnsi="Arial" w:cs="Arial"/>
          <w:b/>
          <w:sz w:val="24"/>
          <w:szCs w:val="24"/>
        </w:rPr>
      </w:pPr>
    </w:p>
    <w:p w14:paraId="78B4C118" w14:textId="77777777" w:rsidR="007A00FB" w:rsidRPr="0003256D" w:rsidRDefault="007A00FB" w:rsidP="007A00FB">
      <w:pPr>
        <w:spacing w:after="0"/>
        <w:jc w:val="center"/>
        <w:rPr>
          <w:rFonts w:ascii="Arial" w:hAnsi="Arial" w:cs="Arial"/>
          <w:b/>
          <w:sz w:val="24"/>
          <w:szCs w:val="24"/>
        </w:rPr>
      </w:pPr>
    </w:p>
    <w:p w14:paraId="49609EC5" w14:textId="77777777" w:rsidR="007A00FB" w:rsidRPr="0003256D" w:rsidRDefault="007A00FB" w:rsidP="007A00FB">
      <w:pPr>
        <w:spacing w:after="0"/>
        <w:jc w:val="center"/>
        <w:rPr>
          <w:rFonts w:ascii="Arial" w:hAnsi="Arial" w:cs="Arial"/>
          <w:b/>
          <w:sz w:val="24"/>
          <w:szCs w:val="24"/>
        </w:rPr>
      </w:pPr>
    </w:p>
    <w:p w14:paraId="1AB7B885" w14:textId="77777777" w:rsidR="006F5DC6" w:rsidRPr="0003256D" w:rsidRDefault="006F5DC6" w:rsidP="007A00FB">
      <w:pPr>
        <w:spacing w:after="0"/>
        <w:jc w:val="center"/>
        <w:rPr>
          <w:rFonts w:ascii="Arial" w:hAnsi="Arial" w:cs="Arial"/>
          <w:b/>
          <w:sz w:val="24"/>
          <w:szCs w:val="24"/>
        </w:rPr>
      </w:pPr>
    </w:p>
    <w:p w14:paraId="152E8EB3" w14:textId="77777777" w:rsidR="006F5DC6" w:rsidRPr="0003256D" w:rsidRDefault="006F5DC6" w:rsidP="007A00FB">
      <w:pPr>
        <w:spacing w:after="0"/>
        <w:jc w:val="center"/>
        <w:rPr>
          <w:rFonts w:ascii="Arial" w:hAnsi="Arial" w:cs="Arial"/>
          <w:b/>
          <w:sz w:val="24"/>
          <w:szCs w:val="24"/>
        </w:rPr>
      </w:pPr>
    </w:p>
    <w:p w14:paraId="36252E56" w14:textId="77777777" w:rsidR="006F5DC6" w:rsidRPr="0003256D" w:rsidRDefault="006F5DC6" w:rsidP="007A00FB">
      <w:pPr>
        <w:spacing w:after="0"/>
        <w:jc w:val="center"/>
        <w:rPr>
          <w:rFonts w:ascii="Arial" w:hAnsi="Arial" w:cs="Arial"/>
          <w:b/>
          <w:sz w:val="24"/>
          <w:szCs w:val="24"/>
        </w:rPr>
      </w:pPr>
    </w:p>
    <w:p w14:paraId="4B6F73C1" w14:textId="77777777" w:rsidR="007A00FB" w:rsidRPr="0003256D" w:rsidRDefault="007A00FB" w:rsidP="007A00FB">
      <w:pPr>
        <w:spacing w:after="0"/>
        <w:jc w:val="center"/>
        <w:rPr>
          <w:rFonts w:ascii="Arial" w:hAnsi="Arial" w:cs="Arial"/>
          <w:b/>
          <w:sz w:val="24"/>
          <w:szCs w:val="24"/>
        </w:rPr>
      </w:pPr>
    </w:p>
    <w:p w14:paraId="0DB89D24" w14:textId="77777777" w:rsidR="007A00FB" w:rsidRPr="0003256D" w:rsidRDefault="007A00FB" w:rsidP="007A00FB">
      <w:pPr>
        <w:spacing w:after="0"/>
        <w:jc w:val="center"/>
        <w:rPr>
          <w:rFonts w:ascii="Arial" w:hAnsi="Arial" w:cs="Arial"/>
          <w:b/>
        </w:rPr>
      </w:pPr>
      <w:r w:rsidRPr="0003256D">
        <w:rPr>
          <w:rFonts w:ascii="Arial" w:hAnsi="Arial" w:cs="Arial"/>
          <w:b/>
        </w:rPr>
        <w:t>Governance &amp; Management</w:t>
      </w:r>
    </w:p>
    <w:p w14:paraId="7E712260" w14:textId="77777777" w:rsidR="007A00FB" w:rsidRPr="0003256D" w:rsidRDefault="007A00FB" w:rsidP="007A00FB">
      <w:pPr>
        <w:spacing w:after="0"/>
        <w:rPr>
          <w:rFonts w:ascii="Arial" w:hAnsi="Arial" w:cs="Arial"/>
        </w:rPr>
      </w:pPr>
    </w:p>
    <w:p w14:paraId="5540B4D6" w14:textId="2EAE1DF5" w:rsidR="007A00FB" w:rsidRPr="0003256D" w:rsidRDefault="007A00FB" w:rsidP="007A00FB">
      <w:pPr>
        <w:spacing w:after="0"/>
        <w:rPr>
          <w:rFonts w:ascii="Arial" w:hAnsi="Arial" w:cs="Arial"/>
        </w:rPr>
      </w:pPr>
      <w:r w:rsidRPr="0003256D">
        <w:rPr>
          <w:rFonts w:ascii="Arial" w:hAnsi="Arial" w:cs="Arial"/>
        </w:rPr>
        <w:t xml:space="preserve">This corporate plan underpins, </w:t>
      </w:r>
      <w:r w:rsidR="00277CE5" w:rsidRPr="0003256D">
        <w:rPr>
          <w:rFonts w:ascii="Arial" w:hAnsi="Arial" w:cs="Arial"/>
        </w:rPr>
        <w:t>integrates,</w:t>
      </w:r>
      <w:r w:rsidRPr="0003256D">
        <w:rPr>
          <w:rFonts w:ascii="Arial" w:hAnsi="Arial" w:cs="Arial"/>
        </w:rPr>
        <w:t xml:space="preserve"> and influences improvement plans in the Divisions and the corporate Infection Prevention Team. Lead responsibility and accountability for local plans rests with Divisional Management Teams. A detailed delivery plan has been developed to achieve the aims and objectives set out in this summary plan. </w:t>
      </w:r>
    </w:p>
    <w:p w14:paraId="2E66483D" w14:textId="77777777" w:rsidR="007A00FB" w:rsidRPr="0003256D" w:rsidRDefault="007A00FB" w:rsidP="007A00FB">
      <w:pPr>
        <w:spacing w:after="0"/>
        <w:rPr>
          <w:rFonts w:ascii="Arial" w:hAnsi="Arial" w:cs="Arial"/>
        </w:rPr>
      </w:pPr>
    </w:p>
    <w:p w14:paraId="24EE257A" w14:textId="19060F75" w:rsidR="007A00FB" w:rsidRPr="0003256D" w:rsidRDefault="007A00FB" w:rsidP="007A00FB">
      <w:pPr>
        <w:spacing w:after="0"/>
        <w:rPr>
          <w:rFonts w:ascii="Arial" w:hAnsi="Arial" w:cs="Arial"/>
        </w:rPr>
      </w:pPr>
      <w:r w:rsidRPr="0003256D">
        <w:rPr>
          <w:rFonts w:ascii="Arial" w:hAnsi="Arial" w:cs="Arial"/>
        </w:rPr>
        <w:t xml:space="preserve">Progress with this programme will be monitored via the </w:t>
      </w:r>
      <w:r w:rsidR="006F5DC6" w:rsidRPr="0003256D">
        <w:rPr>
          <w:rFonts w:ascii="Arial" w:hAnsi="Arial" w:cs="Arial"/>
        </w:rPr>
        <w:t>Trust Infection Prevention and Control Committee (TIPCC)</w:t>
      </w:r>
      <w:r w:rsidRPr="0003256D">
        <w:rPr>
          <w:rFonts w:ascii="Arial" w:hAnsi="Arial" w:cs="Arial"/>
        </w:rPr>
        <w:t>, chaired by the Chief Nursing Officer/</w:t>
      </w:r>
      <w:r w:rsidR="00277CE5" w:rsidRPr="0003256D">
        <w:rPr>
          <w:rFonts w:ascii="Arial" w:hAnsi="Arial" w:cs="Arial"/>
        </w:rPr>
        <w:t>DIPC,</w:t>
      </w:r>
      <w:r w:rsidRPr="0003256D">
        <w:rPr>
          <w:rFonts w:ascii="Arial" w:hAnsi="Arial" w:cs="Arial"/>
        </w:rPr>
        <w:t xml:space="preserve"> and supported by the DIPC. Updates will be provided to the</w:t>
      </w:r>
      <w:r w:rsidR="00AA5CA1" w:rsidRPr="0003256D">
        <w:rPr>
          <w:rFonts w:ascii="Arial" w:hAnsi="Arial" w:cs="Arial"/>
        </w:rPr>
        <w:t xml:space="preserve"> </w:t>
      </w:r>
      <w:r w:rsidRPr="0003256D">
        <w:rPr>
          <w:rFonts w:ascii="Arial" w:hAnsi="Arial" w:cs="Arial"/>
        </w:rPr>
        <w:t xml:space="preserve">Trust Management Executive Meeting, the Quality Governance Committee, and to the Board as part of regular reporting in place. </w:t>
      </w:r>
    </w:p>
    <w:p w14:paraId="5F208093" w14:textId="77777777" w:rsidR="007A00FB" w:rsidRPr="0003256D" w:rsidRDefault="007A00FB" w:rsidP="007A00FB">
      <w:pPr>
        <w:spacing w:after="0"/>
        <w:rPr>
          <w:rFonts w:ascii="Arial" w:hAnsi="Arial" w:cs="Arial"/>
        </w:rPr>
      </w:pPr>
    </w:p>
    <w:p w14:paraId="7CF17DA3" w14:textId="1740A629" w:rsidR="007A00FB" w:rsidRPr="0003256D" w:rsidRDefault="007A00FB" w:rsidP="007A00FB">
      <w:pPr>
        <w:spacing w:after="0"/>
        <w:rPr>
          <w:rFonts w:ascii="Arial" w:hAnsi="Arial" w:cs="Arial"/>
        </w:rPr>
      </w:pPr>
      <w:r w:rsidRPr="0003256D">
        <w:rPr>
          <w:rFonts w:ascii="Arial" w:hAnsi="Arial" w:cs="Arial"/>
        </w:rPr>
        <w:t xml:space="preserve">Progress with local plans and escalated issues will be monitored and managed via Divisional Governance Meetings, and updates will also be provided to the Infection Prevention </w:t>
      </w:r>
      <w:r w:rsidR="00AA5CA1" w:rsidRPr="0003256D">
        <w:rPr>
          <w:rFonts w:ascii="Arial" w:hAnsi="Arial" w:cs="Arial"/>
        </w:rPr>
        <w:t xml:space="preserve">and </w:t>
      </w:r>
      <w:r w:rsidRPr="0003256D">
        <w:rPr>
          <w:rFonts w:ascii="Arial" w:hAnsi="Arial" w:cs="Arial"/>
        </w:rPr>
        <w:t xml:space="preserve">Control </w:t>
      </w:r>
      <w:r w:rsidR="00AA5CA1" w:rsidRPr="0003256D">
        <w:rPr>
          <w:rFonts w:ascii="Arial" w:hAnsi="Arial" w:cs="Arial"/>
        </w:rPr>
        <w:t>HCAI Scrutiny meeting</w:t>
      </w:r>
      <w:r w:rsidRPr="0003256D">
        <w:rPr>
          <w:rFonts w:ascii="Arial" w:hAnsi="Arial" w:cs="Arial"/>
        </w:rPr>
        <w:t xml:space="preserve">. </w:t>
      </w:r>
    </w:p>
    <w:p w14:paraId="576DC82E" w14:textId="77777777" w:rsidR="007A00FB" w:rsidRPr="0003256D" w:rsidRDefault="007A00FB" w:rsidP="007A00FB">
      <w:pPr>
        <w:spacing w:after="0"/>
        <w:rPr>
          <w:rFonts w:ascii="Arial" w:hAnsi="Arial" w:cs="Arial"/>
        </w:rPr>
      </w:pPr>
    </w:p>
    <w:p w14:paraId="29A57131" w14:textId="2633410C" w:rsidR="007A00FB" w:rsidRPr="00D4430D" w:rsidRDefault="007A00FB" w:rsidP="007A00FB">
      <w:pPr>
        <w:spacing w:after="0"/>
        <w:rPr>
          <w:rFonts w:ascii="Arial" w:hAnsi="Arial" w:cs="Arial"/>
          <w:b/>
        </w:rPr>
      </w:pPr>
      <w:r w:rsidRPr="0003256D">
        <w:rPr>
          <w:rFonts w:ascii="Arial" w:hAnsi="Arial" w:cs="Arial"/>
          <w:b/>
        </w:rPr>
        <w:t xml:space="preserve">Approval: </w:t>
      </w:r>
      <w:r w:rsidR="006F5DC6" w:rsidRPr="0003256D">
        <w:rPr>
          <w:rFonts w:ascii="Arial" w:hAnsi="Arial" w:cs="Arial"/>
          <w:b/>
        </w:rPr>
        <w:t xml:space="preserve">TIPCC </w:t>
      </w:r>
      <w:r w:rsidRPr="0003256D">
        <w:rPr>
          <w:rFonts w:ascii="Arial" w:hAnsi="Arial" w:cs="Arial"/>
          <w:b/>
        </w:rPr>
        <w:tab/>
      </w:r>
      <w:r w:rsidRPr="0003256D">
        <w:rPr>
          <w:rFonts w:ascii="Arial" w:hAnsi="Arial" w:cs="Arial"/>
          <w:b/>
        </w:rPr>
        <w:tab/>
        <w:t>Date:</w:t>
      </w:r>
      <w:r w:rsidRPr="00D4430D">
        <w:rPr>
          <w:rFonts w:ascii="Arial" w:hAnsi="Arial" w:cs="Arial"/>
          <w:b/>
        </w:rPr>
        <w:t xml:space="preserve"> </w:t>
      </w:r>
    </w:p>
    <w:p w14:paraId="4AF42E88" w14:textId="77777777" w:rsidR="007A00FB" w:rsidRPr="00D4430D" w:rsidRDefault="007A00FB" w:rsidP="007A00FB">
      <w:pPr>
        <w:spacing w:after="0"/>
        <w:rPr>
          <w:rFonts w:ascii="Arial" w:hAnsi="Arial" w:cs="Arial"/>
          <w:sz w:val="24"/>
          <w:szCs w:val="24"/>
        </w:rPr>
      </w:pPr>
    </w:p>
    <w:p w14:paraId="14A9E70F" w14:textId="77777777" w:rsidR="007A00FB" w:rsidRPr="00D4430D" w:rsidRDefault="007A00FB" w:rsidP="007A00FB">
      <w:pPr>
        <w:spacing w:after="0"/>
        <w:jc w:val="center"/>
        <w:rPr>
          <w:rFonts w:ascii="Arial" w:hAnsi="Arial" w:cs="Arial"/>
          <w:b/>
          <w:sz w:val="24"/>
          <w:szCs w:val="24"/>
          <w:u w:val="single"/>
        </w:rPr>
      </w:pPr>
    </w:p>
    <w:p w14:paraId="5511E125" w14:textId="77777777" w:rsidR="007A00FB" w:rsidRPr="00D4430D" w:rsidRDefault="007A00FB" w:rsidP="007A00FB">
      <w:pPr>
        <w:spacing w:after="0"/>
        <w:jc w:val="center"/>
        <w:rPr>
          <w:rFonts w:ascii="Arial" w:hAnsi="Arial" w:cs="Arial"/>
          <w:b/>
          <w:sz w:val="24"/>
          <w:szCs w:val="24"/>
          <w:u w:val="single"/>
        </w:rPr>
      </w:pPr>
    </w:p>
    <w:p w14:paraId="29F73936" w14:textId="77777777" w:rsidR="007A00FB" w:rsidRPr="00D4430D" w:rsidRDefault="007A00FB" w:rsidP="007A00FB">
      <w:pPr>
        <w:spacing w:after="0"/>
        <w:jc w:val="center"/>
        <w:rPr>
          <w:rFonts w:ascii="Arial" w:hAnsi="Arial" w:cs="Arial"/>
          <w:b/>
          <w:sz w:val="24"/>
          <w:szCs w:val="24"/>
          <w:u w:val="single"/>
        </w:rPr>
      </w:pPr>
    </w:p>
    <w:p w14:paraId="0C5A8E42" w14:textId="77777777" w:rsidR="007A00FB" w:rsidRPr="00D4430D" w:rsidRDefault="007A00FB" w:rsidP="007A00FB">
      <w:pPr>
        <w:spacing w:after="0"/>
        <w:jc w:val="center"/>
        <w:rPr>
          <w:rFonts w:ascii="Arial" w:hAnsi="Arial" w:cs="Arial"/>
          <w:b/>
          <w:sz w:val="24"/>
          <w:szCs w:val="24"/>
          <w:u w:val="single"/>
        </w:rPr>
      </w:pPr>
    </w:p>
    <w:sectPr w:rsidR="007A00FB" w:rsidRPr="00D4430D" w:rsidSect="00170336">
      <w:footerReference w:type="default" r:id="rId43"/>
      <w:pgSz w:w="16840" w:h="11907" w:orient="landscape" w:code="9"/>
      <w:pgMar w:top="907" w:right="1440" w:bottom="90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60111" w14:textId="77777777" w:rsidR="002E6FC6" w:rsidRDefault="002E6FC6" w:rsidP="00AB66D2">
      <w:pPr>
        <w:spacing w:after="0" w:line="240" w:lineRule="auto"/>
      </w:pPr>
      <w:r>
        <w:separator/>
      </w:r>
    </w:p>
  </w:endnote>
  <w:endnote w:type="continuationSeparator" w:id="0">
    <w:p w14:paraId="5F54981C" w14:textId="77777777" w:rsidR="002E6FC6" w:rsidRDefault="002E6FC6" w:rsidP="00AB6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287391"/>
      <w:docPartObj>
        <w:docPartGallery w:val="Page Numbers (Bottom of Page)"/>
        <w:docPartUnique/>
      </w:docPartObj>
    </w:sdtPr>
    <w:sdtEndPr>
      <w:rPr>
        <w:noProof/>
      </w:rPr>
    </w:sdtEndPr>
    <w:sdtContent>
      <w:p w14:paraId="79A1AF77" w14:textId="40ACFEDE" w:rsidR="00B7147C" w:rsidRDefault="00B7147C">
        <w:pPr>
          <w:pStyle w:val="Footer"/>
          <w:jc w:val="right"/>
        </w:pPr>
        <w:r>
          <w:fldChar w:fldCharType="begin"/>
        </w:r>
        <w:r>
          <w:instrText xml:space="preserve"> PAGE   \* MERGEFORMAT </w:instrText>
        </w:r>
        <w:r>
          <w:fldChar w:fldCharType="separate"/>
        </w:r>
        <w:r w:rsidR="008D631C">
          <w:rPr>
            <w:noProof/>
          </w:rPr>
          <w:t>1</w:t>
        </w:r>
        <w:r>
          <w:rPr>
            <w:noProof/>
          </w:rPr>
          <w:fldChar w:fldCharType="end"/>
        </w:r>
      </w:p>
    </w:sdtContent>
  </w:sdt>
  <w:p w14:paraId="6406876C" w14:textId="77777777" w:rsidR="002B60C5" w:rsidRDefault="002B60C5">
    <w:pPr>
      <w:pStyle w:val="Footer"/>
    </w:pPr>
    <w:r>
      <w:rPr>
        <w:noProof/>
      </w:rPr>
      <w:drawing>
        <wp:anchor distT="0" distB="0" distL="114300" distR="114300" simplePos="0" relativeHeight="251657216" behindDoc="0" locked="0" layoutInCell="1" allowOverlap="1" wp14:anchorId="2293CDDC" wp14:editId="556B988C">
          <wp:simplePos x="0" y="0"/>
          <wp:positionH relativeFrom="margin">
            <wp:align>right</wp:align>
          </wp:positionH>
          <wp:positionV relativeFrom="paragraph">
            <wp:posOffset>13970</wp:posOffset>
          </wp:positionV>
          <wp:extent cx="3219450" cy="248920"/>
          <wp:effectExtent l="0" t="0" r="0" b="0"/>
          <wp:wrapSquare wrapText="bothSides"/>
          <wp:docPr id="53193254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9450" cy="24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7124F">
      <w:t xml:space="preserve">Infection Prevention and Control </w:t>
    </w:r>
  </w:p>
  <w:p w14:paraId="4AD560F1" w14:textId="1BC808CE" w:rsidR="00B7147C" w:rsidRDefault="008D631C">
    <w:pPr>
      <w:pStyle w:val="Footer"/>
    </w:pPr>
    <w:r>
      <w:t xml:space="preserve">Annual Report </w:t>
    </w:r>
    <w:r w:rsidR="0017124F">
      <w:t xml:space="preserve">2024- 2025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001D5" w14:textId="3048ED40" w:rsidR="00B7147C" w:rsidRDefault="00B7147C">
    <w:pPr>
      <w:pStyle w:val="Footer"/>
      <w:jc w:val="right"/>
    </w:pPr>
    <w:r>
      <w:fldChar w:fldCharType="begin"/>
    </w:r>
    <w:r>
      <w:instrText xml:space="preserve"> PAGE   \* MERGEFORMAT </w:instrText>
    </w:r>
    <w:r>
      <w:fldChar w:fldCharType="separate"/>
    </w:r>
    <w:r w:rsidR="008D631C">
      <w:rPr>
        <w:noProof/>
      </w:rPr>
      <w:t>29</w:t>
    </w:r>
    <w:r>
      <w:fldChar w:fldCharType="end"/>
    </w:r>
  </w:p>
  <w:p w14:paraId="71E31387" w14:textId="77777777" w:rsidR="00B7147C" w:rsidRDefault="00B71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47ADF" w14:textId="77777777" w:rsidR="002E6FC6" w:rsidRDefault="002E6FC6" w:rsidP="00AB66D2">
      <w:pPr>
        <w:spacing w:after="0" w:line="240" w:lineRule="auto"/>
      </w:pPr>
      <w:r>
        <w:separator/>
      </w:r>
    </w:p>
  </w:footnote>
  <w:footnote w:type="continuationSeparator" w:id="0">
    <w:p w14:paraId="14A1CD3C" w14:textId="77777777" w:rsidR="002E6FC6" w:rsidRDefault="002E6FC6" w:rsidP="00AB6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874B" w14:textId="031F6DB4" w:rsidR="0017124F" w:rsidRDefault="00171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E05"/>
    <w:multiLevelType w:val="hybridMultilevel"/>
    <w:tmpl w:val="B2806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663503"/>
    <w:multiLevelType w:val="hybridMultilevel"/>
    <w:tmpl w:val="F46A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E2D8D"/>
    <w:multiLevelType w:val="hybridMultilevel"/>
    <w:tmpl w:val="B120A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107EAB"/>
    <w:multiLevelType w:val="hybridMultilevel"/>
    <w:tmpl w:val="79F40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4065E"/>
    <w:multiLevelType w:val="hybridMultilevel"/>
    <w:tmpl w:val="C290A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77A66"/>
    <w:multiLevelType w:val="hybridMultilevel"/>
    <w:tmpl w:val="00AE8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690316"/>
    <w:multiLevelType w:val="hybridMultilevel"/>
    <w:tmpl w:val="132C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A10D9"/>
    <w:multiLevelType w:val="hybridMultilevel"/>
    <w:tmpl w:val="41000A8A"/>
    <w:lvl w:ilvl="0" w:tplc="08090001">
      <w:start w:val="1"/>
      <w:numFmt w:val="bullet"/>
      <w:lvlText w:val=""/>
      <w:lvlJc w:val="left"/>
      <w:pPr>
        <w:ind w:left="360" w:hanging="360"/>
      </w:pPr>
      <w:rPr>
        <w:rFonts w:ascii="Symbol" w:hAnsi="Symbol" w:hint="default"/>
      </w:rPr>
    </w:lvl>
    <w:lvl w:ilvl="1" w:tplc="9674697E">
      <w:numFmt w:val="bullet"/>
      <w:lvlText w:val="•"/>
      <w:lvlJc w:val="left"/>
      <w:pPr>
        <w:ind w:left="1440" w:hanging="720"/>
      </w:pPr>
      <w:rPr>
        <w:rFonts w:ascii="Arial" w:eastAsia="Calibri" w:hAnsi="Arial" w:cs="Aria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BF7082"/>
    <w:multiLevelType w:val="hybridMultilevel"/>
    <w:tmpl w:val="F21CD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525CD0"/>
    <w:multiLevelType w:val="hybridMultilevel"/>
    <w:tmpl w:val="FCC23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6838FB"/>
    <w:multiLevelType w:val="hybridMultilevel"/>
    <w:tmpl w:val="D3A286DE"/>
    <w:lvl w:ilvl="0" w:tplc="6D90CBFC">
      <w:start w:val="1"/>
      <w:numFmt w:val="bullet"/>
      <w:pStyle w:val="Bullets"/>
      <w:lvlText w:val=""/>
      <w:lvlJc w:val="left"/>
      <w:pPr>
        <w:tabs>
          <w:tab w:val="num" w:pos="1080"/>
        </w:tabs>
        <w:ind w:left="1080" w:hanging="360"/>
      </w:pPr>
      <w:rPr>
        <w:rFonts w:ascii="Symbol" w:hAnsi="Symbol" w:hint="default"/>
        <w:color w:val="48AFC6"/>
        <w:sz w:val="28"/>
      </w:rPr>
    </w:lvl>
    <w:lvl w:ilvl="1" w:tplc="04090001">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2D06C3D"/>
    <w:multiLevelType w:val="hybridMultilevel"/>
    <w:tmpl w:val="523E88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79E4FD5"/>
    <w:multiLevelType w:val="hybridMultilevel"/>
    <w:tmpl w:val="B70C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E378C6"/>
    <w:multiLevelType w:val="hybridMultilevel"/>
    <w:tmpl w:val="6938EDB2"/>
    <w:lvl w:ilvl="0" w:tplc="79AAFC30">
      <w:start w:val="1"/>
      <w:numFmt w:val="decimal"/>
      <w:lvlText w:val="%1."/>
      <w:lvlJc w:val="left"/>
      <w:pPr>
        <w:ind w:left="720" w:hanging="360"/>
      </w:pPr>
      <w:rPr>
        <w:rFonts w:ascii="Arial" w:hAnsi="Arial" w:cs="Arial" w:hint="default"/>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1801B0"/>
    <w:multiLevelType w:val="hybridMultilevel"/>
    <w:tmpl w:val="F3D27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1A29F4"/>
    <w:multiLevelType w:val="hybridMultilevel"/>
    <w:tmpl w:val="4F9EB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987DDA"/>
    <w:multiLevelType w:val="hybridMultilevel"/>
    <w:tmpl w:val="D3C2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B72189"/>
    <w:multiLevelType w:val="hybridMultilevel"/>
    <w:tmpl w:val="6C14D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A9109C"/>
    <w:multiLevelType w:val="hybridMultilevel"/>
    <w:tmpl w:val="A99065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2ADD280A"/>
    <w:multiLevelType w:val="hybridMultilevel"/>
    <w:tmpl w:val="1CC4C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DB70566"/>
    <w:multiLevelType w:val="multilevel"/>
    <w:tmpl w:val="87A2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BF5D5E"/>
    <w:multiLevelType w:val="hybridMultilevel"/>
    <w:tmpl w:val="D3DC40C2"/>
    <w:lvl w:ilvl="0" w:tplc="8F10F3F8">
      <w:start w:val="1"/>
      <w:numFmt w:val="bullet"/>
      <w:pStyle w:val="blackbullets"/>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22" w15:restartNumberingAfterBreak="0">
    <w:nsid w:val="37C00BF5"/>
    <w:multiLevelType w:val="hybridMultilevel"/>
    <w:tmpl w:val="F39081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777476"/>
    <w:multiLevelType w:val="hybridMultilevel"/>
    <w:tmpl w:val="66B24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9233FF4"/>
    <w:multiLevelType w:val="hybridMultilevel"/>
    <w:tmpl w:val="76B0C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D229C9"/>
    <w:multiLevelType w:val="hybridMultilevel"/>
    <w:tmpl w:val="94C2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9C41F8"/>
    <w:multiLevelType w:val="hybridMultilevel"/>
    <w:tmpl w:val="C0DEC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38A3615"/>
    <w:multiLevelType w:val="hybridMultilevel"/>
    <w:tmpl w:val="0904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9500A9"/>
    <w:multiLevelType w:val="hybridMultilevel"/>
    <w:tmpl w:val="03B6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BF13AC"/>
    <w:multiLevelType w:val="hybridMultilevel"/>
    <w:tmpl w:val="BFF6E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690511"/>
    <w:multiLevelType w:val="hybridMultilevel"/>
    <w:tmpl w:val="2AA08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8A6C66"/>
    <w:multiLevelType w:val="hybridMultilevel"/>
    <w:tmpl w:val="BF104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D6370F"/>
    <w:multiLevelType w:val="hybridMultilevel"/>
    <w:tmpl w:val="FE50D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09407EA"/>
    <w:multiLevelType w:val="hybridMultilevel"/>
    <w:tmpl w:val="A18AC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9159FE"/>
    <w:multiLevelType w:val="hybridMultilevel"/>
    <w:tmpl w:val="26865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E060C2"/>
    <w:multiLevelType w:val="hybridMultilevel"/>
    <w:tmpl w:val="5E3EE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9C2ABB"/>
    <w:multiLevelType w:val="hybridMultilevel"/>
    <w:tmpl w:val="3244D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4043CD2"/>
    <w:multiLevelType w:val="multilevel"/>
    <w:tmpl w:val="1C4E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6F3A76"/>
    <w:multiLevelType w:val="hybridMultilevel"/>
    <w:tmpl w:val="02EA0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4BD7D2E"/>
    <w:multiLevelType w:val="hybridMultilevel"/>
    <w:tmpl w:val="42BE0072"/>
    <w:lvl w:ilvl="0" w:tplc="08090001">
      <w:start w:val="1"/>
      <w:numFmt w:val="bullet"/>
      <w:lvlText w:val=""/>
      <w:lvlJc w:val="left"/>
      <w:pPr>
        <w:ind w:left="3784" w:hanging="360"/>
      </w:pPr>
      <w:rPr>
        <w:rFonts w:ascii="Symbol" w:hAnsi="Symbol" w:hint="default"/>
      </w:rPr>
    </w:lvl>
    <w:lvl w:ilvl="1" w:tplc="08090003" w:tentative="1">
      <w:start w:val="1"/>
      <w:numFmt w:val="bullet"/>
      <w:lvlText w:val="o"/>
      <w:lvlJc w:val="left"/>
      <w:pPr>
        <w:ind w:left="4504" w:hanging="360"/>
      </w:pPr>
      <w:rPr>
        <w:rFonts w:ascii="Courier New" w:hAnsi="Courier New" w:cs="Courier New" w:hint="default"/>
      </w:rPr>
    </w:lvl>
    <w:lvl w:ilvl="2" w:tplc="08090005" w:tentative="1">
      <w:start w:val="1"/>
      <w:numFmt w:val="bullet"/>
      <w:lvlText w:val=""/>
      <w:lvlJc w:val="left"/>
      <w:pPr>
        <w:ind w:left="5224" w:hanging="360"/>
      </w:pPr>
      <w:rPr>
        <w:rFonts w:ascii="Wingdings" w:hAnsi="Wingdings" w:hint="default"/>
      </w:rPr>
    </w:lvl>
    <w:lvl w:ilvl="3" w:tplc="08090001" w:tentative="1">
      <w:start w:val="1"/>
      <w:numFmt w:val="bullet"/>
      <w:lvlText w:val=""/>
      <w:lvlJc w:val="left"/>
      <w:pPr>
        <w:ind w:left="5944" w:hanging="360"/>
      </w:pPr>
      <w:rPr>
        <w:rFonts w:ascii="Symbol" w:hAnsi="Symbol" w:hint="default"/>
      </w:rPr>
    </w:lvl>
    <w:lvl w:ilvl="4" w:tplc="08090003" w:tentative="1">
      <w:start w:val="1"/>
      <w:numFmt w:val="bullet"/>
      <w:lvlText w:val="o"/>
      <w:lvlJc w:val="left"/>
      <w:pPr>
        <w:ind w:left="6664" w:hanging="360"/>
      </w:pPr>
      <w:rPr>
        <w:rFonts w:ascii="Courier New" w:hAnsi="Courier New" w:cs="Courier New" w:hint="default"/>
      </w:rPr>
    </w:lvl>
    <w:lvl w:ilvl="5" w:tplc="08090005" w:tentative="1">
      <w:start w:val="1"/>
      <w:numFmt w:val="bullet"/>
      <w:lvlText w:val=""/>
      <w:lvlJc w:val="left"/>
      <w:pPr>
        <w:ind w:left="7384" w:hanging="360"/>
      </w:pPr>
      <w:rPr>
        <w:rFonts w:ascii="Wingdings" w:hAnsi="Wingdings" w:hint="default"/>
      </w:rPr>
    </w:lvl>
    <w:lvl w:ilvl="6" w:tplc="08090001" w:tentative="1">
      <w:start w:val="1"/>
      <w:numFmt w:val="bullet"/>
      <w:lvlText w:val=""/>
      <w:lvlJc w:val="left"/>
      <w:pPr>
        <w:ind w:left="8104" w:hanging="360"/>
      </w:pPr>
      <w:rPr>
        <w:rFonts w:ascii="Symbol" w:hAnsi="Symbol" w:hint="default"/>
      </w:rPr>
    </w:lvl>
    <w:lvl w:ilvl="7" w:tplc="08090003" w:tentative="1">
      <w:start w:val="1"/>
      <w:numFmt w:val="bullet"/>
      <w:lvlText w:val="o"/>
      <w:lvlJc w:val="left"/>
      <w:pPr>
        <w:ind w:left="8824" w:hanging="360"/>
      </w:pPr>
      <w:rPr>
        <w:rFonts w:ascii="Courier New" w:hAnsi="Courier New" w:cs="Courier New" w:hint="default"/>
      </w:rPr>
    </w:lvl>
    <w:lvl w:ilvl="8" w:tplc="08090005" w:tentative="1">
      <w:start w:val="1"/>
      <w:numFmt w:val="bullet"/>
      <w:lvlText w:val=""/>
      <w:lvlJc w:val="left"/>
      <w:pPr>
        <w:ind w:left="9544" w:hanging="360"/>
      </w:pPr>
      <w:rPr>
        <w:rFonts w:ascii="Wingdings" w:hAnsi="Wingdings" w:hint="default"/>
      </w:rPr>
    </w:lvl>
  </w:abstractNum>
  <w:abstractNum w:abstractNumId="40" w15:restartNumberingAfterBreak="0">
    <w:nsid w:val="72A74A2D"/>
    <w:multiLevelType w:val="hybridMultilevel"/>
    <w:tmpl w:val="2E7E0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3BA7DA3"/>
    <w:multiLevelType w:val="hybridMultilevel"/>
    <w:tmpl w:val="35C42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C11BFF"/>
    <w:multiLevelType w:val="multilevel"/>
    <w:tmpl w:val="7F125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F31DFF"/>
    <w:multiLevelType w:val="hybridMultilevel"/>
    <w:tmpl w:val="0A42F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9F64E6"/>
    <w:multiLevelType w:val="hybridMultilevel"/>
    <w:tmpl w:val="22AC9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38392E"/>
    <w:multiLevelType w:val="hybridMultilevel"/>
    <w:tmpl w:val="A2227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A62D8A"/>
    <w:multiLevelType w:val="hybridMultilevel"/>
    <w:tmpl w:val="052CEA7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Arial" w:eastAsia="Calibri" w:hAnsi="Arial" w:cs="Arial" w:hint="default"/>
      </w:rPr>
    </w:lvl>
    <w:lvl w:ilvl="2" w:tplc="08090001">
      <w:start w:val="1"/>
      <w:numFmt w:val="bullet"/>
      <w:lvlText w:val=""/>
      <w:lvlJc w:val="left"/>
      <w:pPr>
        <w:ind w:left="36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CFE6A66"/>
    <w:multiLevelType w:val="hybridMultilevel"/>
    <w:tmpl w:val="41525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2812F3"/>
    <w:multiLevelType w:val="hybridMultilevel"/>
    <w:tmpl w:val="44ACE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011D27"/>
    <w:multiLevelType w:val="hybridMultilevel"/>
    <w:tmpl w:val="3D405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63629570">
    <w:abstractNumId w:val="13"/>
  </w:num>
  <w:num w:numId="2" w16cid:durableId="566964812">
    <w:abstractNumId w:val="11"/>
  </w:num>
  <w:num w:numId="3" w16cid:durableId="1914966703">
    <w:abstractNumId w:val="32"/>
  </w:num>
  <w:num w:numId="4" w16cid:durableId="544030256">
    <w:abstractNumId w:val="47"/>
  </w:num>
  <w:num w:numId="5" w16cid:durableId="2015768335">
    <w:abstractNumId w:val="36"/>
  </w:num>
  <w:num w:numId="6" w16cid:durableId="162011578">
    <w:abstractNumId w:val="15"/>
  </w:num>
  <w:num w:numId="7" w16cid:durableId="1306007427">
    <w:abstractNumId w:val="38"/>
  </w:num>
  <w:num w:numId="8" w16cid:durableId="813833129">
    <w:abstractNumId w:val="40"/>
  </w:num>
  <w:num w:numId="9" w16cid:durableId="477722132">
    <w:abstractNumId w:val="2"/>
  </w:num>
  <w:num w:numId="10" w16cid:durableId="946741413">
    <w:abstractNumId w:val="49"/>
  </w:num>
  <w:num w:numId="11" w16cid:durableId="1119567888">
    <w:abstractNumId w:val="26"/>
  </w:num>
  <w:num w:numId="12" w16cid:durableId="810489216">
    <w:abstractNumId w:val="9"/>
  </w:num>
  <w:num w:numId="13" w16cid:durableId="1323503809">
    <w:abstractNumId w:val="17"/>
  </w:num>
  <w:num w:numId="14" w16cid:durableId="1504008334">
    <w:abstractNumId w:val="34"/>
  </w:num>
  <w:num w:numId="15" w16cid:durableId="445852752">
    <w:abstractNumId w:val="8"/>
  </w:num>
  <w:num w:numId="16" w16cid:durableId="665745141">
    <w:abstractNumId w:val="41"/>
  </w:num>
  <w:num w:numId="17" w16cid:durableId="1988197560">
    <w:abstractNumId w:val="0"/>
  </w:num>
  <w:num w:numId="18" w16cid:durableId="102962031">
    <w:abstractNumId w:val="31"/>
  </w:num>
  <w:num w:numId="19" w16cid:durableId="1599291422">
    <w:abstractNumId w:val="18"/>
  </w:num>
  <w:num w:numId="20" w16cid:durableId="1588424382">
    <w:abstractNumId w:val="7"/>
  </w:num>
  <w:num w:numId="21" w16cid:durableId="760681872">
    <w:abstractNumId w:val="33"/>
  </w:num>
  <w:num w:numId="22" w16cid:durableId="81687848">
    <w:abstractNumId w:val="4"/>
  </w:num>
  <w:num w:numId="23" w16cid:durableId="1005941702">
    <w:abstractNumId w:val="29"/>
  </w:num>
  <w:num w:numId="24" w16cid:durableId="1385181560">
    <w:abstractNumId w:val="23"/>
  </w:num>
  <w:num w:numId="25" w16cid:durableId="1640644959">
    <w:abstractNumId w:val="3"/>
  </w:num>
  <w:num w:numId="26" w16cid:durableId="1059327126">
    <w:abstractNumId w:val="46"/>
  </w:num>
  <w:num w:numId="27" w16cid:durableId="582028030">
    <w:abstractNumId w:val="19"/>
  </w:num>
  <w:num w:numId="28" w16cid:durableId="572471446">
    <w:abstractNumId w:val="30"/>
  </w:num>
  <w:num w:numId="29" w16cid:durableId="566300523">
    <w:abstractNumId w:val="16"/>
  </w:num>
  <w:num w:numId="30" w16cid:durableId="495532987">
    <w:abstractNumId w:val="24"/>
  </w:num>
  <w:num w:numId="31" w16cid:durableId="298540234">
    <w:abstractNumId w:val="1"/>
  </w:num>
  <w:num w:numId="32" w16cid:durableId="1135101596">
    <w:abstractNumId w:val="21"/>
  </w:num>
  <w:num w:numId="33" w16cid:durableId="1158376492">
    <w:abstractNumId w:val="37"/>
  </w:num>
  <w:num w:numId="34" w16cid:durableId="1812097443">
    <w:abstractNumId w:val="20"/>
  </w:num>
  <w:num w:numId="35" w16cid:durableId="212425193">
    <w:abstractNumId w:val="6"/>
  </w:num>
  <w:num w:numId="36" w16cid:durableId="1632781717">
    <w:abstractNumId w:val="22"/>
  </w:num>
  <w:num w:numId="37" w16cid:durableId="1407260072">
    <w:abstractNumId w:val="10"/>
  </w:num>
  <w:num w:numId="38" w16cid:durableId="1162813965">
    <w:abstractNumId w:val="43"/>
  </w:num>
  <w:num w:numId="39" w16cid:durableId="29115934">
    <w:abstractNumId w:val="42"/>
  </w:num>
  <w:num w:numId="40" w16cid:durableId="648900707">
    <w:abstractNumId w:val="39"/>
  </w:num>
  <w:num w:numId="41" w16cid:durableId="752628255">
    <w:abstractNumId w:val="48"/>
  </w:num>
  <w:num w:numId="42" w16cid:durableId="1957369798">
    <w:abstractNumId w:val="25"/>
  </w:num>
  <w:num w:numId="43" w16cid:durableId="1602032310">
    <w:abstractNumId w:val="45"/>
  </w:num>
  <w:num w:numId="44" w16cid:durableId="1985694306">
    <w:abstractNumId w:val="35"/>
  </w:num>
  <w:num w:numId="45" w16cid:durableId="349261950">
    <w:abstractNumId w:val="27"/>
  </w:num>
  <w:num w:numId="46" w16cid:durableId="1697999212">
    <w:abstractNumId w:val="12"/>
  </w:num>
  <w:num w:numId="47" w16cid:durableId="887841327">
    <w:abstractNumId w:val="44"/>
  </w:num>
  <w:num w:numId="48" w16cid:durableId="626011162">
    <w:abstractNumId w:val="5"/>
  </w:num>
  <w:num w:numId="49" w16cid:durableId="2121951419">
    <w:abstractNumId w:val="14"/>
  </w:num>
  <w:num w:numId="50" w16cid:durableId="429207299">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7DF"/>
    <w:rsid w:val="0000168B"/>
    <w:rsid w:val="00002E02"/>
    <w:rsid w:val="000039FD"/>
    <w:rsid w:val="00003C7F"/>
    <w:rsid w:val="000046E3"/>
    <w:rsid w:val="000105DE"/>
    <w:rsid w:val="00011A0C"/>
    <w:rsid w:val="000123CB"/>
    <w:rsid w:val="000146F6"/>
    <w:rsid w:val="00014725"/>
    <w:rsid w:val="00014D49"/>
    <w:rsid w:val="00017ADC"/>
    <w:rsid w:val="00020189"/>
    <w:rsid w:val="000205E5"/>
    <w:rsid w:val="00020A11"/>
    <w:rsid w:val="00021F7F"/>
    <w:rsid w:val="00022476"/>
    <w:rsid w:val="00022B1D"/>
    <w:rsid w:val="000232E9"/>
    <w:rsid w:val="00024332"/>
    <w:rsid w:val="00024EED"/>
    <w:rsid w:val="000261AA"/>
    <w:rsid w:val="000275B8"/>
    <w:rsid w:val="000304AE"/>
    <w:rsid w:val="00030D64"/>
    <w:rsid w:val="000317DF"/>
    <w:rsid w:val="00031C35"/>
    <w:rsid w:val="0003256D"/>
    <w:rsid w:val="00033852"/>
    <w:rsid w:val="00033D9B"/>
    <w:rsid w:val="0003433E"/>
    <w:rsid w:val="000352D9"/>
    <w:rsid w:val="00035AD9"/>
    <w:rsid w:val="00036ED5"/>
    <w:rsid w:val="0004278D"/>
    <w:rsid w:val="00046151"/>
    <w:rsid w:val="00046ACA"/>
    <w:rsid w:val="00047709"/>
    <w:rsid w:val="00051750"/>
    <w:rsid w:val="000518A9"/>
    <w:rsid w:val="00053134"/>
    <w:rsid w:val="00053BA0"/>
    <w:rsid w:val="0005430C"/>
    <w:rsid w:val="00054475"/>
    <w:rsid w:val="00054FAC"/>
    <w:rsid w:val="0005500A"/>
    <w:rsid w:val="000550AF"/>
    <w:rsid w:val="00055DDE"/>
    <w:rsid w:val="00056348"/>
    <w:rsid w:val="00056A71"/>
    <w:rsid w:val="00056E24"/>
    <w:rsid w:val="000600C7"/>
    <w:rsid w:val="00060E86"/>
    <w:rsid w:val="00060EFA"/>
    <w:rsid w:val="00060FF7"/>
    <w:rsid w:val="000615A8"/>
    <w:rsid w:val="00062708"/>
    <w:rsid w:val="00062D05"/>
    <w:rsid w:val="000630B7"/>
    <w:rsid w:val="0006381A"/>
    <w:rsid w:val="00063907"/>
    <w:rsid w:val="00063EFD"/>
    <w:rsid w:val="00063F1C"/>
    <w:rsid w:val="00064F85"/>
    <w:rsid w:val="00064FE8"/>
    <w:rsid w:val="000656AE"/>
    <w:rsid w:val="00065F02"/>
    <w:rsid w:val="00066103"/>
    <w:rsid w:val="00066D60"/>
    <w:rsid w:val="0006711F"/>
    <w:rsid w:val="0006727F"/>
    <w:rsid w:val="0007070A"/>
    <w:rsid w:val="00071383"/>
    <w:rsid w:val="00071F33"/>
    <w:rsid w:val="000729FA"/>
    <w:rsid w:val="00072A98"/>
    <w:rsid w:val="00072B4F"/>
    <w:rsid w:val="0007311C"/>
    <w:rsid w:val="00074347"/>
    <w:rsid w:val="000773B6"/>
    <w:rsid w:val="000811D6"/>
    <w:rsid w:val="00082003"/>
    <w:rsid w:val="00083616"/>
    <w:rsid w:val="0008387B"/>
    <w:rsid w:val="00084393"/>
    <w:rsid w:val="00087363"/>
    <w:rsid w:val="000873EF"/>
    <w:rsid w:val="000905D7"/>
    <w:rsid w:val="00090EC3"/>
    <w:rsid w:val="000913EB"/>
    <w:rsid w:val="0009190B"/>
    <w:rsid w:val="00091FA1"/>
    <w:rsid w:val="0009254C"/>
    <w:rsid w:val="00093BEE"/>
    <w:rsid w:val="00094E34"/>
    <w:rsid w:val="00095147"/>
    <w:rsid w:val="0009594C"/>
    <w:rsid w:val="00095EC6"/>
    <w:rsid w:val="00096CDE"/>
    <w:rsid w:val="000A00E4"/>
    <w:rsid w:val="000A05DF"/>
    <w:rsid w:val="000A154F"/>
    <w:rsid w:val="000A387C"/>
    <w:rsid w:val="000A447F"/>
    <w:rsid w:val="000A4B17"/>
    <w:rsid w:val="000A5060"/>
    <w:rsid w:val="000A6AC1"/>
    <w:rsid w:val="000A7952"/>
    <w:rsid w:val="000A7B5B"/>
    <w:rsid w:val="000B04E2"/>
    <w:rsid w:val="000B2352"/>
    <w:rsid w:val="000B2DEE"/>
    <w:rsid w:val="000B30BD"/>
    <w:rsid w:val="000B4DB1"/>
    <w:rsid w:val="000C0268"/>
    <w:rsid w:val="000C0560"/>
    <w:rsid w:val="000C061B"/>
    <w:rsid w:val="000C0A9D"/>
    <w:rsid w:val="000C10F5"/>
    <w:rsid w:val="000C19D2"/>
    <w:rsid w:val="000C4023"/>
    <w:rsid w:val="000C4194"/>
    <w:rsid w:val="000C5350"/>
    <w:rsid w:val="000C56A7"/>
    <w:rsid w:val="000C61DB"/>
    <w:rsid w:val="000D0A06"/>
    <w:rsid w:val="000D27E0"/>
    <w:rsid w:val="000D3417"/>
    <w:rsid w:val="000D3F5B"/>
    <w:rsid w:val="000D47CA"/>
    <w:rsid w:val="000D4806"/>
    <w:rsid w:val="000D49A2"/>
    <w:rsid w:val="000D4A68"/>
    <w:rsid w:val="000D4B9F"/>
    <w:rsid w:val="000D6D88"/>
    <w:rsid w:val="000D79C7"/>
    <w:rsid w:val="000E0561"/>
    <w:rsid w:val="000E057A"/>
    <w:rsid w:val="000E179C"/>
    <w:rsid w:val="000E1B50"/>
    <w:rsid w:val="000E1DC2"/>
    <w:rsid w:val="000E25AC"/>
    <w:rsid w:val="000E2731"/>
    <w:rsid w:val="000E3468"/>
    <w:rsid w:val="000E449D"/>
    <w:rsid w:val="000E5B76"/>
    <w:rsid w:val="000E5EA3"/>
    <w:rsid w:val="000E6496"/>
    <w:rsid w:val="000E68EB"/>
    <w:rsid w:val="000E77F6"/>
    <w:rsid w:val="000F007D"/>
    <w:rsid w:val="000F090E"/>
    <w:rsid w:val="000F0DAD"/>
    <w:rsid w:val="000F1E0E"/>
    <w:rsid w:val="000F2B21"/>
    <w:rsid w:val="000F3D20"/>
    <w:rsid w:val="000F3D3F"/>
    <w:rsid w:val="000F4478"/>
    <w:rsid w:val="000F5CF3"/>
    <w:rsid w:val="000F6283"/>
    <w:rsid w:val="000F77FA"/>
    <w:rsid w:val="000F7B0E"/>
    <w:rsid w:val="001000FD"/>
    <w:rsid w:val="00100164"/>
    <w:rsid w:val="0010063A"/>
    <w:rsid w:val="0010075B"/>
    <w:rsid w:val="00101D8B"/>
    <w:rsid w:val="00101F90"/>
    <w:rsid w:val="00103723"/>
    <w:rsid w:val="00104307"/>
    <w:rsid w:val="00105275"/>
    <w:rsid w:val="00105603"/>
    <w:rsid w:val="001065EB"/>
    <w:rsid w:val="00106EC9"/>
    <w:rsid w:val="001074C5"/>
    <w:rsid w:val="00107F65"/>
    <w:rsid w:val="001104CE"/>
    <w:rsid w:val="00110A19"/>
    <w:rsid w:val="001115A0"/>
    <w:rsid w:val="001117EC"/>
    <w:rsid w:val="00111A31"/>
    <w:rsid w:val="00112158"/>
    <w:rsid w:val="00112C75"/>
    <w:rsid w:val="001135F9"/>
    <w:rsid w:val="001137EF"/>
    <w:rsid w:val="00113D1A"/>
    <w:rsid w:val="00113DE4"/>
    <w:rsid w:val="0011481B"/>
    <w:rsid w:val="00114E1B"/>
    <w:rsid w:val="00115532"/>
    <w:rsid w:val="0011582D"/>
    <w:rsid w:val="00115AF8"/>
    <w:rsid w:val="001161BD"/>
    <w:rsid w:val="00116771"/>
    <w:rsid w:val="00116B37"/>
    <w:rsid w:val="001177B7"/>
    <w:rsid w:val="001203AD"/>
    <w:rsid w:val="00120417"/>
    <w:rsid w:val="00120F4F"/>
    <w:rsid w:val="0012193A"/>
    <w:rsid w:val="00122279"/>
    <w:rsid w:val="00122347"/>
    <w:rsid w:val="00122C6F"/>
    <w:rsid w:val="00124608"/>
    <w:rsid w:val="00124E8B"/>
    <w:rsid w:val="00126585"/>
    <w:rsid w:val="001272B6"/>
    <w:rsid w:val="00131828"/>
    <w:rsid w:val="00131CE7"/>
    <w:rsid w:val="00132266"/>
    <w:rsid w:val="001336F3"/>
    <w:rsid w:val="0013532F"/>
    <w:rsid w:val="001354AE"/>
    <w:rsid w:val="00135868"/>
    <w:rsid w:val="0013699C"/>
    <w:rsid w:val="001373AE"/>
    <w:rsid w:val="00137ABD"/>
    <w:rsid w:val="00140E9E"/>
    <w:rsid w:val="0014162C"/>
    <w:rsid w:val="00142459"/>
    <w:rsid w:val="00142782"/>
    <w:rsid w:val="00142C1B"/>
    <w:rsid w:val="00143198"/>
    <w:rsid w:val="001436A1"/>
    <w:rsid w:val="00144826"/>
    <w:rsid w:val="00145822"/>
    <w:rsid w:val="0014602F"/>
    <w:rsid w:val="00147AB0"/>
    <w:rsid w:val="00147B09"/>
    <w:rsid w:val="00150458"/>
    <w:rsid w:val="00150851"/>
    <w:rsid w:val="00151187"/>
    <w:rsid w:val="001513FC"/>
    <w:rsid w:val="00152B5E"/>
    <w:rsid w:val="00152D4B"/>
    <w:rsid w:val="00153942"/>
    <w:rsid w:val="00155B35"/>
    <w:rsid w:val="00155EBA"/>
    <w:rsid w:val="0015620B"/>
    <w:rsid w:val="00160B15"/>
    <w:rsid w:val="00161B84"/>
    <w:rsid w:val="0016364F"/>
    <w:rsid w:val="00165BA7"/>
    <w:rsid w:val="00166A77"/>
    <w:rsid w:val="00170336"/>
    <w:rsid w:val="0017124F"/>
    <w:rsid w:val="00171A17"/>
    <w:rsid w:val="001721CC"/>
    <w:rsid w:val="00172A8A"/>
    <w:rsid w:val="00173EF9"/>
    <w:rsid w:val="00173FB5"/>
    <w:rsid w:val="00174DFB"/>
    <w:rsid w:val="00175CDD"/>
    <w:rsid w:val="00176785"/>
    <w:rsid w:val="00176CBA"/>
    <w:rsid w:val="001772EB"/>
    <w:rsid w:val="00181BB2"/>
    <w:rsid w:val="00184C5A"/>
    <w:rsid w:val="00185319"/>
    <w:rsid w:val="0018541C"/>
    <w:rsid w:val="00190B32"/>
    <w:rsid w:val="00190BE9"/>
    <w:rsid w:val="00191077"/>
    <w:rsid w:val="0019433F"/>
    <w:rsid w:val="00194C5C"/>
    <w:rsid w:val="00194EDF"/>
    <w:rsid w:val="00195387"/>
    <w:rsid w:val="001970B2"/>
    <w:rsid w:val="00197448"/>
    <w:rsid w:val="001A381E"/>
    <w:rsid w:val="001A491F"/>
    <w:rsid w:val="001A5B0C"/>
    <w:rsid w:val="001A6A22"/>
    <w:rsid w:val="001A752E"/>
    <w:rsid w:val="001A7A05"/>
    <w:rsid w:val="001B0C5E"/>
    <w:rsid w:val="001B10BC"/>
    <w:rsid w:val="001B16CC"/>
    <w:rsid w:val="001B1AE6"/>
    <w:rsid w:val="001B26AD"/>
    <w:rsid w:val="001B3C0E"/>
    <w:rsid w:val="001B4D47"/>
    <w:rsid w:val="001B5D10"/>
    <w:rsid w:val="001B7183"/>
    <w:rsid w:val="001C1017"/>
    <w:rsid w:val="001C1493"/>
    <w:rsid w:val="001C1BE7"/>
    <w:rsid w:val="001C2095"/>
    <w:rsid w:val="001C238C"/>
    <w:rsid w:val="001C2EA1"/>
    <w:rsid w:val="001C3B3C"/>
    <w:rsid w:val="001C57C0"/>
    <w:rsid w:val="001C5820"/>
    <w:rsid w:val="001C5D19"/>
    <w:rsid w:val="001D37EE"/>
    <w:rsid w:val="001D3BF7"/>
    <w:rsid w:val="001D3E03"/>
    <w:rsid w:val="001D4199"/>
    <w:rsid w:val="001D74C2"/>
    <w:rsid w:val="001D79CC"/>
    <w:rsid w:val="001E064E"/>
    <w:rsid w:val="001E0E77"/>
    <w:rsid w:val="001E1EDA"/>
    <w:rsid w:val="001E2634"/>
    <w:rsid w:val="001E28C1"/>
    <w:rsid w:val="001E2EE9"/>
    <w:rsid w:val="001E35F4"/>
    <w:rsid w:val="001E4197"/>
    <w:rsid w:val="001E44BD"/>
    <w:rsid w:val="001E44F7"/>
    <w:rsid w:val="001E5AD3"/>
    <w:rsid w:val="001E6427"/>
    <w:rsid w:val="001E7C6A"/>
    <w:rsid w:val="001E7EDE"/>
    <w:rsid w:val="001E7F77"/>
    <w:rsid w:val="001F1EBA"/>
    <w:rsid w:val="001F2B9A"/>
    <w:rsid w:val="001F3E7A"/>
    <w:rsid w:val="001F40EA"/>
    <w:rsid w:val="001F5464"/>
    <w:rsid w:val="001F6BD5"/>
    <w:rsid w:val="0020067E"/>
    <w:rsid w:val="002007AD"/>
    <w:rsid w:val="00202655"/>
    <w:rsid w:val="00202ABD"/>
    <w:rsid w:val="00202B1E"/>
    <w:rsid w:val="002030CF"/>
    <w:rsid w:val="00204641"/>
    <w:rsid w:val="00204B7D"/>
    <w:rsid w:val="00205583"/>
    <w:rsid w:val="002104DF"/>
    <w:rsid w:val="002105BF"/>
    <w:rsid w:val="00210D85"/>
    <w:rsid w:val="00211128"/>
    <w:rsid w:val="00211947"/>
    <w:rsid w:val="00213654"/>
    <w:rsid w:val="002143B6"/>
    <w:rsid w:val="0021714F"/>
    <w:rsid w:val="00217826"/>
    <w:rsid w:val="002212AB"/>
    <w:rsid w:val="00221977"/>
    <w:rsid w:val="002222D5"/>
    <w:rsid w:val="002226AD"/>
    <w:rsid w:val="00223903"/>
    <w:rsid w:val="002255E2"/>
    <w:rsid w:val="00226647"/>
    <w:rsid w:val="002278E2"/>
    <w:rsid w:val="00227920"/>
    <w:rsid w:val="00230ED5"/>
    <w:rsid w:val="00231BB6"/>
    <w:rsid w:val="0023241D"/>
    <w:rsid w:val="00232F90"/>
    <w:rsid w:val="0023383B"/>
    <w:rsid w:val="0023632D"/>
    <w:rsid w:val="0023776C"/>
    <w:rsid w:val="00237E7A"/>
    <w:rsid w:val="002406FD"/>
    <w:rsid w:val="00241399"/>
    <w:rsid w:val="0024217E"/>
    <w:rsid w:val="0024394C"/>
    <w:rsid w:val="00244887"/>
    <w:rsid w:val="00244BCB"/>
    <w:rsid w:val="00247240"/>
    <w:rsid w:val="00247475"/>
    <w:rsid w:val="00247C2D"/>
    <w:rsid w:val="00250E19"/>
    <w:rsid w:val="0025353F"/>
    <w:rsid w:val="00253805"/>
    <w:rsid w:val="00254791"/>
    <w:rsid w:val="00254BA8"/>
    <w:rsid w:val="002556C0"/>
    <w:rsid w:val="002608A5"/>
    <w:rsid w:val="0026170D"/>
    <w:rsid w:val="002625F9"/>
    <w:rsid w:val="00262B1C"/>
    <w:rsid w:val="002652AB"/>
    <w:rsid w:val="0026776A"/>
    <w:rsid w:val="002678FC"/>
    <w:rsid w:val="002709B0"/>
    <w:rsid w:val="00271A3C"/>
    <w:rsid w:val="00271BEE"/>
    <w:rsid w:val="00272DC7"/>
    <w:rsid w:val="002746EB"/>
    <w:rsid w:val="0027474F"/>
    <w:rsid w:val="00277CE5"/>
    <w:rsid w:val="00280E11"/>
    <w:rsid w:val="0028413D"/>
    <w:rsid w:val="00284BA7"/>
    <w:rsid w:val="00285811"/>
    <w:rsid w:val="002860D5"/>
    <w:rsid w:val="00286347"/>
    <w:rsid w:val="002867B7"/>
    <w:rsid w:val="00291C59"/>
    <w:rsid w:val="002920A4"/>
    <w:rsid w:val="00293A80"/>
    <w:rsid w:val="00294872"/>
    <w:rsid w:val="00297F76"/>
    <w:rsid w:val="002A0934"/>
    <w:rsid w:val="002A280C"/>
    <w:rsid w:val="002A3AAC"/>
    <w:rsid w:val="002A4A83"/>
    <w:rsid w:val="002A5BB8"/>
    <w:rsid w:val="002A6134"/>
    <w:rsid w:val="002A6727"/>
    <w:rsid w:val="002A69D8"/>
    <w:rsid w:val="002A6C31"/>
    <w:rsid w:val="002A6DA4"/>
    <w:rsid w:val="002A748E"/>
    <w:rsid w:val="002B048F"/>
    <w:rsid w:val="002B08CB"/>
    <w:rsid w:val="002B0FDD"/>
    <w:rsid w:val="002B101A"/>
    <w:rsid w:val="002B1C65"/>
    <w:rsid w:val="002B236D"/>
    <w:rsid w:val="002B355E"/>
    <w:rsid w:val="002B3AEE"/>
    <w:rsid w:val="002B3F60"/>
    <w:rsid w:val="002B46BB"/>
    <w:rsid w:val="002B559A"/>
    <w:rsid w:val="002B57E0"/>
    <w:rsid w:val="002B5AB9"/>
    <w:rsid w:val="002B60C5"/>
    <w:rsid w:val="002B728F"/>
    <w:rsid w:val="002B795B"/>
    <w:rsid w:val="002C0225"/>
    <w:rsid w:val="002C15F1"/>
    <w:rsid w:val="002C172C"/>
    <w:rsid w:val="002C23AD"/>
    <w:rsid w:val="002C2A9B"/>
    <w:rsid w:val="002C3B3B"/>
    <w:rsid w:val="002C5A63"/>
    <w:rsid w:val="002C78DA"/>
    <w:rsid w:val="002C79C5"/>
    <w:rsid w:val="002D065E"/>
    <w:rsid w:val="002D167B"/>
    <w:rsid w:val="002D2A3E"/>
    <w:rsid w:val="002D3D9F"/>
    <w:rsid w:val="002D5004"/>
    <w:rsid w:val="002D55E2"/>
    <w:rsid w:val="002D68DC"/>
    <w:rsid w:val="002D7D8D"/>
    <w:rsid w:val="002E1C96"/>
    <w:rsid w:val="002E1CDB"/>
    <w:rsid w:val="002E1D66"/>
    <w:rsid w:val="002E22B4"/>
    <w:rsid w:val="002E256E"/>
    <w:rsid w:val="002E30C3"/>
    <w:rsid w:val="002E4C67"/>
    <w:rsid w:val="002E6CD0"/>
    <w:rsid w:val="002E6E7E"/>
    <w:rsid w:val="002E6FC6"/>
    <w:rsid w:val="002E708B"/>
    <w:rsid w:val="002F11E3"/>
    <w:rsid w:val="002F2E2C"/>
    <w:rsid w:val="002F381B"/>
    <w:rsid w:val="002F3DAD"/>
    <w:rsid w:val="002F435E"/>
    <w:rsid w:val="002F5B4D"/>
    <w:rsid w:val="0030257A"/>
    <w:rsid w:val="003030A0"/>
    <w:rsid w:val="0030355D"/>
    <w:rsid w:val="00303787"/>
    <w:rsid w:val="00303861"/>
    <w:rsid w:val="00303C79"/>
    <w:rsid w:val="00304A0D"/>
    <w:rsid w:val="00304E51"/>
    <w:rsid w:val="00304F75"/>
    <w:rsid w:val="0030556F"/>
    <w:rsid w:val="003061CB"/>
    <w:rsid w:val="00306A9F"/>
    <w:rsid w:val="0030723F"/>
    <w:rsid w:val="00307AE4"/>
    <w:rsid w:val="00310526"/>
    <w:rsid w:val="00310725"/>
    <w:rsid w:val="003109F5"/>
    <w:rsid w:val="00312610"/>
    <w:rsid w:val="00313D49"/>
    <w:rsid w:val="0031494A"/>
    <w:rsid w:val="00315CA6"/>
    <w:rsid w:val="00316749"/>
    <w:rsid w:val="00316F53"/>
    <w:rsid w:val="00317583"/>
    <w:rsid w:val="00317C41"/>
    <w:rsid w:val="003200EB"/>
    <w:rsid w:val="003210DB"/>
    <w:rsid w:val="00322080"/>
    <w:rsid w:val="003222BC"/>
    <w:rsid w:val="00322FE9"/>
    <w:rsid w:val="0032307C"/>
    <w:rsid w:val="0032309C"/>
    <w:rsid w:val="003244A2"/>
    <w:rsid w:val="0032516D"/>
    <w:rsid w:val="00325BD4"/>
    <w:rsid w:val="00325F63"/>
    <w:rsid w:val="00326ADC"/>
    <w:rsid w:val="003307D3"/>
    <w:rsid w:val="0033088E"/>
    <w:rsid w:val="003308E1"/>
    <w:rsid w:val="00330C94"/>
    <w:rsid w:val="003311A9"/>
    <w:rsid w:val="00332154"/>
    <w:rsid w:val="0033373E"/>
    <w:rsid w:val="00333938"/>
    <w:rsid w:val="00333B72"/>
    <w:rsid w:val="00333EF5"/>
    <w:rsid w:val="00334581"/>
    <w:rsid w:val="00334E03"/>
    <w:rsid w:val="0033534F"/>
    <w:rsid w:val="003362E6"/>
    <w:rsid w:val="003363E3"/>
    <w:rsid w:val="00336569"/>
    <w:rsid w:val="00337BB4"/>
    <w:rsid w:val="00337E48"/>
    <w:rsid w:val="0034160E"/>
    <w:rsid w:val="00343F13"/>
    <w:rsid w:val="00344169"/>
    <w:rsid w:val="00347F80"/>
    <w:rsid w:val="0035083A"/>
    <w:rsid w:val="0035170C"/>
    <w:rsid w:val="00351D6A"/>
    <w:rsid w:val="00353341"/>
    <w:rsid w:val="00353397"/>
    <w:rsid w:val="00354704"/>
    <w:rsid w:val="0035565C"/>
    <w:rsid w:val="00356425"/>
    <w:rsid w:val="003570B8"/>
    <w:rsid w:val="003570CD"/>
    <w:rsid w:val="00360A1C"/>
    <w:rsid w:val="003616E8"/>
    <w:rsid w:val="0036189E"/>
    <w:rsid w:val="00362340"/>
    <w:rsid w:val="00362664"/>
    <w:rsid w:val="00362AD1"/>
    <w:rsid w:val="00362BB1"/>
    <w:rsid w:val="00363B21"/>
    <w:rsid w:val="003642EA"/>
    <w:rsid w:val="003647A3"/>
    <w:rsid w:val="00365E4E"/>
    <w:rsid w:val="003668C3"/>
    <w:rsid w:val="00366CDE"/>
    <w:rsid w:val="0037123D"/>
    <w:rsid w:val="00371907"/>
    <w:rsid w:val="00372AE4"/>
    <w:rsid w:val="00372BF1"/>
    <w:rsid w:val="00373942"/>
    <w:rsid w:val="003743CE"/>
    <w:rsid w:val="00374C79"/>
    <w:rsid w:val="00374F5A"/>
    <w:rsid w:val="003753E8"/>
    <w:rsid w:val="003769E0"/>
    <w:rsid w:val="00382709"/>
    <w:rsid w:val="003833C9"/>
    <w:rsid w:val="003847D6"/>
    <w:rsid w:val="003857FA"/>
    <w:rsid w:val="003863E2"/>
    <w:rsid w:val="00387264"/>
    <w:rsid w:val="00387278"/>
    <w:rsid w:val="0038774F"/>
    <w:rsid w:val="00387843"/>
    <w:rsid w:val="00391403"/>
    <w:rsid w:val="0039176B"/>
    <w:rsid w:val="0039309C"/>
    <w:rsid w:val="00393340"/>
    <w:rsid w:val="0039383E"/>
    <w:rsid w:val="0039414D"/>
    <w:rsid w:val="00394B4E"/>
    <w:rsid w:val="00394E98"/>
    <w:rsid w:val="00395C26"/>
    <w:rsid w:val="00395FDA"/>
    <w:rsid w:val="003965CA"/>
    <w:rsid w:val="00396DF0"/>
    <w:rsid w:val="003A140F"/>
    <w:rsid w:val="003A18DE"/>
    <w:rsid w:val="003A2570"/>
    <w:rsid w:val="003A37FF"/>
    <w:rsid w:val="003A4852"/>
    <w:rsid w:val="003A4950"/>
    <w:rsid w:val="003A529D"/>
    <w:rsid w:val="003A5D7A"/>
    <w:rsid w:val="003A6380"/>
    <w:rsid w:val="003A7308"/>
    <w:rsid w:val="003B0FA2"/>
    <w:rsid w:val="003B1F67"/>
    <w:rsid w:val="003B36BE"/>
    <w:rsid w:val="003B3E42"/>
    <w:rsid w:val="003B518B"/>
    <w:rsid w:val="003B561B"/>
    <w:rsid w:val="003B5AD2"/>
    <w:rsid w:val="003B5FB8"/>
    <w:rsid w:val="003B6FAE"/>
    <w:rsid w:val="003C00FD"/>
    <w:rsid w:val="003C07BD"/>
    <w:rsid w:val="003C08E6"/>
    <w:rsid w:val="003C09A5"/>
    <w:rsid w:val="003C1019"/>
    <w:rsid w:val="003C11CD"/>
    <w:rsid w:val="003C2C87"/>
    <w:rsid w:val="003C2DEA"/>
    <w:rsid w:val="003C2FB3"/>
    <w:rsid w:val="003C3075"/>
    <w:rsid w:val="003C3E8A"/>
    <w:rsid w:val="003C40CA"/>
    <w:rsid w:val="003C41EF"/>
    <w:rsid w:val="003C4202"/>
    <w:rsid w:val="003C443F"/>
    <w:rsid w:val="003C5A6E"/>
    <w:rsid w:val="003C60AA"/>
    <w:rsid w:val="003C6DE6"/>
    <w:rsid w:val="003D09FD"/>
    <w:rsid w:val="003D10EB"/>
    <w:rsid w:val="003D1129"/>
    <w:rsid w:val="003D1555"/>
    <w:rsid w:val="003D2DFC"/>
    <w:rsid w:val="003D328E"/>
    <w:rsid w:val="003D430A"/>
    <w:rsid w:val="003D4391"/>
    <w:rsid w:val="003D4915"/>
    <w:rsid w:val="003D4CA4"/>
    <w:rsid w:val="003D5534"/>
    <w:rsid w:val="003D5700"/>
    <w:rsid w:val="003D57A4"/>
    <w:rsid w:val="003D587C"/>
    <w:rsid w:val="003D5D20"/>
    <w:rsid w:val="003D6960"/>
    <w:rsid w:val="003E0018"/>
    <w:rsid w:val="003E03D4"/>
    <w:rsid w:val="003E18D1"/>
    <w:rsid w:val="003E420F"/>
    <w:rsid w:val="003E46E5"/>
    <w:rsid w:val="003E63CA"/>
    <w:rsid w:val="003F0063"/>
    <w:rsid w:val="003F03F4"/>
    <w:rsid w:val="003F07B3"/>
    <w:rsid w:val="003F19D5"/>
    <w:rsid w:val="003F2190"/>
    <w:rsid w:val="003F2BA1"/>
    <w:rsid w:val="003F30A9"/>
    <w:rsid w:val="003F3395"/>
    <w:rsid w:val="003F362D"/>
    <w:rsid w:val="003F3761"/>
    <w:rsid w:val="003F3A8B"/>
    <w:rsid w:val="003F3CDF"/>
    <w:rsid w:val="003F4451"/>
    <w:rsid w:val="003F4D60"/>
    <w:rsid w:val="003F4FB1"/>
    <w:rsid w:val="003F670B"/>
    <w:rsid w:val="003F693C"/>
    <w:rsid w:val="003F6C79"/>
    <w:rsid w:val="003F6E94"/>
    <w:rsid w:val="004014EB"/>
    <w:rsid w:val="00402F35"/>
    <w:rsid w:val="0040410F"/>
    <w:rsid w:val="00405144"/>
    <w:rsid w:val="0040518A"/>
    <w:rsid w:val="00405691"/>
    <w:rsid w:val="004064F1"/>
    <w:rsid w:val="00406972"/>
    <w:rsid w:val="00407264"/>
    <w:rsid w:val="00410191"/>
    <w:rsid w:val="004101E1"/>
    <w:rsid w:val="0041066F"/>
    <w:rsid w:val="00412BE8"/>
    <w:rsid w:val="00413E63"/>
    <w:rsid w:val="00413FF6"/>
    <w:rsid w:val="00414DAE"/>
    <w:rsid w:val="00415627"/>
    <w:rsid w:val="00416A22"/>
    <w:rsid w:val="00416B19"/>
    <w:rsid w:val="00416C1F"/>
    <w:rsid w:val="004207E1"/>
    <w:rsid w:val="00420931"/>
    <w:rsid w:val="004209B7"/>
    <w:rsid w:val="0042223F"/>
    <w:rsid w:val="004234A5"/>
    <w:rsid w:val="00423F67"/>
    <w:rsid w:val="00424DD1"/>
    <w:rsid w:val="00425B8E"/>
    <w:rsid w:val="00425F75"/>
    <w:rsid w:val="004266F6"/>
    <w:rsid w:val="00427EC7"/>
    <w:rsid w:val="004317E2"/>
    <w:rsid w:val="004331DA"/>
    <w:rsid w:val="00433F43"/>
    <w:rsid w:val="004344A8"/>
    <w:rsid w:val="004350BD"/>
    <w:rsid w:val="004356D1"/>
    <w:rsid w:val="00435829"/>
    <w:rsid w:val="0043688C"/>
    <w:rsid w:val="00440238"/>
    <w:rsid w:val="00440969"/>
    <w:rsid w:val="00440B8B"/>
    <w:rsid w:val="00441FDF"/>
    <w:rsid w:val="00442CAA"/>
    <w:rsid w:val="00443303"/>
    <w:rsid w:val="00443749"/>
    <w:rsid w:val="00443834"/>
    <w:rsid w:val="00443C14"/>
    <w:rsid w:val="004444E7"/>
    <w:rsid w:val="004451E3"/>
    <w:rsid w:val="00445707"/>
    <w:rsid w:val="00445B21"/>
    <w:rsid w:val="00445D72"/>
    <w:rsid w:val="00446C22"/>
    <w:rsid w:val="004504F3"/>
    <w:rsid w:val="0045131A"/>
    <w:rsid w:val="004532DB"/>
    <w:rsid w:val="0045387B"/>
    <w:rsid w:val="004541ED"/>
    <w:rsid w:val="004570EB"/>
    <w:rsid w:val="00460FB2"/>
    <w:rsid w:val="00461CBC"/>
    <w:rsid w:val="00461E12"/>
    <w:rsid w:val="00464466"/>
    <w:rsid w:val="00465ADE"/>
    <w:rsid w:val="00465CB7"/>
    <w:rsid w:val="004661C0"/>
    <w:rsid w:val="00466CB5"/>
    <w:rsid w:val="00466E2C"/>
    <w:rsid w:val="004673CE"/>
    <w:rsid w:val="004675F1"/>
    <w:rsid w:val="00472954"/>
    <w:rsid w:val="0047371F"/>
    <w:rsid w:val="004741D3"/>
    <w:rsid w:val="00474A8C"/>
    <w:rsid w:val="004750C9"/>
    <w:rsid w:val="00475B52"/>
    <w:rsid w:val="00476018"/>
    <w:rsid w:val="004766DD"/>
    <w:rsid w:val="00480846"/>
    <w:rsid w:val="00480DF7"/>
    <w:rsid w:val="004815BC"/>
    <w:rsid w:val="00481670"/>
    <w:rsid w:val="00481B2B"/>
    <w:rsid w:val="00481BE9"/>
    <w:rsid w:val="00481C30"/>
    <w:rsid w:val="00481FDC"/>
    <w:rsid w:val="00483593"/>
    <w:rsid w:val="004836C8"/>
    <w:rsid w:val="00483FFB"/>
    <w:rsid w:val="004840F6"/>
    <w:rsid w:val="00484C5E"/>
    <w:rsid w:val="00485620"/>
    <w:rsid w:val="00485AD8"/>
    <w:rsid w:val="00486160"/>
    <w:rsid w:val="00486A85"/>
    <w:rsid w:val="00487417"/>
    <w:rsid w:val="004876B1"/>
    <w:rsid w:val="00487F03"/>
    <w:rsid w:val="0049000A"/>
    <w:rsid w:val="00491A64"/>
    <w:rsid w:val="004920D4"/>
    <w:rsid w:val="0049256A"/>
    <w:rsid w:val="00493795"/>
    <w:rsid w:val="00494874"/>
    <w:rsid w:val="00495688"/>
    <w:rsid w:val="004A0C1D"/>
    <w:rsid w:val="004A2387"/>
    <w:rsid w:val="004A275B"/>
    <w:rsid w:val="004A2DE8"/>
    <w:rsid w:val="004A4836"/>
    <w:rsid w:val="004A5FB2"/>
    <w:rsid w:val="004A6D1E"/>
    <w:rsid w:val="004A78CF"/>
    <w:rsid w:val="004B017F"/>
    <w:rsid w:val="004B073B"/>
    <w:rsid w:val="004B07AA"/>
    <w:rsid w:val="004B0875"/>
    <w:rsid w:val="004B1063"/>
    <w:rsid w:val="004B1657"/>
    <w:rsid w:val="004B2B49"/>
    <w:rsid w:val="004B4457"/>
    <w:rsid w:val="004B6091"/>
    <w:rsid w:val="004C01FD"/>
    <w:rsid w:val="004C0FF9"/>
    <w:rsid w:val="004C1FC6"/>
    <w:rsid w:val="004C26AA"/>
    <w:rsid w:val="004C3A36"/>
    <w:rsid w:val="004C43BD"/>
    <w:rsid w:val="004C48B5"/>
    <w:rsid w:val="004C4F22"/>
    <w:rsid w:val="004C6AE7"/>
    <w:rsid w:val="004C6F5F"/>
    <w:rsid w:val="004C7052"/>
    <w:rsid w:val="004C7F7D"/>
    <w:rsid w:val="004D038C"/>
    <w:rsid w:val="004D0C47"/>
    <w:rsid w:val="004D1507"/>
    <w:rsid w:val="004D2DEB"/>
    <w:rsid w:val="004D32F6"/>
    <w:rsid w:val="004D4365"/>
    <w:rsid w:val="004D4511"/>
    <w:rsid w:val="004D5446"/>
    <w:rsid w:val="004D6AE9"/>
    <w:rsid w:val="004D6F4E"/>
    <w:rsid w:val="004D7D96"/>
    <w:rsid w:val="004E0A3E"/>
    <w:rsid w:val="004E1F10"/>
    <w:rsid w:val="004E2753"/>
    <w:rsid w:val="004E27BD"/>
    <w:rsid w:val="004E2DE5"/>
    <w:rsid w:val="004E3FC3"/>
    <w:rsid w:val="004E418C"/>
    <w:rsid w:val="004E4B11"/>
    <w:rsid w:val="004E6106"/>
    <w:rsid w:val="004E6FBA"/>
    <w:rsid w:val="004E796E"/>
    <w:rsid w:val="004E7B9E"/>
    <w:rsid w:val="004F2A7C"/>
    <w:rsid w:val="004F2BBE"/>
    <w:rsid w:val="004F354C"/>
    <w:rsid w:val="004F3A4F"/>
    <w:rsid w:val="004F4B62"/>
    <w:rsid w:val="004F4D51"/>
    <w:rsid w:val="004F7773"/>
    <w:rsid w:val="004F7BEF"/>
    <w:rsid w:val="00500377"/>
    <w:rsid w:val="005004F8"/>
    <w:rsid w:val="00500631"/>
    <w:rsid w:val="005008E8"/>
    <w:rsid w:val="00501588"/>
    <w:rsid w:val="00503152"/>
    <w:rsid w:val="0050404A"/>
    <w:rsid w:val="0050446A"/>
    <w:rsid w:val="0050692D"/>
    <w:rsid w:val="00507046"/>
    <w:rsid w:val="00510A34"/>
    <w:rsid w:val="005122EB"/>
    <w:rsid w:val="005129C3"/>
    <w:rsid w:val="00512C06"/>
    <w:rsid w:val="00512E1F"/>
    <w:rsid w:val="0051302B"/>
    <w:rsid w:val="005134EA"/>
    <w:rsid w:val="005135BB"/>
    <w:rsid w:val="00516402"/>
    <w:rsid w:val="00517510"/>
    <w:rsid w:val="00517B2C"/>
    <w:rsid w:val="00520CB2"/>
    <w:rsid w:val="00521538"/>
    <w:rsid w:val="005223FE"/>
    <w:rsid w:val="005240A2"/>
    <w:rsid w:val="005241E1"/>
    <w:rsid w:val="00525763"/>
    <w:rsid w:val="005276F1"/>
    <w:rsid w:val="00530FE2"/>
    <w:rsid w:val="005327DE"/>
    <w:rsid w:val="005340F8"/>
    <w:rsid w:val="00535738"/>
    <w:rsid w:val="005358BC"/>
    <w:rsid w:val="00535D26"/>
    <w:rsid w:val="00540C13"/>
    <w:rsid w:val="00540C48"/>
    <w:rsid w:val="00540E7B"/>
    <w:rsid w:val="0054166F"/>
    <w:rsid w:val="00543079"/>
    <w:rsid w:val="005443AF"/>
    <w:rsid w:val="00545462"/>
    <w:rsid w:val="00545F00"/>
    <w:rsid w:val="00546433"/>
    <w:rsid w:val="00546882"/>
    <w:rsid w:val="00547052"/>
    <w:rsid w:val="00551A59"/>
    <w:rsid w:val="00551CA6"/>
    <w:rsid w:val="00551DD4"/>
    <w:rsid w:val="00551EFE"/>
    <w:rsid w:val="00553704"/>
    <w:rsid w:val="00554D3D"/>
    <w:rsid w:val="0055638A"/>
    <w:rsid w:val="00561DE7"/>
    <w:rsid w:val="0056224A"/>
    <w:rsid w:val="005624EE"/>
    <w:rsid w:val="00562FBF"/>
    <w:rsid w:val="00565C8B"/>
    <w:rsid w:val="005671D3"/>
    <w:rsid w:val="00572B96"/>
    <w:rsid w:val="005731CF"/>
    <w:rsid w:val="00573E13"/>
    <w:rsid w:val="00574C8D"/>
    <w:rsid w:val="005759A1"/>
    <w:rsid w:val="00575BE8"/>
    <w:rsid w:val="00575F30"/>
    <w:rsid w:val="0057634C"/>
    <w:rsid w:val="00576F6D"/>
    <w:rsid w:val="00577A31"/>
    <w:rsid w:val="00581172"/>
    <w:rsid w:val="005813AB"/>
    <w:rsid w:val="00582AAF"/>
    <w:rsid w:val="00582DE8"/>
    <w:rsid w:val="005841A8"/>
    <w:rsid w:val="00584294"/>
    <w:rsid w:val="005845C3"/>
    <w:rsid w:val="00585C2F"/>
    <w:rsid w:val="00585D91"/>
    <w:rsid w:val="00586087"/>
    <w:rsid w:val="005860C7"/>
    <w:rsid w:val="00586615"/>
    <w:rsid w:val="00586DC9"/>
    <w:rsid w:val="005876A6"/>
    <w:rsid w:val="005879C3"/>
    <w:rsid w:val="005922A5"/>
    <w:rsid w:val="005923D2"/>
    <w:rsid w:val="00596579"/>
    <w:rsid w:val="005A0A59"/>
    <w:rsid w:val="005A0E1A"/>
    <w:rsid w:val="005A148D"/>
    <w:rsid w:val="005A1E0C"/>
    <w:rsid w:val="005A1E80"/>
    <w:rsid w:val="005A2AAB"/>
    <w:rsid w:val="005A44D0"/>
    <w:rsid w:val="005A521D"/>
    <w:rsid w:val="005A543D"/>
    <w:rsid w:val="005A5A7C"/>
    <w:rsid w:val="005A5CBD"/>
    <w:rsid w:val="005A7BF3"/>
    <w:rsid w:val="005A7C4C"/>
    <w:rsid w:val="005B06A3"/>
    <w:rsid w:val="005B0D49"/>
    <w:rsid w:val="005B131D"/>
    <w:rsid w:val="005B1B57"/>
    <w:rsid w:val="005B20CB"/>
    <w:rsid w:val="005B444C"/>
    <w:rsid w:val="005B47D2"/>
    <w:rsid w:val="005B7A5D"/>
    <w:rsid w:val="005C0A4C"/>
    <w:rsid w:val="005C0C32"/>
    <w:rsid w:val="005C15F0"/>
    <w:rsid w:val="005C163F"/>
    <w:rsid w:val="005C16C5"/>
    <w:rsid w:val="005C1766"/>
    <w:rsid w:val="005C2357"/>
    <w:rsid w:val="005C23F7"/>
    <w:rsid w:val="005C45D3"/>
    <w:rsid w:val="005C4740"/>
    <w:rsid w:val="005C62B4"/>
    <w:rsid w:val="005C6658"/>
    <w:rsid w:val="005C72CC"/>
    <w:rsid w:val="005C7BA5"/>
    <w:rsid w:val="005C7F53"/>
    <w:rsid w:val="005D0329"/>
    <w:rsid w:val="005D05E5"/>
    <w:rsid w:val="005D0DB8"/>
    <w:rsid w:val="005D124E"/>
    <w:rsid w:val="005D15A7"/>
    <w:rsid w:val="005D3814"/>
    <w:rsid w:val="005D3D60"/>
    <w:rsid w:val="005D3D88"/>
    <w:rsid w:val="005D4A46"/>
    <w:rsid w:val="005D7815"/>
    <w:rsid w:val="005D7BD9"/>
    <w:rsid w:val="005E0FD2"/>
    <w:rsid w:val="005E2F37"/>
    <w:rsid w:val="005E4092"/>
    <w:rsid w:val="005E509D"/>
    <w:rsid w:val="005E6B37"/>
    <w:rsid w:val="005E7C41"/>
    <w:rsid w:val="005F0DFC"/>
    <w:rsid w:val="005F120F"/>
    <w:rsid w:val="005F1D8E"/>
    <w:rsid w:val="005F244B"/>
    <w:rsid w:val="005F25E1"/>
    <w:rsid w:val="005F2BBA"/>
    <w:rsid w:val="005F3D23"/>
    <w:rsid w:val="005F402D"/>
    <w:rsid w:val="005F41EC"/>
    <w:rsid w:val="005F5309"/>
    <w:rsid w:val="005F738C"/>
    <w:rsid w:val="00600E2C"/>
    <w:rsid w:val="00603A37"/>
    <w:rsid w:val="00603BEC"/>
    <w:rsid w:val="00606AE9"/>
    <w:rsid w:val="00606F10"/>
    <w:rsid w:val="00607D16"/>
    <w:rsid w:val="00610238"/>
    <w:rsid w:val="006105B2"/>
    <w:rsid w:val="0061090E"/>
    <w:rsid w:val="00611767"/>
    <w:rsid w:val="00612834"/>
    <w:rsid w:val="00613411"/>
    <w:rsid w:val="00613524"/>
    <w:rsid w:val="006152DA"/>
    <w:rsid w:val="0061534A"/>
    <w:rsid w:val="00615823"/>
    <w:rsid w:val="00615B7A"/>
    <w:rsid w:val="00616A17"/>
    <w:rsid w:val="00616EFE"/>
    <w:rsid w:val="0061757B"/>
    <w:rsid w:val="00617CD8"/>
    <w:rsid w:val="006208BF"/>
    <w:rsid w:val="00621915"/>
    <w:rsid w:val="006227EE"/>
    <w:rsid w:val="00622CC8"/>
    <w:rsid w:val="00623166"/>
    <w:rsid w:val="006233E0"/>
    <w:rsid w:val="00623AB2"/>
    <w:rsid w:val="00624180"/>
    <w:rsid w:val="006252CF"/>
    <w:rsid w:val="006254FE"/>
    <w:rsid w:val="00625627"/>
    <w:rsid w:val="00625C64"/>
    <w:rsid w:val="00625C6F"/>
    <w:rsid w:val="0062664E"/>
    <w:rsid w:val="00627DEB"/>
    <w:rsid w:val="00627E0C"/>
    <w:rsid w:val="006304FF"/>
    <w:rsid w:val="006308E8"/>
    <w:rsid w:val="00631063"/>
    <w:rsid w:val="0063152C"/>
    <w:rsid w:val="00631DE2"/>
    <w:rsid w:val="006327DE"/>
    <w:rsid w:val="00633323"/>
    <w:rsid w:val="00634A3E"/>
    <w:rsid w:val="00634AA9"/>
    <w:rsid w:val="00637808"/>
    <w:rsid w:val="00637FD5"/>
    <w:rsid w:val="00641659"/>
    <w:rsid w:val="00641AA3"/>
    <w:rsid w:val="00643FB6"/>
    <w:rsid w:val="00645C61"/>
    <w:rsid w:val="00646A89"/>
    <w:rsid w:val="00647056"/>
    <w:rsid w:val="00650196"/>
    <w:rsid w:val="0065048B"/>
    <w:rsid w:val="00650B0D"/>
    <w:rsid w:val="006515D0"/>
    <w:rsid w:val="00651F24"/>
    <w:rsid w:val="00652155"/>
    <w:rsid w:val="0065244F"/>
    <w:rsid w:val="00652F50"/>
    <w:rsid w:val="00654773"/>
    <w:rsid w:val="00654A58"/>
    <w:rsid w:val="00655B50"/>
    <w:rsid w:val="006562B3"/>
    <w:rsid w:val="00656E8F"/>
    <w:rsid w:val="0065786C"/>
    <w:rsid w:val="006620B7"/>
    <w:rsid w:val="00664BDB"/>
    <w:rsid w:val="006704B7"/>
    <w:rsid w:val="00670BF9"/>
    <w:rsid w:val="0067130E"/>
    <w:rsid w:val="00671BF7"/>
    <w:rsid w:val="00672C44"/>
    <w:rsid w:val="00673544"/>
    <w:rsid w:val="00676347"/>
    <w:rsid w:val="00676D6C"/>
    <w:rsid w:val="00677CB3"/>
    <w:rsid w:val="006809DC"/>
    <w:rsid w:val="00680F6B"/>
    <w:rsid w:val="0068231D"/>
    <w:rsid w:val="00682953"/>
    <w:rsid w:val="00683E53"/>
    <w:rsid w:val="00684847"/>
    <w:rsid w:val="00684D3C"/>
    <w:rsid w:val="00684EE1"/>
    <w:rsid w:val="006862B5"/>
    <w:rsid w:val="0069082A"/>
    <w:rsid w:val="006908AC"/>
    <w:rsid w:val="0069170A"/>
    <w:rsid w:val="0069172F"/>
    <w:rsid w:val="00691C47"/>
    <w:rsid w:val="00691DB6"/>
    <w:rsid w:val="00692AB9"/>
    <w:rsid w:val="00692EE3"/>
    <w:rsid w:val="006930A1"/>
    <w:rsid w:val="006936B6"/>
    <w:rsid w:val="00693C3D"/>
    <w:rsid w:val="00695A01"/>
    <w:rsid w:val="00695CA2"/>
    <w:rsid w:val="00697F8C"/>
    <w:rsid w:val="006A0EF1"/>
    <w:rsid w:val="006A0FEE"/>
    <w:rsid w:val="006A14C7"/>
    <w:rsid w:val="006A1A1A"/>
    <w:rsid w:val="006A2664"/>
    <w:rsid w:val="006A2903"/>
    <w:rsid w:val="006A3872"/>
    <w:rsid w:val="006A4BCD"/>
    <w:rsid w:val="006A4BEF"/>
    <w:rsid w:val="006A508B"/>
    <w:rsid w:val="006A5ED2"/>
    <w:rsid w:val="006A634A"/>
    <w:rsid w:val="006A66B2"/>
    <w:rsid w:val="006A7016"/>
    <w:rsid w:val="006A7BC5"/>
    <w:rsid w:val="006B10E6"/>
    <w:rsid w:val="006B24A1"/>
    <w:rsid w:val="006B2709"/>
    <w:rsid w:val="006B4495"/>
    <w:rsid w:val="006B4D5C"/>
    <w:rsid w:val="006B4F7A"/>
    <w:rsid w:val="006B5549"/>
    <w:rsid w:val="006B6B6A"/>
    <w:rsid w:val="006B6C06"/>
    <w:rsid w:val="006B6C7F"/>
    <w:rsid w:val="006B6FE5"/>
    <w:rsid w:val="006C0A9F"/>
    <w:rsid w:val="006C170D"/>
    <w:rsid w:val="006C1A33"/>
    <w:rsid w:val="006C24A6"/>
    <w:rsid w:val="006C2569"/>
    <w:rsid w:val="006C29E3"/>
    <w:rsid w:val="006C3CE9"/>
    <w:rsid w:val="006C3E4C"/>
    <w:rsid w:val="006C5A93"/>
    <w:rsid w:val="006C61EE"/>
    <w:rsid w:val="006C64FF"/>
    <w:rsid w:val="006C7885"/>
    <w:rsid w:val="006D21C4"/>
    <w:rsid w:val="006D359A"/>
    <w:rsid w:val="006D37AB"/>
    <w:rsid w:val="006D3ADF"/>
    <w:rsid w:val="006D4436"/>
    <w:rsid w:val="006D5301"/>
    <w:rsid w:val="006D53F9"/>
    <w:rsid w:val="006D5E53"/>
    <w:rsid w:val="006D6A22"/>
    <w:rsid w:val="006D6C2B"/>
    <w:rsid w:val="006D7BAA"/>
    <w:rsid w:val="006D7FA7"/>
    <w:rsid w:val="006E10EB"/>
    <w:rsid w:val="006E3482"/>
    <w:rsid w:val="006E36B5"/>
    <w:rsid w:val="006E6226"/>
    <w:rsid w:val="006E71E8"/>
    <w:rsid w:val="006E7225"/>
    <w:rsid w:val="006E7A76"/>
    <w:rsid w:val="006E7C46"/>
    <w:rsid w:val="006F0196"/>
    <w:rsid w:val="006F049F"/>
    <w:rsid w:val="006F22D1"/>
    <w:rsid w:val="006F26E9"/>
    <w:rsid w:val="006F3E31"/>
    <w:rsid w:val="006F456B"/>
    <w:rsid w:val="006F5491"/>
    <w:rsid w:val="006F5DC6"/>
    <w:rsid w:val="006F7F12"/>
    <w:rsid w:val="00701C09"/>
    <w:rsid w:val="00702B04"/>
    <w:rsid w:val="007036E7"/>
    <w:rsid w:val="00704FDA"/>
    <w:rsid w:val="00705E8B"/>
    <w:rsid w:val="00707A1E"/>
    <w:rsid w:val="0071123C"/>
    <w:rsid w:val="00711440"/>
    <w:rsid w:val="007126E9"/>
    <w:rsid w:val="00712DF7"/>
    <w:rsid w:val="00713722"/>
    <w:rsid w:val="00715D92"/>
    <w:rsid w:val="00715FA9"/>
    <w:rsid w:val="00716389"/>
    <w:rsid w:val="00716F15"/>
    <w:rsid w:val="00717F72"/>
    <w:rsid w:val="00721A8F"/>
    <w:rsid w:val="007233C6"/>
    <w:rsid w:val="007247A3"/>
    <w:rsid w:val="007253E6"/>
    <w:rsid w:val="0072675B"/>
    <w:rsid w:val="007267CC"/>
    <w:rsid w:val="00727CCE"/>
    <w:rsid w:val="00732CE0"/>
    <w:rsid w:val="00733B34"/>
    <w:rsid w:val="00733E41"/>
    <w:rsid w:val="007342D6"/>
    <w:rsid w:val="00734310"/>
    <w:rsid w:val="007352DC"/>
    <w:rsid w:val="0073578C"/>
    <w:rsid w:val="00736C2A"/>
    <w:rsid w:val="00736E82"/>
    <w:rsid w:val="00736F21"/>
    <w:rsid w:val="00737178"/>
    <w:rsid w:val="00737CA8"/>
    <w:rsid w:val="007416B0"/>
    <w:rsid w:val="0074176B"/>
    <w:rsid w:val="00741D8B"/>
    <w:rsid w:val="007423ED"/>
    <w:rsid w:val="00743CDD"/>
    <w:rsid w:val="00744193"/>
    <w:rsid w:val="007442F4"/>
    <w:rsid w:val="00744551"/>
    <w:rsid w:val="00744A7E"/>
    <w:rsid w:val="00744CE4"/>
    <w:rsid w:val="007458CE"/>
    <w:rsid w:val="007507EA"/>
    <w:rsid w:val="00751CB5"/>
    <w:rsid w:val="00751ED9"/>
    <w:rsid w:val="00752361"/>
    <w:rsid w:val="00753C65"/>
    <w:rsid w:val="00753FB9"/>
    <w:rsid w:val="0075448A"/>
    <w:rsid w:val="007545F5"/>
    <w:rsid w:val="007546EF"/>
    <w:rsid w:val="0075493A"/>
    <w:rsid w:val="00754C9E"/>
    <w:rsid w:val="0075509A"/>
    <w:rsid w:val="00755434"/>
    <w:rsid w:val="0075622A"/>
    <w:rsid w:val="007565C0"/>
    <w:rsid w:val="00756ACE"/>
    <w:rsid w:val="00756E59"/>
    <w:rsid w:val="007576D8"/>
    <w:rsid w:val="00757860"/>
    <w:rsid w:val="00757C0F"/>
    <w:rsid w:val="00757E8C"/>
    <w:rsid w:val="007615EC"/>
    <w:rsid w:val="00761641"/>
    <w:rsid w:val="00762378"/>
    <w:rsid w:val="00762DBB"/>
    <w:rsid w:val="00764766"/>
    <w:rsid w:val="00770017"/>
    <w:rsid w:val="007703BB"/>
    <w:rsid w:val="00770992"/>
    <w:rsid w:val="00770E51"/>
    <w:rsid w:val="00773A45"/>
    <w:rsid w:val="007749AC"/>
    <w:rsid w:val="00776A50"/>
    <w:rsid w:val="0078081E"/>
    <w:rsid w:val="00780EA2"/>
    <w:rsid w:val="007819EF"/>
    <w:rsid w:val="00782AA7"/>
    <w:rsid w:val="00783346"/>
    <w:rsid w:val="00783A40"/>
    <w:rsid w:val="0078430F"/>
    <w:rsid w:val="0078458C"/>
    <w:rsid w:val="007848FD"/>
    <w:rsid w:val="00784D48"/>
    <w:rsid w:val="00785450"/>
    <w:rsid w:val="00785C87"/>
    <w:rsid w:val="00787AF1"/>
    <w:rsid w:val="00790B3E"/>
    <w:rsid w:val="007917C0"/>
    <w:rsid w:val="00791940"/>
    <w:rsid w:val="00792AB1"/>
    <w:rsid w:val="0079347A"/>
    <w:rsid w:val="007935FA"/>
    <w:rsid w:val="007937AB"/>
    <w:rsid w:val="00795BD4"/>
    <w:rsid w:val="0079633A"/>
    <w:rsid w:val="007A00FB"/>
    <w:rsid w:val="007A0D2C"/>
    <w:rsid w:val="007A2AEE"/>
    <w:rsid w:val="007A41EA"/>
    <w:rsid w:val="007A6587"/>
    <w:rsid w:val="007B1116"/>
    <w:rsid w:val="007B168D"/>
    <w:rsid w:val="007B2866"/>
    <w:rsid w:val="007B38EC"/>
    <w:rsid w:val="007B53DB"/>
    <w:rsid w:val="007B56F2"/>
    <w:rsid w:val="007B5C0C"/>
    <w:rsid w:val="007B65E4"/>
    <w:rsid w:val="007B69AD"/>
    <w:rsid w:val="007C0718"/>
    <w:rsid w:val="007C0AEB"/>
    <w:rsid w:val="007C1875"/>
    <w:rsid w:val="007C31D4"/>
    <w:rsid w:val="007C31EC"/>
    <w:rsid w:val="007C4582"/>
    <w:rsid w:val="007C4865"/>
    <w:rsid w:val="007C565C"/>
    <w:rsid w:val="007C5A9B"/>
    <w:rsid w:val="007C657B"/>
    <w:rsid w:val="007C787C"/>
    <w:rsid w:val="007D0D63"/>
    <w:rsid w:val="007D1495"/>
    <w:rsid w:val="007D190A"/>
    <w:rsid w:val="007D2956"/>
    <w:rsid w:val="007D2D92"/>
    <w:rsid w:val="007D36AF"/>
    <w:rsid w:val="007D6C5F"/>
    <w:rsid w:val="007D77D9"/>
    <w:rsid w:val="007D7BFA"/>
    <w:rsid w:val="007D7EDA"/>
    <w:rsid w:val="007E28D6"/>
    <w:rsid w:val="007E470F"/>
    <w:rsid w:val="007E5D26"/>
    <w:rsid w:val="007E653D"/>
    <w:rsid w:val="007F082D"/>
    <w:rsid w:val="007F08D7"/>
    <w:rsid w:val="007F132C"/>
    <w:rsid w:val="007F1342"/>
    <w:rsid w:val="007F1B04"/>
    <w:rsid w:val="007F2023"/>
    <w:rsid w:val="007F2130"/>
    <w:rsid w:val="007F4573"/>
    <w:rsid w:val="007F4A3B"/>
    <w:rsid w:val="007F4AF0"/>
    <w:rsid w:val="007F5242"/>
    <w:rsid w:val="007F601A"/>
    <w:rsid w:val="007F736D"/>
    <w:rsid w:val="007F78D2"/>
    <w:rsid w:val="007F7B6A"/>
    <w:rsid w:val="0080038D"/>
    <w:rsid w:val="0080094D"/>
    <w:rsid w:val="008009B6"/>
    <w:rsid w:val="0080293D"/>
    <w:rsid w:val="008052D8"/>
    <w:rsid w:val="008058CA"/>
    <w:rsid w:val="00805B0A"/>
    <w:rsid w:val="00805E4C"/>
    <w:rsid w:val="00806A31"/>
    <w:rsid w:val="008073A1"/>
    <w:rsid w:val="00807FE4"/>
    <w:rsid w:val="008107AE"/>
    <w:rsid w:val="00812282"/>
    <w:rsid w:val="00812730"/>
    <w:rsid w:val="00812D72"/>
    <w:rsid w:val="0081306E"/>
    <w:rsid w:val="008132B9"/>
    <w:rsid w:val="00813D38"/>
    <w:rsid w:val="0081483B"/>
    <w:rsid w:val="00814F42"/>
    <w:rsid w:val="00815412"/>
    <w:rsid w:val="0081563A"/>
    <w:rsid w:val="00815E62"/>
    <w:rsid w:val="00815EF7"/>
    <w:rsid w:val="0081635C"/>
    <w:rsid w:val="008176D0"/>
    <w:rsid w:val="00817AB6"/>
    <w:rsid w:val="00817E67"/>
    <w:rsid w:val="00820E76"/>
    <w:rsid w:val="008212B2"/>
    <w:rsid w:val="008219FE"/>
    <w:rsid w:val="00822F42"/>
    <w:rsid w:val="008230AE"/>
    <w:rsid w:val="00824206"/>
    <w:rsid w:val="00827359"/>
    <w:rsid w:val="0082746E"/>
    <w:rsid w:val="008301BB"/>
    <w:rsid w:val="00830E2C"/>
    <w:rsid w:val="00831290"/>
    <w:rsid w:val="008341D2"/>
    <w:rsid w:val="00835AEF"/>
    <w:rsid w:val="0083692D"/>
    <w:rsid w:val="00837191"/>
    <w:rsid w:val="008406BE"/>
    <w:rsid w:val="00840F46"/>
    <w:rsid w:val="008427FF"/>
    <w:rsid w:val="00842C39"/>
    <w:rsid w:val="00843749"/>
    <w:rsid w:val="00843FB9"/>
    <w:rsid w:val="00844A7C"/>
    <w:rsid w:val="00844EF3"/>
    <w:rsid w:val="00847509"/>
    <w:rsid w:val="00847B0B"/>
    <w:rsid w:val="00850FA8"/>
    <w:rsid w:val="0085108B"/>
    <w:rsid w:val="00851172"/>
    <w:rsid w:val="0085387B"/>
    <w:rsid w:val="00855107"/>
    <w:rsid w:val="00856028"/>
    <w:rsid w:val="008566F9"/>
    <w:rsid w:val="0085730C"/>
    <w:rsid w:val="00857402"/>
    <w:rsid w:val="00857907"/>
    <w:rsid w:val="00861892"/>
    <w:rsid w:val="00862D04"/>
    <w:rsid w:val="0086306B"/>
    <w:rsid w:val="008641B2"/>
    <w:rsid w:val="008648BA"/>
    <w:rsid w:val="00864B20"/>
    <w:rsid w:val="00864C12"/>
    <w:rsid w:val="00865239"/>
    <w:rsid w:val="008652ED"/>
    <w:rsid w:val="008679E1"/>
    <w:rsid w:val="00867BBB"/>
    <w:rsid w:val="00870925"/>
    <w:rsid w:val="00870EE9"/>
    <w:rsid w:val="008733DC"/>
    <w:rsid w:val="0087420E"/>
    <w:rsid w:val="0087427A"/>
    <w:rsid w:val="008746A9"/>
    <w:rsid w:val="00874CB0"/>
    <w:rsid w:val="00874E8A"/>
    <w:rsid w:val="008766D5"/>
    <w:rsid w:val="00876FF2"/>
    <w:rsid w:val="008773D4"/>
    <w:rsid w:val="008803A9"/>
    <w:rsid w:val="00883221"/>
    <w:rsid w:val="0088364C"/>
    <w:rsid w:val="008840A0"/>
    <w:rsid w:val="0088411E"/>
    <w:rsid w:val="008847C0"/>
    <w:rsid w:val="00885DFF"/>
    <w:rsid w:val="00886AE7"/>
    <w:rsid w:val="0088717F"/>
    <w:rsid w:val="00887246"/>
    <w:rsid w:val="0089115B"/>
    <w:rsid w:val="00892E52"/>
    <w:rsid w:val="00892FAE"/>
    <w:rsid w:val="00893DAE"/>
    <w:rsid w:val="00893F08"/>
    <w:rsid w:val="008940F8"/>
    <w:rsid w:val="00895082"/>
    <w:rsid w:val="00896540"/>
    <w:rsid w:val="00896BCE"/>
    <w:rsid w:val="00896F1E"/>
    <w:rsid w:val="0089771D"/>
    <w:rsid w:val="008A0C0E"/>
    <w:rsid w:val="008A2900"/>
    <w:rsid w:val="008A2E6B"/>
    <w:rsid w:val="008A3E1E"/>
    <w:rsid w:val="008A4BB6"/>
    <w:rsid w:val="008A4CF0"/>
    <w:rsid w:val="008A56B0"/>
    <w:rsid w:val="008A5F8F"/>
    <w:rsid w:val="008A6930"/>
    <w:rsid w:val="008A7AC7"/>
    <w:rsid w:val="008B0AB8"/>
    <w:rsid w:val="008B0EFF"/>
    <w:rsid w:val="008B162F"/>
    <w:rsid w:val="008B181A"/>
    <w:rsid w:val="008B1951"/>
    <w:rsid w:val="008B1C56"/>
    <w:rsid w:val="008B5A61"/>
    <w:rsid w:val="008B6015"/>
    <w:rsid w:val="008B69E9"/>
    <w:rsid w:val="008C0838"/>
    <w:rsid w:val="008C12C3"/>
    <w:rsid w:val="008C3738"/>
    <w:rsid w:val="008C40F5"/>
    <w:rsid w:val="008C48B3"/>
    <w:rsid w:val="008C4A91"/>
    <w:rsid w:val="008C4B21"/>
    <w:rsid w:val="008C4C33"/>
    <w:rsid w:val="008C4D7C"/>
    <w:rsid w:val="008C4E1B"/>
    <w:rsid w:val="008C779A"/>
    <w:rsid w:val="008C7AF3"/>
    <w:rsid w:val="008D01DC"/>
    <w:rsid w:val="008D0E07"/>
    <w:rsid w:val="008D1205"/>
    <w:rsid w:val="008D248E"/>
    <w:rsid w:val="008D2615"/>
    <w:rsid w:val="008D27D0"/>
    <w:rsid w:val="008D2AB6"/>
    <w:rsid w:val="008D4219"/>
    <w:rsid w:val="008D4F7B"/>
    <w:rsid w:val="008D509C"/>
    <w:rsid w:val="008D631C"/>
    <w:rsid w:val="008D6FAC"/>
    <w:rsid w:val="008D74FB"/>
    <w:rsid w:val="008D7832"/>
    <w:rsid w:val="008D7BA6"/>
    <w:rsid w:val="008D7C48"/>
    <w:rsid w:val="008D7DFA"/>
    <w:rsid w:val="008E0467"/>
    <w:rsid w:val="008E0AFD"/>
    <w:rsid w:val="008E1B04"/>
    <w:rsid w:val="008E2EDC"/>
    <w:rsid w:val="008E5249"/>
    <w:rsid w:val="008E526C"/>
    <w:rsid w:val="008E5D8F"/>
    <w:rsid w:val="008E5DA4"/>
    <w:rsid w:val="008F0230"/>
    <w:rsid w:val="008F0C3B"/>
    <w:rsid w:val="008F1051"/>
    <w:rsid w:val="008F1736"/>
    <w:rsid w:val="008F2BF5"/>
    <w:rsid w:val="008F329E"/>
    <w:rsid w:val="008F36F0"/>
    <w:rsid w:val="008F45DC"/>
    <w:rsid w:val="008F4CB0"/>
    <w:rsid w:val="008F4D2E"/>
    <w:rsid w:val="008F5126"/>
    <w:rsid w:val="008F60AE"/>
    <w:rsid w:val="008F66A8"/>
    <w:rsid w:val="008F7504"/>
    <w:rsid w:val="008F7CF3"/>
    <w:rsid w:val="00904CAF"/>
    <w:rsid w:val="009058DD"/>
    <w:rsid w:val="00910B96"/>
    <w:rsid w:val="00911645"/>
    <w:rsid w:val="009116C9"/>
    <w:rsid w:val="0091176E"/>
    <w:rsid w:val="009119D1"/>
    <w:rsid w:val="009128F7"/>
    <w:rsid w:val="009133FF"/>
    <w:rsid w:val="00914B2C"/>
    <w:rsid w:val="00920374"/>
    <w:rsid w:val="00922F1E"/>
    <w:rsid w:val="00923998"/>
    <w:rsid w:val="009248C2"/>
    <w:rsid w:val="00927D62"/>
    <w:rsid w:val="00930267"/>
    <w:rsid w:val="00931B04"/>
    <w:rsid w:val="00932514"/>
    <w:rsid w:val="00933C12"/>
    <w:rsid w:val="00933CB5"/>
    <w:rsid w:val="00934ACD"/>
    <w:rsid w:val="00934F98"/>
    <w:rsid w:val="00942EA9"/>
    <w:rsid w:val="00944A1C"/>
    <w:rsid w:val="009450D1"/>
    <w:rsid w:val="00945FC9"/>
    <w:rsid w:val="009460B1"/>
    <w:rsid w:val="00946561"/>
    <w:rsid w:val="00946D77"/>
    <w:rsid w:val="0094793D"/>
    <w:rsid w:val="009501E3"/>
    <w:rsid w:val="009505E5"/>
    <w:rsid w:val="00950872"/>
    <w:rsid w:val="009516C4"/>
    <w:rsid w:val="00951FC9"/>
    <w:rsid w:val="00952339"/>
    <w:rsid w:val="009524AD"/>
    <w:rsid w:val="00952AE1"/>
    <w:rsid w:val="00952DA0"/>
    <w:rsid w:val="00953659"/>
    <w:rsid w:val="00953D7F"/>
    <w:rsid w:val="00954EAF"/>
    <w:rsid w:val="00956164"/>
    <w:rsid w:val="0095760B"/>
    <w:rsid w:val="00957CC8"/>
    <w:rsid w:val="0096050B"/>
    <w:rsid w:val="00960B85"/>
    <w:rsid w:val="00960BC7"/>
    <w:rsid w:val="00961726"/>
    <w:rsid w:val="00961F9F"/>
    <w:rsid w:val="0096225D"/>
    <w:rsid w:val="00963947"/>
    <w:rsid w:val="00963B83"/>
    <w:rsid w:val="0096437F"/>
    <w:rsid w:val="00964ECF"/>
    <w:rsid w:val="009654B0"/>
    <w:rsid w:val="00965B12"/>
    <w:rsid w:val="009660F2"/>
    <w:rsid w:val="00966475"/>
    <w:rsid w:val="00967F4A"/>
    <w:rsid w:val="0097009F"/>
    <w:rsid w:val="009711F3"/>
    <w:rsid w:val="009714A5"/>
    <w:rsid w:val="00972F72"/>
    <w:rsid w:val="009732FC"/>
    <w:rsid w:val="00973C01"/>
    <w:rsid w:val="00973C1A"/>
    <w:rsid w:val="00973D31"/>
    <w:rsid w:val="0097482D"/>
    <w:rsid w:val="00974BA7"/>
    <w:rsid w:val="0097578B"/>
    <w:rsid w:val="009768B9"/>
    <w:rsid w:val="0098057F"/>
    <w:rsid w:val="00980932"/>
    <w:rsid w:val="009813EC"/>
    <w:rsid w:val="00981434"/>
    <w:rsid w:val="00981A46"/>
    <w:rsid w:val="00982123"/>
    <w:rsid w:val="00984A55"/>
    <w:rsid w:val="00984D4A"/>
    <w:rsid w:val="00985C34"/>
    <w:rsid w:val="0098724C"/>
    <w:rsid w:val="00987E27"/>
    <w:rsid w:val="00987F36"/>
    <w:rsid w:val="0099217B"/>
    <w:rsid w:val="0099429C"/>
    <w:rsid w:val="0099516E"/>
    <w:rsid w:val="00997BC7"/>
    <w:rsid w:val="009A0D58"/>
    <w:rsid w:val="009A1CE0"/>
    <w:rsid w:val="009A2C9C"/>
    <w:rsid w:val="009A322E"/>
    <w:rsid w:val="009A33DA"/>
    <w:rsid w:val="009A3445"/>
    <w:rsid w:val="009A50EB"/>
    <w:rsid w:val="009A5C02"/>
    <w:rsid w:val="009A6E6E"/>
    <w:rsid w:val="009A7186"/>
    <w:rsid w:val="009B070D"/>
    <w:rsid w:val="009B0E84"/>
    <w:rsid w:val="009B134F"/>
    <w:rsid w:val="009B1F9E"/>
    <w:rsid w:val="009B2629"/>
    <w:rsid w:val="009B2946"/>
    <w:rsid w:val="009B30DE"/>
    <w:rsid w:val="009B4437"/>
    <w:rsid w:val="009B508B"/>
    <w:rsid w:val="009B520F"/>
    <w:rsid w:val="009B6B03"/>
    <w:rsid w:val="009B6D30"/>
    <w:rsid w:val="009B76AD"/>
    <w:rsid w:val="009B7843"/>
    <w:rsid w:val="009B788D"/>
    <w:rsid w:val="009B7FC3"/>
    <w:rsid w:val="009C0EAC"/>
    <w:rsid w:val="009C193E"/>
    <w:rsid w:val="009C30F1"/>
    <w:rsid w:val="009C4FA0"/>
    <w:rsid w:val="009C535C"/>
    <w:rsid w:val="009C581B"/>
    <w:rsid w:val="009C617B"/>
    <w:rsid w:val="009D05E6"/>
    <w:rsid w:val="009D0977"/>
    <w:rsid w:val="009D09F1"/>
    <w:rsid w:val="009D0D51"/>
    <w:rsid w:val="009D10FA"/>
    <w:rsid w:val="009D21EE"/>
    <w:rsid w:val="009D2AD0"/>
    <w:rsid w:val="009D5688"/>
    <w:rsid w:val="009D5733"/>
    <w:rsid w:val="009D75D4"/>
    <w:rsid w:val="009D790D"/>
    <w:rsid w:val="009E070F"/>
    <w:rsid w:val="009E1691"/>
    <w:rsid w:val="009E3386"/>
    <w:rsid w:val="009E42E8"/>
    <w:rsid w:val="009E4814"/>
    <w:rsid w:val="009E4A16"/>
    <w:rsid w:val="009E617E"/>
    <w:rsid w:val="009E7990"/>
    <w:rsid w:val="009E7E30"/>
    <w:rsid w:val="009F0E1D"/>
    <w:rsid w:val="009F16F1"/>
    <w:rsid w:val="009F20A9"/>
    <w:rsid w:val="009F2CC6"/>
    <w:rsid w:val="009F5A7E"/>
    <w:rsid w:val="009F5DBD"/>
    <w:rsid w:val="009F6977"/>
    <w:rsid w:val="009F75EA"/>
    <w:rsid w:val="009F7D79"/>
    <w:rsid w:val="00A00009"/>
    <w:rsid w:val="00A010BB"/>
    <w:rsid w:val="00A03709"/>
    <w:rsid w:val="00A03AA7"/>
    <w:rsid w:val="00A03C4B"/>
    <w:rsid w:val="00A03EE9"/>
    <w:rsid w:val="00A040CF"/>
    <w:rsid w:val="00A044B1"/>
    <w:rsid w:val="00A0544C"/>
    <w:rsid w:val="00A05C3A"/>
    <w:rsid w:val="00A07616"/>
    <w:rsid w:val="00A079E8"/>
    <w:rsid w:val="00A07E9C"/>
    <w:rsid w:val="00A07EF1"/>
    <w:rsid w:val="00A10424"/>
    <w:rsid w:val="00A11293"/>
    <w:rsid w:val="00A1131C"/>
    <w:rsid w:val="00A13FCB"/>
    <w:rsid w:val="00A14CAB"/>
    <w:rsid w:val="00A16AE4"/>
    <w:rsid w:val="00A20F11"/>
    <w:rsid w:val="00A2147C"/>
    <w:rsid w:val="00A23DB7"/>
    <w:rsid w:val="00A23DD1"/>
    <w:rsid w:val="00A24575"/>
    <w:rsid w:val="00A24A49"/>
    <w:rsid w:val="00A24E53"/>
    <w:rsid w:val="00A25ED4"/>
    <w:rsid w:val="00A26FB7"/>
    <w:rsid w:val="00A31241"/>
    <w:rsid w:val="00A31399"/>
    <w:rsid w:val="00A315FA"/>
    <w:rsid w:val="00A31CED"/>
    <w:rsid w:val="00A340E8"/>
    <w:rsid w:val="00A36D6B"/>
    <w:rsid w:val="00A404A7"/>
    <w:rsid w:val="00A410DB"/>
    <w:rsid w:val="00A413A5"/>
    <w:rsid w:val="00A41ABE"/>
    <w:rsid w:val="00A41F6E"/>
    <w:rsid w:val="00A44EE8"/>
    <w:rsid w:val="00A45A9E"/>
    <w:rsid w:val="00A45CAA"/>
    <w:rsid w:val="00A45E5C"/>
    <w:rsid w:val="00A46261"/>
    <w:rsid w:val="00A46425"/>
    <w:rsid w:val="00A46637"/>
    <w:rsid w:val="00A4790B"/>
    <w:rsid w:val="00A47E4F"/>
    <w:rsid w:val="00A505CA"/>
    <w:rsid w:val="00A50669"/>
    <w:rsid w:val="00A50AC9"/>
    <w:rsid w:val="00A50BC1"/>
    <w:rsid w:val="00A51A2A"/>
    <w:rsid w:val="00A537A1"/>
    <w:rsid w:val="00A54658"/>
    <w:rsid w:val="00A56A9F"/>
    <w:rsid w:val="00A56B7D"/>
    <w:rsid w:val="00A56BA0"/>
    <w:rsid w:val="00A56DA5"/>
    <w:rsid w:val="00A56EC5"/>
    <w:rsid w:val="00A57AB1"/>
    <w:rsid w:val="00A60B24"/>
    <w:rsid w:val="00A610F5"/>
    <w:rsid w:val="00A620EE"/>
    <w:rsid w:val="00A62915"/>
    <w:rsid w:val="00A63C63"/>
    <w:rsid w:val="00A63FCC"/>
    <w:rsid w:val="00A659BD"/>
    <w:rsid w:val="00A66ECC"/>
    <w:rsid w:val="00A6764A"/>
    <w:rsid w:val="00A6777C"/>
    <w:rsid w:val="00A70DB7"/>
    <w:rsid w:val="00A7350C"/>
    <w:rsid w:val="00A74B68"/>
    <w:rsid w:val="00A76FBE"/>
    <w:rsid w:val="00A7778A"/>
    <w:rsid w:val="00A8004A"/>
    <w:rsid w:val="00A80F8F"/>
    <w:rsid w:val="00A81061"/>
    <w:rsid w:val="00A83841"/>
    <w:rsid w:val="00A84194"/>
    <w:rsid w:val="00A85962"/>
    <w:rsid w:val="00A85FCE"/>
    <w:rsid w:val="00A87FE8"/>
    <w:rsid w:val="00A901B8"/>
    <w:rsid w:val="00A92343"/>
    <w:rsid w:val="00A92E2B"/>
    <w:rsid w:val="00A92EE8"/>
    <w:rsid w:val="00A94014"/>
    <w:rsid w:val="00A9427C"/>
    <w:rsid w:val="00A94885"/>
    <w:rsid w:val="00A95572"/>
    <w:rsid w:val="00A97627"/>
    <w:rsid w:val="00AA09ED"/>
    <w:rsid w:val="00AA0ACD"/>
    <w:rsid w:val="00AA0F23"/>
    <w:rsid w:val="00AA173C"/>
    <w:rsid w:val="00AA24C7"/>
    <w:rsid w:val="00AA4E98"/>
    <w:rsid w:val="00AA5113"/>
    <w:rsid w:val="00AA5157"/>
    <w:rsid w:val="00AA5CA1"/>
    <w:rsid w:val="00AA7F13"/>
    <w:rsid w:val="00AB0101"/>
    <w:rsid w:val="00AB2446"/>
    <w:rsid w:val="00AB276D"/>
    <w:rsid w:val="00AB3EBB"/>
    <w:rsid w:val="00AB4370"/>
    <w:rsid w:val="00AB484C"/>
    <w:rsid w:val="00AB66D2"/>
    <w:rsid w:val="00AB6B7E"/>
    <w:rsid w:val="00AB6F2C"/>
    <w:rsid w:val="00AB714B"/>
    <w:rsid w:val="00AC0E5E"/>
    <w:rsid w:val="00AC18C6"/>
    <w:rsid w:val="00AC25DB"/>
    <w:rsid w:val="00AC2C2F"/>
    <w:rsid w:val="00AC32B8"/>
    <w:rsid w:val="00AC60DF"/>
    <w:rsid w:val="00AC679B"/>
    <w:rsid w:val="00AC6D70"/>
    <w:rsid w:val="00AC7337"/>
    <w:rsid w:val="00AC7842"/>
    <w:rsid w:val="00AD0F77"/>
    <w:rsid w:val="00AD1664"/>
    <w:rsid w:val="00AD1C1E"/>
    <w:rsid w:val="00AD1EEF"/>
    <w:rsid w:val="00AD2B84"/>
    <w:rsid w:val="00AD2DAA"/>
    <w:rsid w:val="00AD2DD1"/>
    <w:rsid w:val="00AD34A6"/>
    <w:rsid w:val="00AD444F"/>
    <w:rsid w:val="00AD4A13"/>
    <w:rsid w:val="00AD50F7"/>
    <w:rsid w:val="00AD668D"/>
    <w:rsid w:val="00AD6B17"/>
    <w:rsid w:val="00AE1D8E"/>
    <w:rsid w:val="00AE3031"/>
    <w:rsid w:val="00AE33E4"/>
    <w:rsid w:val="00AE3BE3"/>
    <w:rsid w:val="00AE41E1"/>
    <w:rsid w:val="00AE442C"/>
    <w:rsid w:val="00AE61FF"/>
    <w:rsid w:val="00AF0579"/>
    <w:rsid w:val="00AF1607"/>
    <w:rsid w:val="00AF1703"/>
    <w:rsid w:val="00AF170D"/>
    <w:rsid w:val="00AF1C1A"/>
    <w:rsid w:val="00AF324B"/>
    <w:rsid w:val="00AF3770"/>
    <w:rsid w:val="00AF5B9B"/>
    <w:rsid w:val="00AF6D57"/>
    <w:rsid w:val="00AF7B30"/>
    <w:rsid w:val="00B00262"/>
    <w:rsid w:val="00B00A00"/>
    <w:rsid w:val="00B00F00"/>
    <w:rsid w:val="00B019DC"/>
    <w:rsid w:val="00B0434F"/>
    <w:rsid w:val="00B05E2B"/>
    <w:rsid w:val="00B05F2C"/>
    <w:rsid w:val="00B06142"/>
    <w:rsid w:val="00B070F3"/>
    <w:rsid w:val="00B0730B"/>
    <w:rsid w:val="00B07365"/>
    <w:rsid w:val="00B07684"/>
    <w:rsid w:val="00B11C0B"/>
    <w:rsid w:val="00B121E6"/>
    <w:rsid w:val="00B12490"/>
    <w:rsid w:val="00B12B69"/>
    <w:rsid w:val="00B13013"/>
    <w:rsid w:val="00B137E6"/>
    <w:rsid w:val="00B155DA"/>
    <w:rsid w:val="00B15A8F"/>
    <w:rsid w:val="00B15B48"/>
    <w:rsid w:val="00B16F52"/>
    <w:rsid w:val="00B17B00"/>
    <w:rsid w:val="00B21753"/>
    <w:rsid w:val="00B21B74"/>
    <w:rsid w:val="00B21DD5"/>
    <w:rsid w:val="00B21E94"/>
    <w:rsid w:val="00B21EFE"/>
    <w:rsid w:val="00B2280F"/>
    <w:rsid w:val="00B22B97"/>
    <w:rsid w:val="00B23157"/>
    <w:rsid w:val="00B23399"/>
    <w:rsid w:val="00B23FAA"/>
    <w:rsid w:val="00B240F9"/>
    <w:rsid w:val="00B26255"/>
    <w:rsid w:val="00B30C93"/>
    <w:rsid w:val="00B31D5D"/>
    <w:rsid w:val="00B31F05"/>
    <w:rsid w:val="00B3393E"/>
    <w:rsid w:val="00B33E98"/>
    <w:rsid w:val="00B34B3D"/>
    <w:rsid w:val="00B35B47"/>
    <w:rsid w:val="00B37ED3"/>
    <w:rsid w:val="00B41668"/>
    <w:rsid w:val="00B41FA2"/>
    <w:rsid w:val="00B42E55"/>
    <w:rsid w:val="00B43410"/>
    <w:rsid w:val="00B43A05"/>
    <w:rsid w:val="00B43A92"/>
    <w:rsid w:val="00B43F61"/>
    <w:rsid w:val="00B44008"/>
    <w:rsid w:val="00B44CD9"/>
    <w:rsid w:val="00B44D14"/>
    <w:rsid w:val="00B451F4"/>
    <w:rsid w:val="00B465C3"/>
    <w:rsid w:val="00B46FD8"/>
    <w:rsid w:val="00B50A66"/>
    <w:rsid w:val="00B51FE3"/>
    <w:rsid w:val="00B53051"/>
    <w:rsid w:val="00B5311D"/>
    <w:rsid w:val="00B53445"/>
    <w:rsid w:val="00B5358D"/>
    <w:rsid w:val="00B550F0"/>
    <w:rsid w:val="00B563F8"/>
    <w:rsid w:val="00B5714F"/>
    <w:rsid w:val="00B6017C"/>
    <w:rsid w:val="00B60B04"/>
    <w:rsid w:val="00B60D1F"/>
    <w:rsid w:val="00B6181C"/>
    <w:rsid w:val="00B63147"/>
    <w:rsid w:val="00B65FFB"/>
    <w:rsid w:val="00B661AC"/>
    <w:rsid w:val="00B67B8B"/>
    <w:rsid w:val="00B7078A"/>
    <w:rsid w:val="00B71095"/>
    <w:rsid w:val="00B712A4"/>
    <w:rsid w:val="00B7147C"/>
    <w:rsid w:val="00B71B46"/>
    <w:rsid w:val="00B71E83"/>
    <w:rsid w:val="00B72B16"/>
    <w:rsid w:val="00B73C74"/>
    <w:rsid w:val="00B74166"/>
    <w:rsid w:val="00B76A5A"/>
    <w:rsid w:val="00B80923"/>
    <w:rsid w:val="00B821FD"/>
    <w:rsid w:val="00B82E2D"/>
    <w:rsid w:val="00B836A7"/>
    <w:rsid w:val="00B8410C"/>
    <w:rsid w:val="00B86521"/>
    <w:rsid w:val="00B87969"/>
    <w:rsid w:val="00B90069"/>
    <w:rsid w:val="00B90104"/>
    <w:rsid w:val="00B90A2B"/>
    <w:rsid w:val="00B913C2"/>
    <w:rsid w:val="00B928E4"/>
    <w:rsid w:val="00B935AB"/>
    <w:rsid w:val="00B93793"/>
    <w:rsid w:val="00B942F4"/>
    <w:rsid w:val="00B94B31"/>
    <w:rsid w:val="00B94F49"/>
    <w:rsid w:val="00B9548C"/>
    <w:rsid w:val="00B95C69"/>
    <w:rsid w:val="00B967FC"/>
    <w:rsid w:val="00B968C9"/>
    <w:rsid w:val="00BA662C"/>
    <w:rsid w:val="00BB0F77"/>
    <w:rsid w:val="00BB123F"/>
    <w:rsid w:val="00BB1A70"/>
    <w:rsid w:val="00BB2B17"/>
    <w:rsid w:val="00BB32AF"/>
    <w:rsid w:val="00BB3E8C"/>
    <w:rsid w:val="00BB4434"/>
    <w:rsid w:val="00BB70AD"/>
    <w:rsid w:val="00BC0A59"/>
    <w:rsid w:val="00BC0B08"/>
    <w:rsid w:val="00BC0D62"/>
    <w:rsid w:val="00BC1A1C"/>
    <w:rsid w:val="00BC28FE"/>
    <w:rsid w:val="00BC2CDE"/>
    <w:rsid w:val="00BC33F6"/>
    <w:rsid w:val="00BC417D"/>
    <w:rsid w:val="00BC471E"/>
    <w:rsid w:val="00BC688A"/>
    <w:rsid w:val="00BC6D78"/>
    <w:rsid w:val="00BC6F30"/>
    <w:rsid w:val="00BC7EC9"/>
    <w:rsid w:val="00BD03A1"/>
    <w:rsid w:val="00BD10E8"/>
    <w:rsid w:val="00BD492B"/>
    <w:rsid w:val="00BD5275"/>
    <w:rsid w:val="00BD5592"/>
    <w:rsid w:val="00BD55F0"/>
    <w:rsid w:val="00BD7C5C"/>
    <w:rsid w:val="00BE05F3"/>
    <w:rsid w:val="00BE0817"/>
    <w:rsid w:val="00BE0A29"/>
    <w:rsid w:val="00BE0B3D"/>
    <w:rsid w:val="00BE212F"/>
    <w:rsid w:val="00BE2C44"/>
    <w:rsid w:val="00BE2DC9"/>
    <w:rsid w:val="00BE3462"/>
    <w:rsid w:val="00BE4B85"/>
    <w:rsid w:val="00BE4EEB"/>
    <w:rsid w:val="00BE51B3"/>
    <w:rsid w:val="00BE6497"/>
    <w:rsid w:val="00BE6F44"/>
    <w:rsid w:val="00BE7F3A"/>
    <w:rsid w:val="00BF04BC"/>
    <w:rsid w:val="00BF098A"/>
    <w:rsid w:val="00BF0ACA"/>
    <w:rsid w:val="00BF10EB"/>
    <w:rsid w:val="00BF2C81"/>
    <w:rsid w:val="00BF370F"/>
    <w:rsid w:val="00BF372C"/>
    <w:rsid w:val="00BF54AB"/>
    <w:rsid w:val="00BF70B4"/>
    <w:rsid w:val="00BF7379"/>
    <w:rsid w:val="00C0006F"/>
    <w:rsid w:val="00C00227"/>
    <w:rsid w:val="00C00365"/>
    <w:rsid w:val="00C00EA8"/>
    <w:rsid w:val="00C00FD4"/>
    <w:rsid w:val="00C02D98"/>
    <w:rsid w:val="00C038C4"/>
    <w:rsid w:val="00C03BAA"/>
    <w:rsid w:val="00C040AE"/>
    <w:rsid w:val="00C041F0"/>
    <w:rsid w:val="00C0576F"/>
    <w:rsid w:val="00C06B43"/>
    <w:rsid w:val="00C100BD"/>
    <w:rsid w:val="00C107E5"/>
    <w:rsid w:val="00C10C73"/>
    <w:rsid w:val="00C11A3F"/>
    <w:rsid w:val="00C11A4E"/>
    <w:rsid w:val="00C120D7"/>
    <w:rsid w:val="00C122D0"/>
    <w:rsid w:val="00C12AF2"/>
    <w:rsid w:val="00C15160"/>
    <w:rsid w:val="00C161F0"/>
    <w:rsid w:val="00C163D6"/>
    <w:rsid w:val="00C1646A"/>
    <w:rsid w:val="00C16491"/>
    <w:rsid w:val="00C177F5"/>
    <w:rsid w:val="00C20EFB"/>
    <w:rsid w:val="00C22082"/>
    <w:rsid w:val="00C22AE4"/>
    <w:rsid w:val="00C23213"/>
    <w:rsid w:val="00C232EB"/>
    <w:rsid w:val="00C2461F"/>
    <w:rsid w:val="00C2705B"/>
    <w:rsid w:val="00C270AB"/>
    <w:rsid w:val="00C276DD"/>
    <w:rsid w:val="00C27BE0"/>
    <w:rsid w:val="00C30444"/>
    <w:rsid w:val="00C3142F"/>
    <w:rsid w:val="00C315B4"/>
    <w:rsid w:val="00C31814"/>
    <w:rsid w:val="00C33926"/>
    <w:rsid w:val="00C33F4F"/>
    <w:rsid w:val="00C35728"/>
    <w:rsid w:val="00C35B4F"/>
    <w:rsid w:val="00C373E8"/>
    <w:rsid w:val="00C37E60"/>
    <w:rsid w:val="00C40A37"/>
    <w:rsid w:val="00C4187A"/>
    <w:rsid w:val="00C42990"/>
    <w:rsid w:val="00C42A18"/>
    <w:rsid w:val="00C43360"/>
    <w:rsid w:val="00C4531B"/>
    <w:rsid w:val="00C45997"/>
    <w:rsid w:val="00C470FF"/>
    <w:rsid w:val="00C475A1"/>
    <w:rsid w:val="00C50227"/>
    <w:rsid w:val="00C5070E"/>
    <w:rsid w:val="00C50792"/>
    <w:rsid w:val="00C521A8"/>
    <w:rsid w:val="00C53F1F"/>
    <w:rsid w:val="00C55493"/>
    <w:rsid w:val="00C564B8"/>
    <w:rsid w:val="00C60156"/>
    <w:rsid w:val="00C6047E"/>
    <w:rsid w:val="00C605C9"/>
    <w:rsid w:val="00C605DE"/>
    <w:rsid w:val="00C614B2"/>
    <w:rsid w:val="00C616EB"/>
    <w:rsid w:val="00C61DA8"/>
    <w:rsid w:val="00C620CD"/>
    <w:rsid w:val="00C62920"/>
    <w:rsid w:val="00C64D83"/>
    <w:rsid w:val="00C64DED"/>
    <w:rsid w:val="00C65C31"/>
    <w:rsid w:val="00C66B95"/>
    <w:rsid w:val="00C676FC"/>
    <w:rsid w:val="00C678D2"/>
    <w:rsid w:val="00C67B3C"/>
    <w:rsid w:val="00C704D1"/>
    <w:rsid w:val="00C709C1"/>
    <w:rsid w:val="00C71468"/>
    <w:rsid w:val="00C72915"/>
    <w:rsid w:val="00C731C9"/>
    <w:rsid w:val="00C75F1A"/>
    <w:rsid w:val="00C763DE"/>
    <w:rsid w:val="00C8008C"/>
    <w:rsid w:val="00C809C2"/>
    <w:rsid w:val="00C81DCF"/>
    <w:rsid w:val="00C82107"/>
    <w:rsid w:val="00C8299E"/>
    <w:rsid w:val="00C82B22"/>
    <w:rsid w:val="00C8346F"/>
    <w:rsid w:val="00C85FD2"/>
    <w:rsid w:val="00C86998"/>
    <w:rsid w:val="00C87C7D"/>
    <w:rsid w:val="00C908EC"/>
    <w:rsid w:val="00C9106E"/>
    <w:rsid w:val="00C91754"/>
    <w:rsid w:val="00C91EFE"/>
    <w:rsid w:val="00C92A6D"/>
    <w:rsid w:val="00C93A9A"/>
    <w:rsid w:val="00C94805"/>
    <w:rsid w:val="00C94F36"/>
    <w:rsid w:val="00C95354"/>
    <w:rsid w:val="00C953D7"/>
    <w:rsid w:val="00C95592"/>
    <w:rsid w:val="00C959E2"/>
    <w:rsid w:val="00C960E4"/>
    <w:rsid w:val="00C96766"/>
    <w:rsid w:val="00C976B7"/>
    <w:rsid w:val="00CA07A9"/>
    <w:rsid w:val="00CA2DEB"/>
    <w:rsid w:val="00CA37F0"/>
    <w:rsid w:val="00CA3D28"/>
    <w:rsid w:val="00CA4989"/>
    <w:rsid w:val="00CA49CD"/>
    <w:rsid w:val="00CA4AFA"/>
    <w:rsid w:val="00CA4F8D"/>
    <w:rsid w:val="00CA5B92"/>
    <w:rsid w:val="00CA6605"/>
    <w:rsid w:val="00CA73DF"/>
    <w:rsid w:val="00CB07E4"/>
    <w:rsid w:val="00CB1AE3"/>
    <w:rsid w:val="00CB3856"/>
    <w:rsid w:val="00CB3B9A"/>
    <w:rsid w:val="00CB4455"/>
    <w:rsid w:val="00CB582C"/>
    <w:rsid w:val="00CB61FC"/>
    <w:rsid w:val="00CB6CD1"/>
    <w:rsid w:val="00CB6D4D"/>
    <w:rsid w:val="00CB723F"/>
    <w:rsid w:val="00CC05F9"/>
    <w:rsid w:val="00CC1347"/>
    <w:rsid w:val="00CC1763"/>
    <w:rsid w:val="00CC1B9B"/>
    <w:rsid w:val="00CC2E51"/>
    <w:rsid w:val="00CC48B0"/>
    <w:rsid w:val="00CC4B7A"/>
    <w:rsid w:val="00CC607B"/>
    <w:rsid w:val="00CC6135"/>
    <w:rsid w:val="00CC6AEA"/>
    <w:rsid w:val="00CC7213"/>
    <w:rsid w:val="00CC74BB"/>
    <w:rsid w:val="00CC7B27"/>
    <w:rsid w:val="00CD0AC1"/>
    <w:rsid w:val="00CD1818"/>
    <w:rsid w:val="00CD1F00"/>
    <w:rsid w:val="00CD2449"/>
    <w:rsid w:val="00CD29F6"/>
    <w:rsid w:val="00CD3344"/>
    <w:rsid w:val="00CD3F15"/>
    <w:rsid w:val="00CD43B5"/>
    <w:rsid w:val="00CD50A5"/>
    <w:rsid w:val="00CD523F"/>
    <w:rsid w:val="00CD6FC2"/>
    <w:rsid w:val="00CD75EE"/>
    <w:rsid w:val="00CD7707"/>
    <w:rsid w:val="00CD7756"/>
    <w:rsid w:val="00CE0363"/>
    <w:rsid w:val="00CE1B7D"/>
    <w:rsid w:val="00CE1EC3"/>
    <w:rsid w:val="00CE2B2E"/>
    <w:rsid w:val="00CE3F1E"/>
    <w:rsid w:val="00CE4B30"/>
    <w:rsid w:val="00CE6750"/>
    <w:rsid w:val="00CE7D01"/>
    <w:rsid w:val="00CF040F"/>
    <w:rsid w:val="00CF1C29"/>
    <w:rsid w:val="00CF20A8"/>
    <w:rsid w:val="00CF29E8"/>
    <w:rsid w:val="00CF2DA3"/>
    <w:rsid w:val="00CF3CD8"/>
    <w:rsid w:val="00CF5322"/>
    <w:rsid w:val="00CF5FA0"/>
    <w:rsid w:val="00CF5FD1"/>
    <w:rsid w:val="00CF69BD"/>
    <w:rsid w:val="00D01E67"/>
    <w:rsid w:val="00D0216F"/>
    <w:rsid w:val="00D026E5"/>
    <w:rsid w:val="00D02F2E"/>
    <w:rsid w:val="00D05748"/>
    <w:rsid w:val="00D063FB"/>
    <w:rsid w:val="00D073C6"/>
    <w:rsid w:val="00D076CD"/>
    <w:rsid w:val="00D07B78"/>
    <w:rsid w:val="00D110F1"/>
    <w:rsid w:val="00D1263F"/>
    <w:rsid w:val="00D12822"/>
    <w:rsid w:val="00D130DB"/>
    <w:rsid w:val="00D1380E"/>
    <w:rsid w:val="00D14E46"/>
    <w:rsid w:val="00D1546D"/>
    <w:rsid w:val="00D176B8"/>
    <w:rsid w:val="00D20E3A"/>
    <w:rsid w:val="00D224B9"/>
    <w:rsid w:val="00D22775"/>
    <w:rsid w:val="00D23EAE"/>
    <w:rsid w:val="00D248A1"/>
    <w:rsid w:val="00D24C1F"/>
    <w:rsid w:val="00D25F6E"/>
    <w:rsid w:val="00D26242"/>
    <w:rsid w:val="00D2706A"/>
    <w:rsid w:val="00D2789B"/>
    <w:rsid w:val="00D304B7"/>
    <w:rsid w:val="00D3415B"/>
    <w:rsid w:val="00D3439B"/>
    <w:rsid w:val="00D3501F"/>
    <w:rsid w:val="00D353A6"/>
    <w:rsid w:val="00D356A6"/>
    <w:rsid w:val="00D356E5"/>
    <w:rsid w:val="00D36384"/>
    <w:rsid w:val="00D36B34"/>
    <w:rsid w:val="00D36F79"/>
    <w:rsid w:val="00D40137"/>
    <w:rsid w:val="00D403EB"/>
    <w:rsid w:val="00D40C53"/>
    <w:rsid w:val="00D44041"/>
    <w:rsid w:val="00D4430D"/>
    <w:rsid w:val="00D45E47"/>
    <w:rsid w:val="00D469C4"/>
    <w:rsid w:val="00D474BB"/>
    <w:rsid w:val="00D51047"/>
    <w:rsid w:val="00D535F6"/>
    <w:rsid w:val="00D53C4E"/>
    <w:rsid w:val="00D54028"/>
    <w:rsid w:val="00D551B2"/>
    <w:rsid w:val="00D55225"/>
    <w:rsid w:val="00D570CD"/>
    <w:rsid w:val="00D57C39"/>
    <w:rsid w:val="00D57D6E"/>
    <w:rsid w:val="00D605A7"/>
    <w:rsid w:val="00D61045"/>
    <w:rsid w:val="00D61521"/>
    <w:rsid w:val="00D61A47"/>
    <w:rsid w:val="00D61B08"/>
    <w:rsid w:val="00D625E6"/>
    <w:rsid w:val="00D643AC"/>
    <w:rsid w:val="00D64C29"/>
    <w:rsid w:val="00D660DC"/>
    <w:rsid w:val="00D66875"/>
    <w:rsid w:val="00D67807"/>
    <w:rsid w:val="00D707EE"/>
    <w:rsid w:val="00D72EF8"/>
    <w:rsid w:val="00D7409E"/>
    <w:rsid w:val="00D757FA"/>
    <w:rsid w:val="00D77D33"/>
    <w:rsid w:val="00D81CFB"/>
    <w:rsid w:val="00D82140"/>
    <w:rsid w:val="00D82899"/>
    <w:rsid w:val="00D82994"/>
    <w:rsid w:val="00D833CE"/>
    <w:rsid w:val="00D84B32"/>
    <w:rsid w:val="00D856A2"/>
    <w:rsid w:val="00D87204"/>
    <w:rsid w:val="00D8742B"/>
    <w:rsid w:val="00D90359"/>
    <w:rsid w:val="00D910F2"/>
    <w:rsid w:val="00D918BC"/>
    <w:rsid w:val="00D918DC"/>
    <w:rsid w:val="00D91EE3"/>
    <w:rsid w:val="00D924ED"/>
    <w:rsid w:val="00D92DDF"/>
    <w:rsid w:val="00D93F04"/>
    <w:rsid w:val="00D946CE"/>
    <w:rsid w:val="00D94CA1"/>
    <w:rsid w:val="00D95064"/>
    <w:rsid w:val="00D950E7"/>
    <w:rsid w:val="00D95F52"/>
    <w:rsid w:val="00D966C1"/>
    <w:rsid w:val="00D96E79"/>
    <w:rsid w:val="00D976B1"/>
    <w:rsid w:val="00D97F7F"/>
    <w:rsid w:val="00DA0A93"/>
    <w:rsid w:val="00DA0FD8"/>
    <w:rsid w:val="00DA2B3A"/>
    <w:rsid w:val="00DA3F5F"/>
    <w:rsid w:val="00DA4F4C"/>
    <w:rsid w:val="00DA5393"/>
    <w:rsid w:val="00DA5804"/>
    <w:rsid w:val="00DA5C48"/>
    <w:rsid w:val="00DA7EFB"/>
    <w:rsid w:val="00DB0155"/>
    <w:rsid w:val="00DB2173"/>
    <w:rsid w:val="00DB27B8"/>
    <w:rsid w:val="00DB2FD0"/>
    <w:rsid w:val="00DB4EC7"/>
    <w:rsid w:val="00DB528A"/>
    <w:rsid w:val="00DB7DD7"/>
    <w:rsid w:val="00DC06EF"/>
    <w:rsid w:val="00DC0C34"/>
    <w:rsid w:val="00DC0F01"/>
    <w:rsid w:val="00DC17F5"/>
    <w:rsid w:val="00DC3851"/>
    <w:rsid w:val="00DC4428"/>
    <w:rsid w:val="00DC4D60"/>
    <w:rsid w:val="00DC7B9B"/>
    <w:rsid w:val="00DC7EC8"/>
    <w:rsid w:val="00DD0500"/>
    <w:rsid w:val="00DD10C0"/>
    <w:rsid w:val="00DD2450"/>
    <w:rsid w:val="00DD2C9D"/>
    <w:rsid w:val="00DD4A61"/>
    <w:rsid w:val="00DD703C"/>
    <w:rsid w:val="00DD737F"/>
    <w:rsid w:val="00DD7F60"/>
    <w:rsid w:val="00DE2956"/>
    <w:rsid w:val="00DE337A"/>
    <w:rsid w:val="00DE3E5E"/>
    <w:rsid w:val="00DE4E25"/>
    <w:rsid w:val="00DE5331"/>
    <w:rsid w:val="00DE78BA"/>
    <w:rsid w:val="00DF1DFF"/>
    <w:rsid w:val="00DF1E05"/>
    <w:rsid w:val="00DF2233"/>
    <w:rsid w:val="00DF24C1"/>
    <w:rsid w:val="00DF4027"/>
    <w:rsid w:val="00DF43BE"/>
    <w:rsid w:val="00DF4D06"/>
    <w:rsid w:val="00DF5617"/>
    <w:rsid w:val="00DF5703"/>
    <w:rsid w:val="00DF5EF6"/>
    <w:rsid w:val="00DF67CE"/>
    <w:rsid w:val="00DF6D63"/>
    <w:rsid w:val="00DF78F8"/>
    <w:rsid w:val="00DF7AF5"/>
    <w:rsid w:val="00E02C9F"/>
    <w:rsid w:val="00E03423"/>
    <w:rsid w:val="00E03AA5"/>
    <w:rsid w:val="00E03B64"/>
    <w:rsid w:val="00E04475"/>
    <w:rsid w:val="00E0693E"/>
    <w:rsid w:val="00E1035A"/>
    <w:rsid w:val="00E106A2"/>
    <w:rsid w:val="00E12D07"/>
    <w:rsid w:val="00E14FA8"/>
    <w:rsid w:val="00E15E4F"/>
    <w:rsid w:val="00E16BAF"/>
    <w:rsid w:val="00E21197"/>
    <w:rsid w:val="00E21596"/>
    <w:rsid w:val="00E218F3"/>
    <w:rsid w:val="00E21C0D"/>
    <w:rsid w:val="00E21D89"/>
    <w:rsid w:val="00E225B7"/>
    <w:rsid w:val="00E227D3"/>
    <w:rsid w:val="00E22A59"/>
    <w:rsid w:val="00E22E5A"/>
    <w:rsid w:val="00E2301F"/>
    <w:rsid w:val="00E24414"/>
    <w:rsid w:val="00E2663E"/>
    <w:rsid w:val="00E26B98"/>
    <w:rsid w:val="00E30227"/>
    <w:rsid w:val="00E30CB6"/>
    <w:rsid w:val="00E31A26"/>
    <w:rsid w:val="00E333CF"/>
    <w:rsid w:val="00E338FE"/>
    <w:rsid w:val="00E33938"/>
    <w:rsid w:val="00E348F2"/>
    <w:rsid w:val="00E35701"/>
    <w:rsid w:val="00E358F9"/>
    <w:rsid w:val="00E359DC"/>
    <w:rsid w:val="00E35CAB"/>
    <w:rsid w:val="00E36A62"/>
    <w:rsid w:val="00E36DA8"/>
    <w:rsid w:val="00E36E2C"/>
    <w:rsid w:val="00E415E5"/>
    <w:rsid w:val="00E42D5F"/>
    <w:rsid w:val="00E42E64"/>
    <w:rsid w:val="00E433E1"/>
    <w:rsid w:val="00E43FE8"/>
    <w:rsid w:val="00E4591F"/>
    <w:rsid w:val="00E45CC6"/>
    <w:rsid w:val="00E468BF"/>
    <w:rsid w:val="00E46C75"/>
    <w:rsid w:val="00E47DC3"/>
    <w:rsid w:val="00E50A94"/>
    <w:rsid w:val="00E510C4"/>
    <w:rsid w:val="00E51987"/>
    <w:rsid w:val="00E52145"/>
    <w:rsid w:val="00E53865"/>
    <w:rsid w:val="00E53E3F"/>
    <w:rsid w:val="00E570D1"/>
    <w:rsid w:val="00E574B5"/>
    <w:rsid w:val="00E57F11"/>
    <w:rsid w:val="00E601BA"/>
    <w:rsid w:val="00E60433"/>
    <w:rsid w:val="00E6134F"/>
    <w:rsid w:val="00E62AC0"/>
    <w:rsid w:val="00E63281"/>
    <w:rsid w:val="00E64F29"/>
    <w:rsid w:val="00E658EC"/>
    <w:rsid w:val="00E661CF"/>
    <w:rsid w:val="00E665E8"/>
    <w:rsid w:val="00E66A05"/>
    <w:rsid w:val="00E66E15"/>
    <w:rsid w:val="00E67190"/>
    <w:rsid w:val="00E67BC8"/>
    <w:rsid w:val="00E71A68"/>
    <w:rsid w:val="00E71AD5"/>
    <w:rsid w:val="00E723C7"/>
    <w:rsid w:val="00E729ED"/>
    <w:rsid w:val="00E74C88"/>
    <w:rsid w:val="00E74DD0"/>
    <w:rsid w:val="00E7523E"/>
    <w:rsid w:val="00E75323"/>
    <w:rsid w:val="00E75C96"/>
    <w:rsid w:val="00E7733E"/>
    <w:rsid w:val="00E7786F"/>
    <w:rsid w:val="00E77DB1"/>
    <w:rsid w:val="00E80641"/>
    <w:rsid w:val="00E80F48"/>
    <w:rsid w:val="00E81A4A"/>
    <w:rsid w:val="00E8260D"/>
    <w:rsid w:val="00E82FFC"/>
    <w:rsid w:val="00E85A97"/>
    <w:rsid w:val="00E871ED"/>
    <w:rsid w:val="00E908A8"/>
    <w:rsid w:val="00E90E38"/>
    <w:rsid w:val="00E91509"/>
    <w:rsid w:val="00E91E8A"/>
    <w:rsid w:val="00E9212E"/>
    <w:rsid w:val="00E931C5"/>
    <w:rsid w:val="00E93333"/>
    <w:rsid w:val="00E96691"/>
    <w:rsid w:val="00E96F88"/>
    <w:rsid w:val="00E9749F"/>
    <w:rsid w:val="00E97644"/>
    <w:rsid w:val="00EA158D"/>
    <w:rsid w:val="00EA1AF9"/>
    <w:rsid w:val="00EA22DA"/>
    <w:rsid w:val="00EA39DB"/>
    <w:rsid w:val="00EA3BE1"/>
    <w:rsid w:val="00EA4104"/>
    <w:rsid w:val="00EA412C"/>
    <w:rsid w:val="00EA51C3"/>
    <w:rsid w:val="00EA6788"/>
    <w:rsid w:val="00EA79B9"/>
    <w:rsid w:val="00EB195D"/>
    <w:rsid w:val="00EB19EC"/>
    <w:rsid w:val="00EB1AF9"/>
    <w:rsid w:val="00EB3861"/>
    <w:rsid w:val="00EB4884"/>
    <w:rsid w:val="00EB507D"/>
    <w:rsid w:val="00EB5F8D"/>
    <w:rsid w:val="00EB5FAE"/>
    <w:rsid w:val="00EB60CB"/>
    <w:rsid w:val="00EB7494"/>
    <w:rsid w:val="00EB7F84"/>
    <w:rsid w:val="00EC09DB"/>
    <w:rsid w:val="00EC18CA"/>
    <w:rsid w:val="00EC1CAE"/>
    <w:rsid w:val="00EC2645"/>
    <w:rsid w:val="00EC3C49"/>
    <w:rsid w:val="00EC5123"/>
    <w:rsid w:val="00EC530B"/>
    <w:rsid w:val="00EC5EDA"/>
    <w:rsid w:val="00EC6971"/>
    <w:rsid w:val="00EC6B3B"/>
    <w:rsid w:val="00EC6DF9"/>
    <w:rsid w:val="00EC7A04"/>
    <w:rsid w:val="00ED0541"/>
    <w:rsid w:val="00ED1220"/>
    <w:rsid w:val="00ED3EA5"/>
    <w:rsid w:val="00ED436D"/>
    <w:rsid w:val="00ED512C"/>
    <w:rsid w:val="00ED7048"/>
    <w:rsid w:val="00EE19E5"/>
    <w:rsid w:val="00EE27BA"/>
    <w:rsid w:val="00EE282B"/>
    <w:rsid w:val="00EE31BA"/>
    <w:rsid w:val="00EE56D2"/>
    <w:rsid w:val="00EE610A"/>
    <w:rsid w:val="00EE6215"/>
    <w:rsid w:val="00EE6783"/>
    <w:rsid w:val="00EE75B3"/>
    <w:rsid w:val="00EF0443"/>
    <w:rsid w:val="00EF0746"/>
    <w:rsid w:val="00EF15AF"/>
    <w:rsid w:val="00EF2625"/>
    <w:rsid w:val="00EF2A68"/>
    <w:rsid w:val="00EF2AD1"/>
    <w:rsid w:val="00EF2B27"/>
    <w:rsid w:val="00EF3B67"/>
    <w:rsid w:val="00EF4341"/>
    <w:rsid w:val="00EF4FD6"/>
    <w:rsid w:val="00EF51D4"/>
    <w:rsid w:val="00EF5DF6"/>
    <w:rsid w:val="00EF626D"/>
    <w:rsid w:val="00EF7735"/>
    <w:rsid w:val="00F007AF"/>
    <w:rsid w:val="00F00D6C"/>
    <w:rsid w:val="00F01CB8"/>
    <w:rsid w:val="00F01EF5"/>
    <w:rsid w:val="00F024E6"/>
    <w:rsid w:val="00F03E97"/>
    <w:rsid w:val="00F0471F"/>
    <w:rsid w:val="00F057FC"/>
    <w:rsid w:val="00F06D9E"/>
    <w:rsid w:val="00F07A88"/>
    <w:rsid w:val="00F10184"/>
    <w:rsid w:val="00F13C70"/>
    <w:rsid w:val="00F140DB"/>
    <w:rsid w:val="00F1472C"/>
    <w:rsid w:val="00F14E6A"/>
    <w:rsid w:val="00F14ECC"/>
    <w:rsid w:val="00F17C6D"/>
    <w:rsid w:val="00F17CF2"/>
    <w:rsid w:val="00F20B8F"/>
    <w:rsid w:val="00F221A7"/>
    <w:rsid w:val="00F22D4D"/>
    <w:rsid w:val="00F233EF"/>
    <w:rsid w:val="00F23455"/>
    <w:rsid w:val="00F2415C"/>
    <w:rsid w:val="00F249CC"/>
    <w:rsid w:val="00F25C49"/>
    <w:rsid w:val="00F25D56"/>
    <w:rsid w:val="00F25F2C"/>
    <w:rsid w:val="00F26E3B"/>
    <w:rsid w:val="00F27273"/>
    <w:rsid w:val="00F302C3"/>
    <w:rsid w:val="00F306FD"/>
    <w:rsid w:val="00F31435"/>
    <w:rsid w:val="00F31D27"/>
    <w:rsid w:val="00F32166"/>
    <w:rsid w:val="00F32A15"/>
    <w:rsid w:val="00F32C87"/>
    <w:rsid w:val="00F33271"/>
    <w:rsid w:val="00F336CB"/>
    <w:rsid w:val="00F343FC"/>
    <w:rsid w:val="00F35169"/>
    <w:rsid w:val="00F3568B"/>
    <w:rsid w:val="00F37592"/>
    <w:rsid w:val="00F379BC"/>
    <w:rsid w:val="00F4037F"/>
    <w:rsid w:val="00F41A34"/>
    <w:rsid w:val="00F41EC0"/>
    <w:rsid w:val="00F42D9B"/>
    <w:rsid w:val="00F435FA"/>
    <w:rsid w:val="00F438A4"/>
    <w:rsid w:val="00F44435"/>
    <w:rsid w:val="00F45E4B"/>
    <w:rsid w:val="00F475D3"/>
    <w:rsid w:val="00F47788"/>
    <w:rsid w:val="00F479A0"/>
    <w:rsid w:val="00F47AE6"/>
    <w:rsid w:val="00F5075E"/>
    <w:rsid w:val="00F50BC5"/>
    <w:rsid w:val="00F50BF3"/>
    <w:rsid w:val="00F50E48"/>
    <w:rsid w:val="00F55E1E"/>
    <w:rsid w:val="00F56F72"/>
    <w:rsid w:val="00F5716A"/>
    <w:rsid w:val="00F5720B"/>
    <w:rsid w:val="00F60321"/>
    <w:rsid w:val="00F6078A"/>
    <w:rsid w:val="00F6189F"/>
    <w:rsid w:val="00F6203E"/>
    <w:rsid w:val="00F632FE"/>
    <w:rsid w:val="00F63DEE"/>
    <w:rsid w:val="00F6526D"/>
    <w:rsid w:val="00F65DA7"/>
    <w:rsid w:val="00F668B1"/>
    <w:rsid w:val="00F6732F"/>
    <w:rsid w:val="00F70428"/>
    <w:rsid w:val="00F70C68"/>
    <w:rsid w:val="00F72455"/>
    <w:rsid w:val="00F72EE4"/>
    <w:rsid w:val="00F75B7E"/>
    <w:rsid w:val="00F764CA"/>
    <w:rsid w:val="00F769D4"/>
    <w:rsid w:val="00F76F0D"/>
    <w:rsid w:val="00F7764D"/>
    <w:rsid w:val="00F77FC7"/>
    <w:rsid w:val="00F8027A"/>
    <w:rsid w:val="00F8126C"/>
    <w:rsid w:val="00F81D03"/>
    <w:rsid w:val="00F81E1E"/>
    <w:rsid w:val="00F83118"/>
    <w:rsid w:val="00F84BC1"/>
    <w:rsid w:val="00F85680"/>
    <w:rsid w:val="00F87053"/>
    <w:rsid w:val="00F91011"/>
    <w:rsid w:val="00F91B3F"/>
    <w:rsid w:val="00F91C23"/>
    <w:rsid w:val="00F931E0"/>
    <w:rsid w:val="00F93F07"/>
    <w:rsid w:val="00F94A83"/>
    <w:rsid w:val="00F951A5"/>
    <w:rsid w:val="00F95ED3"/>
    <w:rsid w:val="00F96CAA"/>
    <w:rsid w:val="00FA0373"/>
    <w:rsid w:val="00FA03DA"/>
    <w:rsid w:val="00FA049E"/>
    <w:rsid w:val="00FA1094"/>
    <w:rsid w:val="00FA1643"/>
    <w:rsid w:val="00FA176F"/>
    <w:rsid w:val="00FA409A"/>
    <w:rsid w:val="00FA5AAC"/>
    <w:rsid w:val="00FA74AA"/>
    <w:rsid w:val="00FA79FA"/>
    <w:rsid w:val="00FA7DDC"/>
    <w:rsid w:val="00FB035D"/>
    <w:rsid w:val="00FB037E"/>
    <w:rsid w:val="00FB19BE"/>
    <w:rsid w:val="00FB2711"/>
    <w:rsid w:val="00FB2B3F"/>
    <w:rsid w:val="00FB2ED2"/>
    <w:rsid w:val="00FB2F2E"/>
    <w:rsid w:val="00FB3498"/>
    <w:rsid w:val="00FB3FCC"/>
    <w:rsid w:val="00FB4891"/>
    <w:rsid w:val="00FB5130"/>
    <w:rsid w:val="00FB5BC0"/>
    <w:rsid w:val="00FB60B6"/>
    <w:rsid w:val="00FB64A9"/>
    <w:rsid w:val="00FB64C7"/>
    <w:rsid w:val="00FB7864"/>
    <w:rsid w:val="00FC01CA"/>
    <w:rsid w:val="00FC0280"/>
    <w:rsid w:val="00FC060B"/>
    <w:rsid w:val="00FC1140"/>
    <w:rsid w:val="00FC1257"/>
    <w:rsid w:val="00FC2CFB"/>
    <w:rsid w:val="00FC55ED"/>
    <w:rsid w:val="00FD0810"/>
    <w:rsid w:val="00FD1148"/>
    <w:rsid w:val="00FD148F"/>
    <w:rsid w:val="00FD1FBD"/>
    <w:rsid w:val="00FD2573"/>
    <w:rsid w:val="00FD2E5E"/>
    <w:rsid w:val="00FD3363"/>
    <w:rsid w:val="00FD33C2"/>
    <w:rsid w:val="00FD3C46"/>
    <w:rsid w:val="00FD5A6C"/>
    <w:rsid w:val="00FD664A"/>
    <w:rsid w:val="00FD70E6"/>
    <w:rsid w:val="00FE043E"/>
    <w:rsid w:val="00FE0CC1"/>
    <w:rsid w:val="00FE12BE"/>
    <w:rsid w:val="00FE1FF9"/>
    <w:rsid w:val="00FE3202"/>
    <w:rsid w:val="00FE3BE4"/>
    <w:rsid w:val="00FE4C0B"/>
    <w:rsid w:val="00FE5146"/>
    <w:rsid w:val="00FE523D"/>
    <w:rsid w:val="00FE7A49"/>
    <w:rsid w:val="00FF002B"/>
    <w:rsid w:val="00FF1CCA"/>
    <w:rsid w:val="00FF39A5"/>
    <w:rsid w:val="00FF4D08"/>
    <w:rsid w:val="00FF521A"/>
    <w:rsid w:val="00FF5A2E"/>
    <w:rsid w:val="00FF5FBA"/>
    <w:rsid w:val="00FF660F"/>
    <w:rsid w:val="00FF6C3B"/>
    <w:rsid w:val="00FF6EEC"/>
    <w:rsid w:val="00FF7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60E14"/>
  <w15:docId w15:val="{317DE2EB-B3B7-42E6-B156-CBF5A85B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1C"/>
  </w:style>
  <w:style w:type="paragraph" w:styleId="Heading1">
    <w:name w:val="heading 1"/>
    <w:basedOn w:val="Normal"/>
    <w:next w:val="Normal"/>
    <w:link w:val="Heading1Char"/>
    <w:uiPriority w:val="9"/>
    <w:qFormat/>
    <w:rsid w:val="009E42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6D2"/>
  </w:style>
  <w:style w:type="paragraph" w:styleId="Footer">
    <w:name w:val="footer"/>
    <w:basedOn w:val="Normal"/>
    <w:link w:val="FooterChar"/>
    <w:uiPriority w:val="99"/>
    <w:unhideWhenUsed/>
    <w:rsid w:val="00AB6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6D2"/>
  </w:style>
  <w:style w:type="table" w:styleId="TableGrid">
    <w:name w:val="Table Grid"/>
    <w:basedOn w:val="TableNormal"/>
    <w:uiPriority w:val="39"/>
    <w:rsid w:val="00053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F6526D"/>
    <w:pPr>
      <w:ind w:left="720"/>
      <w:contextualSpacing/>
    </w:pPr>
  </w:style>
  <w:style w:type="character" w:styleId="CommentReference">
    <w:name w:val="annotation reference"/>
    <w:basedOn w:val="DefaultParagraphFont"/>
    <w:uiPriority w:val="99"/>
    <w:semiHidden/>
    <w:unhideWhenUsed/>
    <w:rsid w:val="004B017F"/>
    <w:rPr>
      <w:sz w:val="16"/>
      <w:szCs w:val="16"/>
    </w:rPr>
  </w:style>
  <w:style w:type="paragraph" w:styleId="CommentText">
    <w:name w:val="annotation text"/>
    <w:basedOn w:val="Normal"/>
    <w:link w:val="CommentTextChar"/>
    <w:uiPriority w:val="99"/>
    <w:unhideWhenUsed/>
    <w:rsid w:val="004B017F"/>
    <w:pPr>
      <w:spacing w:line="240" w:lineRule="auto"/>
    </w:pPr>
    <w:rPr>
      <w:sz w:val="20"/>
      <w:szCs w:val="20"/>
    </w:rPr>
  </w:style>
  <w:style w:type="character" w:customStyle="1" w:styleId="CommentTextChar">
    <w:name w:val="Comment Text Char"/>
    <w:basedOn w:val="DefaultParagraphFont"/>
    <w:link w:val="CommentText"/>
    <w:uiPriority w:val="99"/>
    <w:rsid w:val="004B017F"/>
    <w:rPr>
      <w:sz w:val="20"/>
      <w:szCs w:val="20"/>
    </w:rPr>
  </w:style>
  <w:style w:type="paragraph" w:styleId="CommentSubject">
    <w:name w:val="annotation subject"/>
    <w:basedOn w:val="CommentText"/>
    <w:next w:val="CommentText"/>
    <w:link w:val="CommentSubjectChar"/>
    <w:uiPriority w:val="99"/>
    <w:semiHidden/>
    <w:unhideWhenUsed/>
    <w:rsid w:val="004B017F"/>
    <w:rPr>
      <w:b/>
      <w:bCs/>
    </w:rPr>
  </w:style>
  <w:style w:type="character" w:customStyle="1" w:styleId="CommentSubjectChar">
    <w:name w:val="Comment Subject Char"/>
    <w:basedOn w:val="CommentTextChar"/>
    <w:link w:val="CommentSubject"/>
    <w:uiPriority w:val="99"/>
    <w:semiHidden/>
    <w:rsid w:val="004B017F"/>
    <w:rPr>
      <w:b/>
      <w:bCs/>
      <w:sz w:val="20"/>
      <w:szCs w:val="20"/>
    </w:rPr>
  </w:style>
  <w:style w:type="paragraph" w:styleId="BalloonText">
    <w:name w:val="Balloon Text"/>
    <w:basedOn w:val="Normal"/>
    <w:link w:val="BalloonTextChar"/>
    <w:uiPriority w:val="99"/>
    <w:semiHidden/>
    <w:unhideWhenUsed/>
    <w:rsid w:val="004B01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17F"/>
    <w:rPr>
      <w:rFonts w:ascii="Tahoma" w:hAnsi="Tahoma" w:cs="Tahoma"/>
      <w:sz w:val="16"/>
      <w:szCs w:val="16"/>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0811D6"/>
  </w:style>
  <w:style w:type="character" w:styleId="Hyperlink">
    <w:name w:val="Hyperlink"/>
    <w:basedOn w:val="DefaultParagraphFont"/>
    <w:uiPriority w:val="99"/>
    <w:unhideWhenUsed/>
    <w:rsid w:val="004D1507"/>
    <w:rPr>
      <w:color w:val="0563C1" w:themeColor="hyperlink"/>
      <w:u w:val="single"/>
    </w:rPr>
  </w:style>
  <w:style w:type="paragraph" w:styleId="NormalWeb">
    <w:name w:val="Normal (Web)"/>
    <w:basedOn w:val="Normal"/>
    <w:uiPriority w:val="99"/>
    <w:semiHidden/>
    <w:unhideWhenUsed/>
    <w:rsid w:val="00D96E79"/>
    <w:pPr>
      <w:spacing w:after="0" w:line="240" w:lineRule="auto"/>
    </w:pPr>
    <w:rPr>
      <w:rFonts w:ascii="Times New Roman" w:hAnsi="Times New Roman" w:cs="Times New Roman"/>
      <w:sz w:val="24"/>
      <w:szCs w:val="24"/>
      <w:lang w:eastAsia="en-GB"/>
    </w:rPr>
  </w:style>
  <w:style w:type="paragraph" w:customStyle="1" w:styleId="Default">
    <w:name w:val="Default"/>
    <w:link w:val="DefaultChar"/>
    <w:rsid w:val="00F931E0"/>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3532F"/>
    <w:rPr>
      <w:color w:val="954F72" w:themeColor="followedHyperlink"/>
      <w:u w:val="single"/>
    </w:rPr>
  </w:style>
  <w:style w:type="table" w:customStyle="1" w:styleId="TableGrid1">
    <w:name w:val="Table Grid1"/>
    <w:basedOn w:val="TableNormal"/>
    <w:next w:val="TableGrid"/>
    <w:uiPriority w:val="39"/>
    <w:rsid w:val="006B24A1"/>
    <w:pPr>
      <w:spacing w:after="0" w:line="240" w:lineRule="auto"/>
      <w:jc w:val="center"/>
    </w:pPr>
    <w:rPr>
      <w:rFonts w:ascii="Arial" w:hAnsi="Arial"/>
      <w:sz w:val="16"/>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B24A1"/>
    <w:pPr>
      <w:spacing w:after="0" w:line="240" w:lineRule="auto"/>
      <w:jc w:val="center"/>
    </w:pPr>
    <w:rPr>
      <w:rFonts w:ascii="Arial" w:hAnsi="Arial"/>
      <w:sz w:val="16"/>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5A6C"/>
    <w:rPr>
      <w:color w:val="605E5C"/>
      <w:shd w:val="clear" w:color="auto" w:fill="E1DFDD"/>
    </w:rPr>
  </w:style>
  <w:style w:type="paragraph" w:styleId="Revision">
    <w:name w:val="Revision"/>
    <w:hidden/>
    <w:uiPriority w:val="99"/>
    <w:semiHidden/>
    <w:rsid w:val="0017124F"/>
    <w:pPr>
      <w:spacing w:after="0" w:line="240" w:lineRule="auto"/>
    </w:pPr>
  </w:style>
  <w:style w:type="character" w:styleId="Emphasis">
    <w:name w:val="Emphasis"/>
    <w:basedOn w:val="DefaultParagraphFont"/>
    <w:uiPriority w:val="20"/>
    <w:qFormat/>
    <w:rsid w:val="009E42E8"/>
    <w:rPr>
      <w:i/>
      <w:iCs/>
    </w:rPr>
  </w:style>
  <w:style w:type="paragraph" w:customStyle="1" w:styleId="Body">
    <w:name w:val="Body"/>
    <w:link w:val="BodyChar"/>
    <w:qFormat/>
    <w:rsid w:val="009E42E8"/>
    <w:pPr>
      <w:pBdr>
        <w:top w:val="nil"/>
        <w:left w:val="nil"/>
        <w:bottom w:val="nil"/>
        <w:right w:val="nil"/>
        <w:between w:val="nil"/>
        <w:bar w:val="nil"/>
      </w:pBdr>
      <w:spacing w:after="200" w:line="276" w:lineRule="auto"/>
    </w:pPr>
    <w:rPr>
      <w:rFonts w:ascii="Arial" w:eastAsia="Arial" w:hAnsi="Arial" w:cs="Arial"/>
      <w:color w:val="000000"/>
      <w:u w:color="000000"/>
      <w:bdr w:val="nil"/>
      <w:lang w:eastAsia="en-GB"/>
    </w:rPr>
  </w:style>
  <w:style w:type="character" w:customStyle="1" w:styleId="BodyChar">
    <w:name w:val="Body Char"/>
    <w:basedOn w:val="DefaultParagraphFont"/>
    <w:link w:val="Body"/>
    <w:rsid w:val="009E42E8"/>
    <w:rPr>
      <w:rFonts w:ascii="Arial" w:eastAsia="Arial" w:hAnsi="Arial" w:cs="Arial"/>
      <w:color w:val="000000"/>
      <w:u w:color="000000"/>
      <w:bdr w:val="nil"/>
      <w:lang w:eastAsia="en-GB"/>
    </w:rPr>
  </w:style>
  <w:style w:type="character" w:customStyle="1" w:styleId="Normal2Char">
    <w:name w:val="Normal2 Char"/>
    <w:link w:val="Normal2"/>
    <w:locked/>
    <w:rsid w:val="009E42E8"/>
    <w:rPr>
      <w:rFonts w:ascii="Arial" w:hAnsi="Arial" w:cs="Arial"/>
      <w:sz w:val="24"/>
      <w:szCs w:val="24"/>
    </w:rPr>
  </w:style>
  <w:style w:type="paragraph" w:customStyle="1" w:styleId="Normal2">
    <w:name w:val="Normal2"/>
    <w:basedOn w:val="Normal"/>
    <w:link w:val="Normal2Char"/>
    <w:qFormat/>
    <w:rsid w:val="009E42E8"/>
    <w:pPr>
      <w:spacing w:after="0" w:line="240" w:lineRule="auto"/>
    </w:pPr>
    <w:rPr>
      <w:rFonts w:ascii="Arial" w:hAnsi="Arial" w:cs="Arial"/>
      <w:sz w:val="24"/>
      <w:szCs w:val="24"/>
    </w:rPr>
  </w:style>
  <w:style w:type="paragraph" w:customStyle="1" w:styleId="Normal20">
    <w:name w:val="Normal 2"/>
    <w:basedOn w:val="Heading1"/>
    <w:link w:val="Normal2Char0"/>
    <w:qFormat/>
    <w:rsid w:val="009E42E8"/>
    <w:pPr>
      <w:keepLines w:val="0"/>
      <w:tabs>
        <w:tab w:val="left" w:pos="7655"/>
      </w:tabs>
      <w:spacing w:before="0" w:after="120" w:line="240" w:lineRule="auto"/>
    </w:pPr>
    <w:rPr>
      <w:rFonts w:ascii="Arial" w:hAnsi="Arial" w:cs="Arial"/>
      <w:b/>
      <w:sz w:val="24"/>
      <w:szCs w:val="24"/>
      <w:lang w:val="en-US"/>
    </w:rPr>
  </w:style>
  <w:style w:type="character" w:customStyle="1" w:styleId="Normal2Char0">
    <w:name w:val="Normal 2 Char"/>
    <w:basedOn w:val="Heading1Char"/>
    <w:link w:val="Normal20"/>
    <w:rsid w:val="009E42E8"/>
    <w:rPr>
      <w:rFonts w:ascii="Arial" w:eastAsiaTheme="majorEastAsia" w:hAnsi="Arial" w:cs="Arial"/>
      <w:b/>
      <w:color w:val="2F5496" w:themeColor="accent1" w:themeShade="BF"/>
      <w:sz w:val="24"/>
      <w:szCs w:val="24"/>
      <w:lang w:val="en-US"/>
    </w:rPr>
  </w:style>
  <w:style w:type="character" w:customStyle="1" w:styleId="Heading1Char">
    <w:name w:val="Heading 1 Char"/>
    <w:basedOn w:val="DefaultParagraphFont"/>
    <w:link w:val="Heading1"/>
    <w:uiPriority w:val="9"/>
    <w:rsid w:val="009E42E8"/>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C9106E"/>
    <w:rPr>
      <w:b/>
      <w:bCs/>
    </w:rPr>
  </w:style>
  <w:style w:type="paragraph" w:customStyle="1" w:styleId="StyleLeft127cm">
    <w:name w:val="Style Left:  1.27 cm"/>
    <w:basedOn w:val="Normal"/>
    <w:link w:val="StyleLeft127cmChar"/>
    <w:rsid w:val="00C9106E"/>
    <w:pPr>
      <w:spacing w:after="120" w:line="240" w:lineRule="auto"/>
      <w:ind w:left="720"/>
    </w:pPr>
    <w:rPr>
      <w:rFonts w:ascii="Arial" w:eastAsia="Times New Roman" w:hAnsi="Arial" w:cs="Arial"/>
      <w:sz w:val="24"/>
      <w:szCs w:val="20"/>
    </w:rPr>
  </w:style>
  <w:style w:type="character" w:customStyle="1" w:styleId="StyleLeft127cmChar">
    <w:name w:val="Style Left:  1.27 cm Char"/>
    <w:link w:val="StyleLeft127cm"/>
    <w:locked/>
    <w:rsid w:val="00C9106E"/>
    <w:rPr>
      <w:rFonts w:ascii="Arial" w:eastAsia="Times New Roman" w:hAnsi="Arial" w:cs="Arial"/>
      <w:sz w:val="24"/>
      <w:szCs w:val="20"/>
    </w:rPr>
  </w:style>
  <w:style w:type="character" w:customStyle="1" w:styleId="DefaultChar">
    <w:name w:val="Default Char"/>
    <w:basedOn w:val="DefaultParagraphFont"/>
    <w:link w:val="Default"/>
    <w:locked/>
    <w:rsid w:val="00C9106E"/>
    <w:rPr>
      <w:rFonts w:ascii="Arial" w:hAnsi="Arial" w:cs="Arial"/>
      <w:color w:val="000000"/>
      <w:sz w:val="24"/>
      <w:szCs w:val="24"/>
    </w:rPr>
  </w:style>
  <w:style w:type="character" w:customStyle="1" w:styleId="blackbulletsChar">
    <w:name w:val="black bullets Char"/>
    <w:basedOn w:val="DefaultChar"/>
    <w:link w:val="blackbullets"/>
    <w:locked/>
    <w:rsid w:val="00C9106E"/>
    <w:rPr>
      <w:rFonts w:ascii="Arial" w:hAnsi="Arial" w:cs="Arial"/>
      <w:color w:val="000000"/>
      <w:sz w:val="24"/>
      <w:szCs w:val="24"/>
    </w:rPr>
  </w:style>
  <w:style w:type="paragraph" w:customStyle="1" w:styleId="blackbullets">
    <w:name w:val="black bullets"/>
    <w:basedOn w:val="Default"/>
    <w:link w:val="blackbulletsChar"/>
    <w:qFormat/>
    <w:rsid w:val="00C9106E"/>
    <w:pPr>
      <w:numPr>
        <w:numId w:val="32"/>
      </w:numPr>
      <w:spacing w:before="140"/>
      <w:jc w:val="both"/>
    </w:pPr>
    <w:rPr>
      <w:sz w:val="22"/>
      <w:szCs w:val="22"/>
    </w:rPr>
  </w:style>
  <w:style w:type="character" w:customStyle="1" w:styleId="BulletsChar">
    <w:name w:val="Bullets Char"/>
    <w:link w:val="Bullets"/>
    <w:locked/>
    <w:rsid w:val="00974BA7"/>
    <w:rPr>
      <w:rFonts w:ascii="Arial" w:hAnsi="Arial" w:cs="Arial"/>
      <w:szCs w:val="24"/>
    </w:rPr>
  </w:style>
  <w:style w:type="paragraph" w:customStyle="1" w:styleId="Bullets">
    <w:name w:val="Bullets"/>
    <w:basedOn w:val="List2"/>
    <w:link w:val="BulletsChar"/>
    <w:qFormat/>
    <w:rsid w:val="00974BA7"/>
    <w:pPr>
      <w:numPr>
        <w:numId w:val="37"/>
      </w:numPr>
      <w:tabs>
        <w:tab w:val="left" w:pos="6720"/>
      </w:tabs>
      <w:spacing w:after="120" w:line="240" w:lineRule="auto"/>
      <w:ind w:left="1077" w:hanging="357"/>
      <w:contextualSpacing w:val="0"/>
    </w:pPr>
    <w:rPr>
      <w:rFonts w:ascii="Arial" w:hAnsi="Arial" w:cs="Arial"/>
      <w:szCs w:val="24"/>
    </w:rPr>
  </w:style>
  <w:style w:type="paragraph" w:styleId="List2">
    <w:name w:val="List 2"/>
    <w:basedOn w:val="Normal"/>
    <w:uiPriority w:val="99"/>
    <w:semiHidden/>
    <w:unhideWhenUsed/>
    <w:rsid w:val="00974BA7"/>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5387">
      <w:bodyDiv w:val="1"/>
      <w:marLeft w:val="0"/>
      <w:marRight w:val="0"/>
      <w:marTop w:val="0"/>
      <w:marBottom w:val="0"/>
      <w:divBdr>
        <w:top w:val="none" w:sz="0" w:space="0" w:color="auto"/>
        <w:left w:val="none" w:sz="0" w:space="0" w:color="auto"/>
        <w:bottom w:val="none" w:sz="0" w:space="0" w:color="auto"/>
        <w:right w:val="none" w:sz="0" w:space="0" w:color="auto"/>
      </w:divBdr>
    </w:div>
    <w:div w:id="182936451">
      <w:bodyDiv w:val="1"/>
      <w:marLeft w:val="0"/>
      <w:marRight w:val="0"/>
      <w:marTop w:val="0"/>
      <w:marBottom w:val="0"/>
      <w:divBdr>
        <w:top w:val="none" w:sz="0" w:space="0" w:color="auto"/>
        <w:left w:val="none" w:sz="0" w:space="0" w:color="auto"/>
        <w:bottom w:val="none" w:sz="0" w:space="0" w:color="auto"/>
        <w:right w:val="none" w:sz="0" w:space="0" w:color="auto"/>
      </w:divBdr>
    </w:div>
    <w:div w:id="366219985">
      <w:bodyDiv w:val="1"/>
      <w:marLeft w:val="0"/>
      <w:marRight w:val="0"/>
      <w:marTop w:val="0"/>
      <w:marBottom w:val="0"/>
      <w:divBdr>
        <w:top w:val="none" w:sz="0" w:space="0" w:color="auto"/>
        <w:left w:val="none" w:sz="0" w:space="0" w:color="auto"/>
        <w:bottom w:val="none" w:sz="0" w:space="0" w:color="auto"/>
        <w:right w:val="none" w:sz="0" w:space="0" w:color="auto"/>
      </w:divBdr>
    </w:div>
    <w:div w:id="448741446">
      <w:bodyDiv w:val="1"/>
      <w:marLeft w:val="0"/>
      <w:marRight w:val="0"/>
      <w:marTop w:val="0"/>
      <w:marBottom w:val="0"/>
      <w:divBdr>
        <w:top w:val="none" w:sz="0" w:space="0" w:color="auto"/>
        <w:left w:val="none" w:sz="0" w:space="0" w:color="auto"/>
        <w:bottom w:val="none" w:sz="0" w:space="0" w:color="auto"/>
        <w:right w:val="none" w:sz="0" w:space="0" w:color="auto"/>
      </w:divBdr>
    </w:div>
    <w:div w:id="711613109">
      <w:bodyDiv w:val="1"/>
      <w:marLeft w:val="0"/>
      <w:marRight w:val="0"/>
      <w:marTop w:val="0"/>
      <w:marBottom w:val="0"/>
      <w:divBdr>
        <w:top w:val="none" w:sz="0" w:space="0" w:color="auto"/>
        <w:left w:val="none" w:sz="0" w:space="0" w:color="auto"/>
        <w:bottom w:val="none" w:sz="0" w:space="0" w:color="auto"/>
        <w:right w:val="none" w:sz="0" w:space="0" w:color="auto"/>
      </w:divBdr>
    </w:div>
    <w:div w:id="921187332">
      <w:bodyDiv w:val="1"/>
      <w:marLeft w:val="0"/>
      <w:marRight w:val="0"/>
      <w:marTop w:val="0"/>
      <w:marBottom w:val="0"/>
      <w:divBdr>
        <w:top w:val="none" w:sz="0" w:space="0" w:color="auto"/>
        <w:left w:val="none" w:sz="0" w:space="0" w:color="auto"/>
        <w:bottom w:val="none" w:sz="0" w:space="0" w:color="auto"/>
        <w:right w:val="none" w:sz="0" w:space="0" w:color="auto"/>
      </w:divBdr>
    </w:div>
    <w:div w:id="947198007">
      <w:bodyDiv w:val="1"/>
      <w:marLeft w:val="0"/>
      <w:marRight w:val="0"/>
      <w:marTop w:val="0"/>
      <w:marBottom w:val="0"/>
      <w:divBdr>
        <w:top w:val="none" w:sz="0" w:space="0" w:color="auto"/>
        <w:left w:val="none" w:sz="0" w:space="0" w:color="auto"/>
        <w:bottom w:val="none" w:sz="0" w:space="0" w:color="auto"/>
        <w:right w:val="none" w:sz="0" w:space="0" w:color="auto"/>
      </w:divBdr>
    </w:div>
    <w:div w:id="1164858077">
      <w:bodyDiv w:val="1"/>
      <w:marLeft w:val="0"/>
      <w:marRight w:val="0"/>
      <w:marTop w:val="0"/>
      <w:marBottom w:val="0"/>
      <w:divBdr>
        <w:top w:val="none" w:sz="0" w:space="0" w:color="auto"/>
        <w:left w:val="none" w:sz="0" w:space="0" w:color="auto"/>
        <w:bottom w:val="none" w:sz="0" w:space="0" w:color="auto"/>
        <w:right w:val="none" w:sz="0" w:space="0" w:color="auto"/>
      </w:divBdr>
    </w:div>
    <w:div w:id="1343320014">
      <w:bodyDiv w:val="1"/>
      <w:marLeft w:val="0"/>
      <w:marRight w:val="0"/>
      <w:marTop w:val="0"/>
      <w:marBottom w:val="0"/>
      <w:divBdr>
        <w:top w:val="none" w:sz="0" w:space="0" w:color="auto"/>
        <w:left w:val="none" w:sz="0" w:space="0" w:color="auto"/>
        <w:bottom w:val="none" w:sz="0" w:space="0" w:color="auto"/>
        <w:right w:val="none" w:sz="0" w:space="0" w:color="auto"/>
      </w:divBdr>
    </w:div>
    <w:div w:id="1403136096">
      <w:bodyDiv w:val="1"/>
      <w:marLeft w:val="0"/>
      <w:marRight w:val="0"/>
      <w:marTop w:val="0"/>
      <w:marBottom w:val="0"/>
      <w:divBdr>
        <w:top w:val="none" w:sz="0" w:space="0" w:color="auto"/>
        <w:left w:val="none" w:sz="0" w:space="0" w:color="auto"/>
        <w:bottom w:val="none" w:sz="0" w:space="0" w:color="auto"/>
        <w:right w:val="none" w:sz="0" w:space="0" w:color="auto"/>
      </w:divBdr>
    </w:div>
    <w:div w:id="1450928445">
      <w:bodyDiv w:val="1"/>
      <w:marLeft w:val="0"/>
      <w:marRight w:val="0"/>
      <w:marTop w:val="0"/>
      <w:marBottom w:val="0"/>
      <w:divBdr>
        <w:top w:val="none" w:sz="0" w:space="0" w:color="auto"/>
        <w:left w:val="none" w:sz="0" w:space="0" w:color="auto"/>
        <w:bottom w:val="none" w:sz="0" w:space="0" w:color="auto"/>
        <w:right w:val="none" w:sz="0" w:space="0" w:color="auto"/>
      </w:divBdr>
    </w:div>
    <w:div w:id="1450931539">
      <w:bodyDiv w:val="1"/>
      <w:marLeft w:val="0"/>
      <w:marRight w:val="0"/>
      <w:marTop w:val="0"/>
      <w:marBottom w:val="0"/>
      <w:divBdr>
        <w:top w:val="none" w:sz="0" w:space="0" w:color="auto"/>
        <w:left w:val="none" w:sz="0" w:space="0" w:color="auto"/>
        <w:bottom w:val="none" w:sz="0" w:space="0" w:color="auto"/>
        <w:right w:val="none" w:sz="0" w:space="0" w:color="auto"/>
      </w:divBdr>
    </w:div>
    <w:div w:id="1454707583">
      <w:bodyDiv w:val="1"/>
      <w:marLeft w:val="0"/>
      <w:marRight w:val="0"/>
      <w:marTop w:val="0"/>
      <w:marBottom w:val="0"/>
      <w:divBdr>
        <w:top w:val="none" w:sz="0" w:space="0" w:color="auto"/>
        <w:left w:val="none" w:sz="0" w:space="0" w:color="auto"/>
        <w:bottom w:val="none" w:sz="0" w:space="0" w:color="auto"/>
        <w:right w:val="none" w:sz="0" w:space="0" w:color="auto"/>
      </w:divBdr>
    </w:div>
    <w:div w:id="1649092177">
      <w:bodyDiv w:val="1"/>
      <w:marLeft w:val="0"/>
      <w:marRight w:val="0"/>
      <w:marTop w:val="0"/>
      <w:marBottom w:val="0"/>
      <w:divBdr>
        <w:top w:val="none" w:sz="0" w:space="0" w:color="auto"/>
        <w:left w:val="none" w:sz="0" w:space="0" w:color="auto"/>
        <w:bottom w:val="none" w:sz="0" w:space="0" w:color="auto"/>
        <w:right w:val="none" w:sz="0" w:space="0" w:color="auto"/>
      </w:divBdr>
    </w:div>
    <w:div w:id="1658724380">
      <w:bodyDiv w:val="1"/>
      <w:marLeft w:val="0"/>
      <w:marRight w:val="0"/>
      <w:marTop w:val="0"/>
      <w:marBottom w:val="0"/>
      <w:divBdr>
        <w:top w:val="none" w:sz="0" w:space="0" w:color="auto"/>
        <w:left w:val="none" w:sz="0" w:space="0" w:color="auto"/>
        <w:bottom w:val="none" w:sz="0" w:space="0" w:color="auto"/>
        <w:right w:val="none" w:sz="0" w:space="0" w:color="auto"/>
      </w:divBdr>
    </w:div>
    <w:div w:id="192579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yperlink" Target="https://www.england.nhs.uk/long-read/infection-prevention-and-control-education-framework/" TargetMode="External"/><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yevalley.nhs.uk/" TargetMode="External"/><Relationship Id="rId24" Type="http://schemas.openxmlformats.org/officeDocument/2006/relationships/chart" Target="charts/chart1.xml"/><Relationship Id="rId32" Type="http://schemas.openxmlformats.org/officeDocument/2006/relationships/image" Target="media/image19.jpeg"/><Relationship Id="rId37" Type="http://schemas.openxmlformats.org/officeDocument/2006/relationships/hyperlink" Target="https://www.gov.uk/government/publications/the-health-and-social-care-act-2008-code-of-practice-on-the-prevention-and-control-of-infections-and-related-guidance/health-and-social-care-act-2008-code-of-practice-on-the-prevention-and-control-of-infections-and-related-guidance" TargetMode="External"/><Relationship Id="rId40" Type="http://schemas.openxmlformats.org/officeDocument/2006/relationships/hyperlink" Target="https://www.gov.uk/government/publications/uk-5-year-action-plan-for-antimicrobial-resistance-2024-to-2029"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chart" Target="charts/chart3.xml"/><Relationship Id="rId36" Type="http://schemas.openxmlformats.org/officeDocument/2006/relationships/hyperlink" Target="https://worldhealthorg.shinyapps.io/tb_profiles/?_inputs_&amp;tab=%22charts%22&amp;lan=%22EN%22&amp;iso2=%22AF%22&amp;entity_type=%22country%22" TargetMode="External"/><Relationship Id="rId10" Type="http://schemas.openxmlformats.org/officeDocument/2006/relationships/hyperlink" Target="https://www.swft.nhs.uk/" TargetMode="External"/><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chart" Target="charts/chart4.xm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eh.nhs.uk/" TargetMode="External"/><Relationship Id="rId17" Type="http://schemas.openxmlformats.org/officeDocument/2006/relationships/image" Target="media/image7.png"/><Relationship Id="rId25" Type="http://schemas.openxmlformats.org/officeDocument/2006/relationships/chart" Target="charts/chart2.xml"/><Relationship Id="rId33" Type="http://schemas.openxmlformats.org/officeDocument/2006/relationships/image" Target="media/image20.png"/><Relationship Id="rId38" Type="http://schemas.openxmlformats.org/officeDocument/2006/relationships/hyperlink" Target="https://www.gov.uk/government/publications/antimicrobial-stewardship-start-smart-then-focus" TargetMode="External"/><Relationship Id="rId20" Type="http://schemas.openxmlformats.org/officeDocument/2006/relationships/image" Target="media/image10.png"/><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whits.local\data\shared\Acute\Pharmacy\Countywide\09%20Medicines%20Safety%20and%20Governance\Antimicrobial%20Stewardship%20Group\AMS%20Reports\PPS%20data%20and%20charts%20summary%20to%20Q4%2024%2025.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whits.local\data\shared\Acute\ClinicalGovernance\NEW%20Risk%20Services\Health%20&amp;%20Safety\KPI%20tracking\ROLLING%20TOP%20THEMES%20TRACKE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Sheet1!$A$8</c:f>
              <c:strCache>
                <c:ptCount val="1"/>
                <c:pt idx="0">
                  <c:v>ALEX</c:v>
                </c:pt>
              </c:strCache>
            </c:strRef>
          </c:tx>
          <c:invertIfNegative val="0"/>
          <c:cat>
            <c:numRef>
              <c:f>Sheet1!$B$7:$M$7</c:f>
              <c:numCache>
                <c:formatCode>mmm\-yy</c:formatCode>
                <c:ptCount val="12"/>
                <c:pt idx="0">
                  <c:v>45413</c:v>
                </c:pt>
                <c:pt idx="1">
                  <c:v>45444</c:v>
                </c:pt>
                <c:pt idx="2">
                  <c:v>45474</c:v>
                </c:pt>
                <c:pt idx="3">
                  <c:v>45505</c:v>
                </c:pt>
                <c:pt idx="4">
                  <c:v>45536</c:v>
                </c:pt>
                <c:pt idx="5">
                  <c:v>45566</c:v>
                </c:pt>
                <c:pt idx="6">
                  <c:v>45597</c:v>
                </c:pt>
                <c:pt idx="7">
                  <c:v>45627</c:v>
                </c:pt>
                <c:pt idx="8">
                  <c:v>45658</c:v>
                </c:pt>
                <c:pt idx="9">
                  <c:v>45689</c:v>
                </c:pt>
                <c:pt idx="10">
                  <c:v>45717</c:v>
                </c:pt>
                <c:pt idx="11">
                  <c:v>45748</c:v>
                </c:pt>
              </c:numCache>
            </c:numRef>
          </c:cat>
          <c:val>
            <c:numRef>
              <c:f>Sheet1!$B$8:$M$8</c:f>
              <c:numCache>
                <c:formatCode>General</c:formatCode>
                <c:ptCount val="12"/>
                <c:pt idx="0">
                  <c:v>96.89</c:v>
                </c:pt>
                <c:pt idx="1">
                  <c:v>96.89</c:v>
                </c:pt>
                <c:pt idx="2">
                  <c:v>97.76</c:v>
                </c:pt>
                <c:pt idx="3">
                  <c:v>96.84</c:v>
                </c:pt>
                <c:pt idx="4">
                  <c:v>97.68</c:v>
                </c:pt>
                <c:pt idx="5">
                  <c:v>97.14</c:v>
                </c:pt>
                <c:pt idx="6">
                  <c:v>97.64</c:v>
                </c:pt>
                <c:pt idx="7">
                  <c:v>97.82</c:v>
                </c:pt>
                <c:pt idx="8">
                  <c:v>97.59</c:v>
                </c:pt>
                <c:pt idx="9">
                  <c:v>97.45</c:v>
                </c:pt>
                <c:pt idx="10">
                  <c:v>97.92</c:v>
                </c:pt>
                <c:pt idx="11">
                  <c:v>97.42</c:v>
                </c:pt>
              </c:numCache>
            </c:numRef>
          </c:val>
          <c:extLst>
            <c:ext xmlns:c16="http://schemas.microsoft.com/office/drawing/2014/chart" uri="{C3380CC4-5D6E-409C-BE32-E72D297353CC}">
              <c16:uniqueId val="{00000000-A79C-486A-9513-E798989F046F}"/>
            </c:ext>
          </c:extLst>
        </c:ser>
        <c:ser>
          <c:idx val="1"/>
          <c:order val="1"/>
          <c:tx>
            <c:strRef>
              <c:f>Sheet1!$A$9</c:f>
              <c:strCache>
                <c:ptCount val="1"/>
                <c:pt idx="0">
                  <c:v>KTC</c:v>
                </c:pt>
              </c:strCache>
            </c:strRef>
          </c:tx>
          <c:invertIfNegative val="0"/>
          <c:cat>
            <c:numRef>
              <c:f>Sheet1!$B$7:$M$7</c:f>
              <c:numCache>
                <c:formatCode>mmm\-yy</c:formatCode>
                <c:ptCount val="12"/>
                <c:pt idx="0">
                  <c:v>45413</c:v>
                </c:pt>
                <c:pt idx="1">
                  <c:v>45444</c:v>
                </c:pt>
                <c:pt idx="2">
                  <c:v>45474</c:v>
                </c:pt>
                <c:pt idx="3">
                  <c:v>45505</c:v>
                </c:pt>
                <c:pt idx="4">
                  <c:v>45536</c:v>
                </c:pt>
                <c:pt idx="5">
                  <c:v>45566</c:v>
                </c:pt>
                <c:pt idx="6">
                  <c:v>45597</c:v>
                </c:pt>
                <c:pt idx="7">
                  <c:v>45627</c:v>
                </c:pt>
                <c:pt idx="8">
                  <c:v>45658</c:v>
                </c:pt>
                <c:pt idx="9">
                  <c:v>45689</c:v>
                </c:pt>
                <c:pt idx="10">
                  <c:v>45717</c:v>
                </c:pt>
                <c:pt idx="11">
                  <c:v>45748</c:v>
                </c:pt>
              </c:numCache>
            </c:numRef>
          </c:cat>
          <c:val>
            <c:numRef>
              <c:f>Sheet1!$B$9:$M$9</c:f>
              <c:numCache>
                <c:formatCode>General</c:formatCode>
                <c:ptCount val="12"/>
                <c:pt idx="0">
                  <c:v>95.93</c:v>
                </c:pt>
                <c:pt idx="1">
                  <c:v>97.08</c:v>
                </c:pt>
                <c:pt idx="2">
                  <c:v>98.86</c:v>
                </c:pt>
                <c:pt idx="3">
                  <c:v>98.86</c:v>
                </c:pt>
                <c:pt idx="4">
                  <c:v>98.43</c:v>
                </c:pt>
                <c:pt idx="5">
                  <c:v>98.21</c:v>
                </c:pt>
                <c:pt idx="6">
                  <c:v>98.39</c:v>
                </c:pt>
                <c:pt idx="7">
                  <c:v>98.68</c:v>
                </c:pt>
                <c:pt idx="8">
                  <c:v>98.53</c:v>
                </c:pt>
                <c:pt idx="9">
                  <c:v>98.58</c:v>
                </c:pt>
                <c:pt idx="10">
                  <c:v>98.85</c:v>
                </c:pt>
                <c:pt idx="11">
                  <c:v>98.03</c:v>
                </c:pt>
              </c:numCache>
            </c:numRef>
          </c:val>
          <c:extLst>
            <c:ext xmlns:c16="http://schemas.microsoft.com/office/drawing/2014/chart" uri="{C3380CC4-5D6E-409C-BE32-E72D297353CC}">
              <c16:uniqueId val="{00000001-A79C-486A-9513-E798989F046F}"/>
            </c:ext>
          </c:extLst>
        </c:ser>
        <c:ser>
          <c:idx val="2"/>
          <c:order val="2"/>
          <c:tx>
            <c:strRef>
              <c:f>Sheet1!$A$10</c:f>
              <c:strCache>
                <c:ptCount val="1"/>
                <c:pt idx="0">
                  <c:v>WRH</c:v>
                </c:pt>
              </c:strCache>
            </c:strRef>
          </c:tx>
          <c:invertIfNegative val="0"/>
          <c:cat>
            <c:numRef>
              <c:f>Sheet1!$B$7:$M$7</c:f>
              <c:numCache>
                <c:formatCode>mmm\-yy</c:formatCode>
                <c:ptCount val="12"/>
                <c:pt idx="0">
                  <c:v>45413</c:v>
                </c:pt>
                <c:pt idx="1">
                  <c:v>45444</c:v>
                </c:pt>
                <c:pt idx="2">
                  <c:v>45474</c:v>
                </c:pt>
                <c:pt idx="3">
                  <c:v>45505</c:v>
                </c:pt>
                <c:pt idx="4">
                  <c:v>45536</c:v>
                </c:pt>
                <c:pt idx="5">
                  <c:v>45566</c:v>
                </c:pt>
                <c:pt idx="6">
                  <c:v>45597</c:v>
                </c:pt>
                <c:pt idx="7">
                  <c:v>45627</c:v>
                </c:pt>
                <c:pt idx="8">
                  <c:v>45658</c:v>
                </c:pt>
                <c:pt idx="9">
                  <c:v>45689</c:v>
                </c:pt>
                <c:pt idx="10">
                  <c:v>45717</c:v>
                </c:pt>
                <c:pt idx="11">
                  <c:v>45748</c:v>
                </c:pt>
              </c:numCache>
            </c:numRef>
          </c:cat>
          <c:val>
            <c:numRef>
              <c:f>Sheet1!$B$10:$M$10</c:f>
              <c:numCache>
                <c:formatCode>General</c:formatCode>
                <c:ptCount val="12"/>
                <c:pt idx="0">
                  <c:v>94.66</c:v>
                </c:pt>
                <c:pt idx="1">
                  <c:v>95.01</c:v>
                </c:pt>
                <c:pt idx="2">
                  <c:v>96.39</c:v>
                </c:pt>
                <c:pt idx="3">
                  <c:v>96.36</c:v>
                </c:pt>
                <c:pt idx="4">
                  <c:v>97.36</c:v>
                </c:pt>
                <c:pt idx="5">
                  <c:v>96.45</c:v>
                </c:pt>
                <c:pt idx="6">
                  <c:v>96.79</c:v>
                </c:pt>
                <c:pt idx="7">
                  <c:v>96.16</c:v>
                </c:pt>
                <c:pt idx="8">
                  <c:v>98.98</c:v>
                </c:pt>
                <c:pt idx="9">
                  <c:v>96.8</c:v>
                </c:pt>
                <c:pt idx="10">
                  <c:v>97.33</c:v>
                </c:pt>
                <c:pt idx="11">
                  <c:v>97.15</c:v>
                </c:pt>
              </c:numCache>
            </c:numRef>
          </c:val>
          <c:extLst>
            <c:ext xmlns:c16="http://schemas.microsoft.com/office/drawing/2014/chart" uri="{C3380CC4-5D6E-409C-BE32-E72D297353CC}">
              <c16:uniqueId val="{00000002-A79C-486A-9513-E798989F046F}"/>
            </c:ext>
          </c:extLst>
        </c:ser>
        <c:dLbls>
          <c:showLegendKey val="0"/>
          <c:showVal val="0"/>
          <c:showCatName val="0"/>
          <c:showSerName val="0"/>
          <c:showPercent val="0"/>
          <c:showBubbleSize val="0"/>
        </c:dLbls>
        <c:gapWidth val="150"/>
        <c:axId val="135824128"/>
        <c:axId val="135825664"/>
      </c:barChart>
      <c:catAx>
        <c:axId val="135824128"/>
        <c:scaling>
          <c:orientation val="minMax"/>
        </c:scaling>
        <c:delete val="0"/>
        <c:axPos val="b"/>
        <c:numFmt formatCode="mmm\-yy" sourceLinked="1"/>
        <c:majorTickMark val="none"/>
        <c:minorTickMark val="none"/>
        <c:tickLblPos val="nextTo"/>
        <c:crossAx val="135825664"/>
        <c:crosses val="autoZero"/>
        <c:auto val="0"/>
        <c:lblAlgn val="ctr"/>
        <c:lblOffset val="100"/>
        <c:noMultiLvlLbl val="0"/>
      </c:catAx>
      <c:valAx>
        <c:axId val="135825664"/>
        <c:scaling>
          <c:orientation val="minMax"/>
          <c:min val="85"/>
        </c:scaling>
        <c:delete val="0"/>
        <c:axPos val="l"/>
        <c:majorGridlines/>
        <c:numFmt formatCode="General" sourceLinked="1"/>
        <c:majorTickMark val="none"/>
        <c:minorTickMark val="none"/>
        <c:tickLblPos val="nextTo"/>
        <c:crossAx val="135824128"/>
        <c:crosses val="autoZero"/>
        <c:crossBetween val="between"/>
        <c:majorUnit val="5"/>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Patient Environment Audit Scores - by site and responsibility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Sheet1!$B$13</c:f>
              <c:strCache>
                <c:ptCount val="1"/>
                <c:pt idx="0">
                  <c:v>Alex</c:v>
                </c:pt>
              </c:strCache>
            </c:strRef>
          </c:tx>
          <c:spPr>
            <a:solidFill>
              <a:schemeClr val="accent1"/>
            </a:solidFill>
            <a:ln>
              <a:noFill/>
            </a:ln>
            <a:effectLst/>
          </c:spPr>
          <c:invertIfNegative val="0"/>
          <c:cat>
            <c:strRef>
              <c:f>Sheet1!$C$12:$E$12</c:f>
              <c:strCache>
                <c:ptCount val="3"/>
                <c:pt idx="0">
                  <c:v>Cleaning</c:v>
                </c:pt>
                <c:pt idx="1">
                  <c:v>Nursing</c:v>
                </c:pt>
                <c:pt idx="2">
                  <c:v>Estates</c:v>
                </c:pt>
              </c:strCache>
            </c:strRef>
          </c:cat>
          <c:val>
            <c:numRef>
              <c:f>Sheet1!$C$13:$E$13</c:f>
              <c:numCache>
                <c:formatCode>General</c:formatCode>
                <c:ptCount val="3"/>
                <c:pt idx="0">
                  <c:v>97</c:v>
                </c:pt>
                <c:pt idx="1">
                  <c:v>98.5</c:v>
                </c:pt>
                <c:pt idx="2">
                  <c:v>98.8</c:v>
                </c:pt>
              </c:numCache>
            </c:numRef>
          </c:val>
          <c:extLst>
            <c:ext xmlns:c16="http://schemas.microsoft.com/office/drawing/2014/chart" uri="{C3380CC4-5D6E-409C-BE32-E72D297353CC}">
              <c16:uniqueId val="{00000000-16A7-4F87-80EA-42E88A07E782}"/>
            </c:ext>
          </c:extLst>
        </c:ser>
        <c:ser>
          <c:idx val="1"/>
          <c:order val="1"/>
          <c:tx>
            <c:strRef>
              <c:f>Sheet1!$B$14</c:f>
              <c:strCache>
                <c:ptCount val="1"/>
                <c:pt idx="0">
                  <c:v>KTC</c:v>
                </c:pt>
              </c:strCache>
            </c:strRef>
          </c:tx>
          <c:spPr>
            <a:solidFill>
              <a:schemeClr val="accent2"/>
            </a:solidFill>
            <a:ln>
              <a:noFill/>
            </a:ln>
            <a:effectLst/>
          </c:spPr>
          <c:invertIfNegative val="0"/>
          <c:cat>
            <c:strRef>
              <c:f>Sheet1!$C$12:$E$12</c:f>
              <c:strCache>
                <c:ptCount val="3"/>
                <c:pt idx="0">
                  <c:v>Cleaning</c:v>
                </c:pt>
                <c:pt idx="1">
                  <c:v>Nursing</c:v>
                </c:pt>
                <c:pt idx="2">
                  <c:v>Estates</c:v>
                </c:pt>
              </c:strCache>
            </c:strRef>
          </c:cat>
          <c:val>
            <c:numRef>
              <c:f>Sheet1!$C$14:$E$14</c:f>
              <c:numCache>
                <c:formatCode>General</c:formatCode>
                <c:ptCount val="3"/>
                <c:pt idx="0">
                  <c:v>98.5</c:v>
                </c:pt>
                <c:pt idx="1">
                  <c:v>99.2</c:v>
                </c:pt>
                <c:pt idx="2">
                  <c:v>98.7</c:v>
                </c:pt>
              </c:numCache>
            </c:numRef>
          </c:val>
          <c:extLst>
            <c:ext xmlns:c16="http://schemas.microsoft.com/office/drawing/2014/chart" uri="{C3380CC4-5D6E-409C-BE32-E72D297353CC}">
              <c16:uniqueId val="{00000001-16A7-4F87-80EA-42E88A07E782}"/>
            </c:ext>
          </c:extLst>
        </c:ser>
        <c:ser>
          <c:idx val="2"/>
          <c:order val="2"/>
          <c:tx>
            <c:strRef>
              <c:f>Sheet1!$B$15</c:f>
              <c:strCache>
                <c:ptCount val="1"/>
                <c:pt idx="0">
                  <c:v>WRH</c:v>
                </c:pt>
              </c:strCache>
            </c:strRef>
          </c:tx>
          <c:spPr>
            <a:solidFill>
              <a:schemeClr val="accent3"/>
            </a:solidFill>
            <a:ln>
              <a:noFill/>
            </a:ln>
            <a:effectLst/>
          </c:spPr>
          <c:invertIfNegative val="0"/>
          <c:cat>
            <c:strRef>
              <c:f>Sheet1!$C$12:$E$12</c:f>
              <c:strCache>
                <c:ptCount val="3"/>
                <c:pt idx="0">
                  <c:v>Cleaning</c:v>
                </c:pt>
                <c:pt idx="1">
                  <c:v>Nursing</c:v>
                </c:pt>
                <c:pt idx="2">
                  <c:v>Estates</c:v>
                </c:pt>
              </c:strCache>
            </c:strRef>
          </c:cat>
          <c:val>
            <c:numRef>
              <c:f>Sheet1!$C$15:$E$15</c:f>
              <c:numCache>
                <c:formatCode>General</c:formatCode>
                <c:ptCount val="3"/>
                <c:pt idx="0">
                  <c:v>96</c:v>
                </c:pt>
                <c:pt idx="1">
                  <c:v>96</c:v>
                </c:pt>
                <c:pt idx="2">
                  <c:v>98.9</c:v>
                </c:pt>
              </c:numCache>
            </c:numRef>
          </c:val>
          <c:extLst>
            <c:ext xmlns:c16="http://schemas.microsoft.com/office/drawing/2014/chart" uri="{C3380CC4-5D6E-409C-BE32-E72D297353CC}">
              <c16:uniqueId val="{00000002-16A7-4F87-80EA-42E88A07E782}"/>
            </c:ext>
          </c:extLst>
        </c:ser>
        <c:dLbls>
          <c:showLegendKey val="0"/>
          <c:showVal val="0"/>
          <c:showCatName val="0"/>
          <c:showSerName val="0"/>
          <c:showPercent val="0"/>
          <c:showBubbleSize val="0"/>
        </c:dLbls>
        <c:gapWidth val="219"/>
        <c:overlap val="-27"/>
        <c:axId val="1214745168"/>
        <c:axId val="1214746608"/>
      </c:barChart>
      <c:catAx>
        <c:axId val="121474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746608"/>
        <c:crosses val="autoZero"/>
        <c:auto val="1"/>
        <c:lblAlgn val="ctr"/>
        <c:lblOffset val="100"/>
        <c:noMultiLvlLbl val="0"/>
      </c:catAx>
      <c:valAx>
        <c:axId val="1214746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74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Sheet1!$C$23</c:f>
              <c:strCache>
                <c:ptCount val="1"/>
                <c:pt idx="0">
                  <c:v>% ABX prescribed in line with guidance</c:v>
                </c:pt>
              </c:strCache>
            </c:strRef>
          </c:tx>
          <c:marker>
            <c:symbol val="none"/>
          </c:marker>
          <c:cat>
            <c:strRef>
              <c:f>Sheet1!$B$24:$B$47</c:f>
              <c:strCache>
                <c:ptCount val="24"/>
                <c:pt idx="0">
                  <c:v>Q3 2018/19</c:v>
                </c:pt>
                <c:pt idx="1">
                  <c:v>Q4 2018/19</c:v>
                </c:pt>
                <c:pt idx="2">
                  <c:v>Q1 2019/20</c:v>
                </c:pt>
                <c:pt idx="3">
                  <c:v>Q2 2019/20</c:v>
                </c:pt>
                <c:pt idx="4">
                  <c:v>Q3 2019/20</c:v>
                </c:pt>
                <c:pt idx="5">
                  <c:v>Q4 2019/20</c:v>
                </c:pt>
                <c:pt idx="6">
                  <c:v>Q2 2020/21</c:v>
                </c:pt>
                <c:pt idx="7">
                  <c:v>Q3 2020/21</c:v>
                </c:pt>
                <c:pt idx="8">
                  <c:v>Q4 2020/21</c:v>
                </c:pt>
                <c:pt idx="9">
                  <c:v>Q1 2021/22</c:v>
                </c:pt>
                <c:pt idx="10">
                  <c:v>Q2 2021/22</c:v>
                </c:pt>
                <c:pt idx="11">
                  <c:v>Q3 2021/22</c:v>
                </c:pt>
                <c:pt idx="12">
                  <c:v>Q4 2021/22</c:v>
                </c:pt>
                <c:pt idx="13">
                  <c:v>Q1 2022/23</c:v>
                </c:pt>
                <c:pt idx="14">
                  <c:v>Q2 2022/23</c:v>
                </c:pt>
                <c:pt idx="15">
                  <c:v>Q3 2022/23</c:v>
                </c:pt>
                <c:pt idx="16">
                  <c:v>Q4 2022/23</c:v>
                </c:pt>
                <c:pt idx="17">
                  <c:v>Q1 2023/24</c:v>
                </c:pt>
                <c:pt idx="18">
                  <c:v>Q3 2023/24</c:v>
                </c:pt>
                <c:pt idx="19">
                  <c:v>Q4 2023/24</c:v>
                </c:pt>
                <c:pt idx="20">
                  <c:v>Q1 2024/25</c:v>
                </c:pt>
                <c:pt idx="21">
                  <c:v>Q2 2024/25</c:v>
                </c:pt>
                <c:pt idx="22">
                  <c:v>Q3 2024/25</c:v>
                </c:pt>
                <c:pt idx="23">
                  <c:v>Q4 2024/25</c:v>
                </c:pt>
              </c:strCache>
            </c:strRef>
          </c:cat>
          <c:val>
            <c:numRef>
              <c:f>Sheet1!$C$24:$C$47</c:f>
              <c:numCache>
                <c:formatCode>General</c:formatCode>
                <c:ptCount val="24"/>
                <c:pt idx="0">
                  <c:v>81</c:v>
                </c:pt>
                <c:pt idx="1">
                  <c:v>87</c:v>
                </c:pt>
                <c:pt idx="2">
                  <c:v>89</c:v>
                </c:pt>
                <c:pt idx="3">
                  <c:v>83</c:v>
                </c:pt>
                <c:pt idx="4">
                  <c:v>88</c:v>
                </c:pt>
                <c:pt idx="5">
                  <c:v>87</c:v>
                </c:pt>
                <c:pt idx="6">
                  <c:v>87</c:v>
                </c:pt>
                <c:pt idx="7">
                  <c:v>88</c:v>
                </c:pt>
                <c:pt idx="8">
                  <c:v>85</c:v>
                </c:pt>
                <c:pt idx="9">
                  <c:v>85</c:v>
                </c:pt>
                <c:pt idx="10">
                  <c:v>87</c:v>
                </c:pt>
                <c:pt idx="11">
                  <c:v>86</c:v>
                </c:pt>
                <c:pt idx="12">
                  <c:v>79</c:v>
                </c:pt>
                <c:pt idx="13">
                  <c:v>88</c:v>
                </c:pt>
                <c:pt idx="14">
                  <c:v>80</c:v>
                </c:pt>
                <c:pt idx="15">
                  <c:v>84</c:v>
                </c:pt>
                <c:pt idx="16">
                  <c:v>86</c:v>
                </c:pt>
                <c:pt idx="17">
                  <c:v>90</c:v>
                </c:pt>
                <c:pt idx="18">
                  <c:v>90</c:v>
                </c:pt>
                <c:pt idx="19">
                  <c:v>88</c:v>
                </c:pt>
                <c:pt idx="20">
                  <c:v>77</c:v>
                </c:pt>
                <c:pt idx="21">
                  <c:v>85</c:v>
                </c:pt>
                <c:pt idx="22">
                  <c:v>87</c:v>
                </c:pt>
                <c:pt idx="23">
                  <c:v>85</c:v>
                </c:pt>
              </c:numCache>
            </c:numRef>
          </c:val>
          <c:smooth val="0"/>
          <c:extLst>
            <c:ext xmlns:c16="http://schemas.microsoft.com/office/drawing/2014/chart" uri="{C3380CC4-5D6E-409C-BE32-E72D297353CC}">
              <c16:uniqueId val="{00000000-ECFA-4839-B9D4-5454D79ECBF7}"/>
            </c:ext>
          </c:extLst>
        </c:ser>
        <c:ser>
          <c:idx val="1"/>
          <c:order val="1"/>
          <c:tx>
            <c:strRef>
              <c:f>Sheet1!$D$23</c:f>
              <c:strCache>
                <c:ptCount val="1"/>
                <c:pt idx="0">
                  <c:v>% pts on ABX on &gt;72hrs &amp; review completed</c:v>
                </c:pt>
              </c:strCache>
            </c:strRef>
          </c:tx>
          <c:marker>
            <c:symbol val="none"/>
          </c:marker>
          <c:cat>
            <c:strRef>
              <c:f>Sheet1!$B$24:$B$47</c:f>
              <c:strCache>
                <c:ptCount val="24"/>
                <c:pt idx="0">
                  <c:v>Q3 2018/19</c:v>
                </c:pt>
                <c:pt idx="1">
                  <c:v>Q4 2018/19</c:v>
                </c:pt>
                <c:pt idx="2">
                  <c:v>Q1 2019/20</c:v>
                </c:pt>
                <c:pt idx="3">
                  <c:v>Q2 2019/20</c:v>
                </c:pt>
                <c:pt idx="4">
                  <c:v>Q3 2019/20</c:v>
                </c:pt>
                <c:pt idx="5">
                  <c:v>Q4 2019/20</c:v>
                </c:pt>
                <c:pt idx="6">
                  <c:v>Q2 2020/21</c:v>
                </c:pt>
                <c:pt idx="7">
                  <c:v>Q3 2020/21</c:v>
                </c:pt>
                <c:pt idx="8">
                  <c:v>Q4 2020/21</c:v>
                </c:pt>
                <c:pt idx="9">
                  <c:v>Q1 2021/22</c:v>
                </c:pt>
                <c:pt idx="10">
                  <c:v>Q2 2021/22</c:v>
                </c:pt>
                <c:pt idx="11">
                  <c:v>Q3 2021/22</c:v>
                </c:pt>
                <c:pt idx="12">
                  <c:v>Q4 2021/22</c:v>
                </c:pt>
                <c:pt idx="13">
                  <c:v>Q1 2022/23</c:v>
                </c:pt>
                <c:pt idx="14">
                  <c:v>Q2 2022/23</c:v>
                </c:pt>
                <c:pt idx="15">
                  <c:v>Q3 2022/23</c:v>
                </c:pt>
                <c:pt idx="16">
                  <c:v>Q4 2022/23</c:v>
                </c:pt>
                <c:pt idx="17">
                  <c:v>Q1 2023/24</c:v>
                </c:pt>
                <c:pt idx="18">
                  <c:v>Q3 2023/24</c:v>
                </c:pt>
                <c:pt idx="19">
                  <c:v>Q4 2023/24</c:v>
                </c:pt>
                <c:pt idx="20">
                  <c:v>Q1 2024/25</c:v>
                </c:pt>
                <c:pt idx="21">
                  <c:v>Q2 2024/25</c:v>
                </c:pt>
                <c:pt idx="22">
                  <c:v>Q3 2024/25</c:v>
                </c:pt>
                <c:pt idx="23">
                  <c:v>Q4 2024/25</c:v>
                </c:pt>
              </c:strCache>
            </c:strRef>
          </c:cat>
          <c:val>
            <c:numRef>
              <c:f>Sheet1!$D$24:$D$47</c:f>
              <c:numCache>
                <c:formatCode>General</c:formatCode>
                <c:ptCount val="24"/>
                <c:pt idx="0">
                  <c:v>41</c:v>
                </c:pt>
                <c:pt idx="1">
                  <c:v>48</c:v>
                </c:pt>
                <c:pt idx="2">
                  <c:v>60</c:v>
                </c:pt>
                <c:pt idx="3">
                  <c:v>64</c:v>
                </c:pt>
                <c:pt idx="4">
                  <c:v>53</c:v>
                </c:pt>
                <c:pt idx="5">
                  <c:v>34</c:v>
                </c:pt>
                <c:pt idx="6">
                  <c:v>74</c:v>
                </c:pt>
                <c:pt idx="7">
                  <c:v>71</c:v>
                </c:pt>
                <c:pt idx="8">
                  <c:v>65</c:v>
                </c:pt>
                <c:pt idx="9">
                  <c:v>87</c:v>
                </c:pt>
                <c:pt idx="10">
                  <c:v>77</c:v>
                </c:pt>
                <c:pt idx="11">
                  <c:v>78</c:v>
                </c:pt>
                <c:pt idx="12">
                  <c:v>70</c:v>
                </c:pt>
                <c:pt idx="13">
                  <c:v>69.3</c:v>
                </c:pt>
                <c:pt idx="14">
                  <c:v>66</c:v>
                </c:pt>
                <c:pt idx="15">
                  <c:v>75</c:v>
                </c:pt>
                <c:pt idx="16">
                  <c:v>79</c:v>
                </c:pt>
                <c:pt idx="17">
                  <c:v>79.5</c:v>
                </c:pt>
                <c:pt idx="18">
                  <c:v>79.5</c:v>
                </c:pt>
                <c:pt idx="19">
                  <c:v>78</c:v>
                </c:pt>
                <c:pt idx="20">
                  <c:v>73</c:v>
                </c:pt>
                <c:pt idx="21">
                  <c:v>78</c:v>
                </c:pt>
                <c:pt idx="22">
                  <c:v>76</c:v>
                </c:pt>
                <c:pt idx="23">
                  <c:v>72</c:v>
                </c:pt>
              </c:numCache>
            </c:numRef>
          </c:val>
          <c:smooth val="0"/>
          <c:extLst>
            <c:ext xmlns:c16="http://schemas.microsoft.com/office/drawing/2014/chart" uri="{C3380CC4-5D6E-409C-BE32-E72D297353CC}">
              <c16:uniqueId val="{00000001-ECFA-4839-B9D4-5454D79ECBF7}"/>
            </c:ext>
          </c:extLst>
        </c:ser>
        <c:ser>
          <c:idx val="2"/>
          <c:order val="2"/>
          <c:tx>
            <c:strRef>
              <c:f>Sheet1!$E$23</c:f>
              <c:strCache>
                <c:ptCount val="1"/>
                <c:pt idx="0">
                  <c:v>Target</c:v>
                </c:pt>
              </c:strCache>
            </c:strRef>
          </c:tx>
          <c:marker>
            <c:symbol val="none"/>
          </c:marker>
          <c:cat>
            <c:strRef>
              <c:f>Sheet1!$B$24:$B$47</c:f>
              <c:strCache>
                <c:ptCount val="24"/>
                <c:pt idx="0">
                  <c:v>Q3 2018/19</c:v>
                </c:pt>
                <c:pt idx="1">
                  <c:v>Q4 2018/19</c:v>
                </c:pt>
                <c:pt idx="2">
                  <c:v>Q1 2019/20</c:v>
                </c:pt>
                <c:pt idx="3">
                  <c:v>Q2 2019/20</c:v>
                </c:pt>
                <c:pt idx="4">
                  <c:v>Q3 2019/20</c:v>
                </c:pt>
                <c:pt idx="5">
                  <c:v>Q4 2019/20</c:v>
                </c:pt>
                <c:pt idx="6">
                  <c:v>Q2 2020/21</c:v>
                </c:pt>
                <c:pt idx="7">
                  <c:v>Q3 2020/21</c:v>
                </c:pt>
                <c:pt idx="8">
                  <c:v>Q4 2020/21</c:v>
                </c:pt>
                <c:pt idx="9">
                  <c:v>Q1 2021/22</c:v>
                </c:pt>
                <c:pt idx="10">
                  <c:v>Q2 2021/22</c:v>
                </c:pt>
                <c:pt idx="11">
                  <c:v>Q3 2021/22</c:v>
                </c:pt>
                <c:pt idx="12">
                  <c:v>Q4 2021/22</c:v>
                </c:pt>
                <c:pt idx="13">
                  <c:v>Q1 2022/23</c:v>
                </c:pt>
                <c:pt idx="14">
                  <c:v>Q2 2022/23</c:v>
                </c:pt>
                <c:pt idx="15">
                  <c:v>Q3 2022/23</c:v>
                </c:pt>
                <c:pt idx="16">
                  <c:v>Q4 2022/23</c:v>
                </c:pt>
                <c:pt idx="17">
                  <c:v>Q1 2023/24</c:v>
                </c:pt>
                <c:pt idx="18">
                  <c:v>Q3 2023/24</c:v>
                </c:pt>
                <c:pt idx="19">
                  <c:v>Q4 2023/24</c:v>
                </c:pt>
                <c:pt idx="20">
                  <c:v>Q1 2024/25</c:v>
                </c:pt>
                <c:pt idx="21">
                  <c:v>Q2 2024/25</c:v>
                </c:pt>
                <c:pt idx="22">
                  <c:v>Q3 2024/25</c:v>
                </c:pt>
                <c:pt idx="23">
                  <c:v>Q4 2024/25</c:v>
                </c:pt>
              </c:strCache>
            </c:strRef>
          </c:cat>
          <c:val>
            <c:numRef>
              <c:f>Sheet1!$E$24:$E$47</c:f>
              <c:numCache>
                <c:formatCode>General</c:formatCode>
                <c:ptCount val="24"/>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pt idx="22">
                  <c:v>90</c:v>
                </c:pt>
                <c:pt idx="23">
                  <c:v>90</c:v>
                </c:pt>
              </c:numCache>
            </c:numRef>
          </c:val>
          <c:smooth val="0"/>
          <c:extLst>
            <c:ext xmlns:c16="http://schemas.microsoft.com/office/drawing/2014/chart" uri="{C3380CC4-5D6E-409C-BE32-E72D297353CC}">
              <c16:uniqueId val="{00000002-ECFA-4839-B9D4-5454D79ECBF7}"/>
            </c:ext>
          </c:extLst>
        </c:ser>
        <c:dLbls>
          <c:showLegendKey val="0"/>
          <c:showVal val="0"/>
          <c:showCatName val="0"/>
          <c:showSerName val="0"/>
          <c:showPercent val="0"/>
          <c:showBubbleSize val="0"/>
        </c:dLbls>
        <c:smooth val="0"/>
        <c:axId val="144689792"/>
        <c:axId val="144699776"/>
      </c:lineChart>
      <c:catAx>
        <c:axId val="144689792"/>
        <c:scaling>
          <c:orientation val="minMax"/>
        </c:scaling>
        <c:delete val="0"/>
        <c:axPos val="b"/>
        <c:numFmt formatCode="General" sourceLinked="0"/>
        <c:majorTickMark val="out"/>
        <c:minorTickMark val="none"/>
        <c:tickLblPos val="nextTo"/>
        <c:crossAx val="144699776"/>
        <c:crosses val="autoZero"/>
        <c:auto val="1"/>
        <c:lblAlgn val="ctr"/>
        <c:lblOffset val="100"/>
        <c:noMultiLvlLbl val="0"/>
      </c:catAx>
      <c:valAx>
        <c:axId val="144699776"/>
        <c:scaling>
          <c:orientation val="minMax"/>
        </c:scaling>
        <c:delete val="0"/>
        <c:axPos val="l"/>
        <c:majorGridlines/>
        <c:numFmt formatCode="General" sourceLinked="1"/>
        <c:majorTickMark val="out"/>
        <c:minorTickMark val="none"/>
        <c:tickLblPos val="nextTo"/>
        <c:crossAx val="1446897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Innoculation Incidents; rolling review of data</a:t>
            </a:r>
          </a:p>
        </c:rich>
      </c:tx>
      <c:layout>
        <c:manualLayout>
          <c:xMode val="edge"/>
          <c:yMode val="edge"/>
          <c:x val="0.14972222222222226"/>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358705161854772E-2"/>
          <c:y val="0.17171296296296298"/>
          <c:w val="0.90286351706036749"/>
          <c:h val="0.64232247010790322"/>
        </c:manualLayout>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inoc!$U$6:$AL$6</c:f>
              <c:numCache>
                <c:formatCode>mmm\-yy</c:formatCode>
                <c:ptCount val="18"/>
                <c:pt idx="0">
                  <c:v>45200</c:v>
                </c:pt>
                <c:pt idx="1">
                  <c:v>45231</c:v>
                </c:pt>
                <c:pt idx="2">
                  <c:v>45261</c:v>
                </c:pt>
                <c:pt idx="3">
                  <c:v>45292</c:v>
                </c:pt>
                <c:pt idx="4">
                  <c:v>45323</c:v>
                </c:pt>
                <c:pt idx="5">
                  <c:v>45352</c:v>
                </c:pt>
                <c:pt idx="6">
                  <c:v>45383</c:v>
                </c:pt>
                <c:pt idx="7">
                  <c:v>45413</c:v>
                </c:pt>
                <c:pt idx="8">
                  <c:v>45444</c:v>
                </c:pt>
                <c:pt idx="9">
                  <c:v>45474</c:v>
                </c:pt>
                <c:pt idx="10">
                  <c:v>45505</c:v>
                </c:pt>
                <c:pt idx="11">
                  <c:v>45536</c:v>
                </c:pt>
                <c:pt idx="12">
                  <c:v>45566</c:v>
                </c:pt>
                <c:pt idx="13">
                  <c:v>45597</c:v>
                </c:pt>
                <c:pt idx="14">
                  <c:v>45627</c:v>
                </c:pt>
                <c:pt idx="15">
                  <c:v>45658</c:v>
                </c:pt>
                <c:pt idx="16">
                  <c:v>45689</c:v>
                </c:pt>
                <c:pt idx="17">
                  <c:v>45717</c:v>
                </c:pt>
              </c:numCache>
            </c:numRef>
          </c:cat>
          <c:val>
            <c:numRef>
              <c:f>inoc!$U$7:$AL$7</c:f>
              <c:numCache>
                <c:formatCode>General</c:formatCode>
                <c:ptCount val="18"/>
                <c:pt idx="0">
                  <c:v>9</c:v>
                </c:pt>
                <c:pt idx="1">
                  <c:v>8</c:v>
                </c:pt>
                <c:pt idx="2">
                  <c:v>9</c:v>
                </c:pt>
                <c:pt idx="3">
                  <c:v>11</c:v>
                </c:pt>
                <c:pt idx="4">
                  <c:v>10</c:v>
                </c:pt>
                <c:pt idx="5">
                  <c:v>23</c:v>
                </c:pt>
                <c:pt idx="6">
                  <c:v>8</c:v>
                </c:pt>
                <c:pt idx="7">
                  <c:v>17</c:v>
                </c:pt>
                <c:pt idx="8">
                  <c:v>13</c:v>
                </c:pt>
                <c:pt idx="9">
                  <c:v>17</c:v>
                </c:pt>
                <c:pt idx="10">
                  <c:v>13</c:v>
                </c:pt>
                <c:pt idx="11">
                  <c:v>11</c:v>
                </c:pt>
                <c:pt idx="12">
                  <c:v>17</c:v>
                </c:pt>
                <c:pt idx="13">
                  <c:v>13</c:v>
                </c:pt>
                <c:pt idx="14">
                  <c:v>18</c:v>
                </c:pt>
                <c:pt idx="15">
                  <c:v>30</c:v>
                </c:pt>
                <c:pt idx="16">
                  <c:v>17</c:v>
                </c:pt>
                <c:pt idx="17">
                  <c:v>17</c:v>
                </c:pt>
              </c:numCache>
            </c:numRef>
          </c:val>
          <c:smooth val="0"/>
          <c:extLst>
            <c:ext xmlns:c16="http://schemas.microsoft.com/office/drawing/2014/chart" uri="{C3380CC4-5D6E-409C-BE32-E72D297353CC}">
              <c16:uniqueId val="{00000001-527A-4D7B-A591-182BAB2B3EE8}"/>
            </c:ext>
          </c:extLst>
        </c:ser>
        <c:dLbls>
          <c:showLegendKey val="0"/>
          <c:showVal val="0"/>
          <c:showCatName val="0"/>
          <c:showSerName val="0"/>
          <c:showPercent val="0"/>
          <c:showBubbleSize val="0"/>
        </c:dLbls>
        <c:smooth val="0"/>
        <c:axId val="120504320"/>
        <c:axId val="120505856"/>
      </c:lineChart>
      <c:dateAx>
        <c:axId val="12050432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505856"/>
        <c:crosses val="autoZero"/>
        <c:auto val="1"/>
        <c:lblOffset val="100"/>
        <c:baseTimeUnit val="months"/>
      </c:dateAx>
      <c:valAx>
        <c:axId val="120505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504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D767E-8E94-4D48-9F17-9DC5F49D4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17993</Words>
  <Characters>102562</Characters>
  <Application>Microsoft Office Word</Application>
  <DocSecurity>4</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120315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WATKINS, Liz (WORCESTERSHIRE ACUTE HOSPITALS NHS TRUST)</cp:lastModifiedBy>
  <cp:revision>2</cp:revision>
  <cp:lastPrinted>2025-06-16T17:31:00Z</cp:lastPrinted>
  <dcterms:created xsi:type="dcterms:W3CDTF">2025-08-18T13:36:00Z</dcterms:created>
  <dcterms:modified xsi:type="dcterms:W3CDTF">2025-08-18T13:36:00Z</dcterms:modified>
</cp:coreProperties>
</file>