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7F5183" w14:textId="77777777" w:rsidR="00B5587E" w:rsidRDefault="00B13E42" w:rsidP="62DD0E7B">
      <w:pPr>
        <w:tabs>
          <w:tab w:val="left" w:pos="3881"/>
          <w:tab w:val="left" w:pos="6840"/>
        </w:tabs>
        <w:ind w:left="991"/>
        <w:rPr>
          <w:rFonts w:ascii="Times New Roman"/>
          <w:sz w:val="20"/>
          <w:szCs w:val="20"/>
        </w:rPr>
      </w:pPr>
      <w:bookmarkStart w:id="0" w:name="_GoBack"/>
      <w:bookmarkEnd w:id="0"/>
      <w:r>
        <w:rPr>
          <w:rFonts w:ascii="Times New Roman"/>
          <w:noProof/>
          <w:position w:val="6"/>
          <w:sz w:val="20"/>
          <w:lang w:eastAsia="en-GB"/>
        </w:rPr>
        <w:drawing>
          <wp:inline distT="0" distB="0" distL="0" distR="0" wp14:anchorId="608758E5" wp14:editId="07777777">
            <wp:extent cx="1663802" cy="47091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3802" cy="470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6"/>
          <w:sz w:val="20"/>
        </w:rPr>
        <w:tab/>
      </w:r>
      <w:r>
        <w:rPr>
          <w:rFonts w:ascii="Times New Roman"/>
          <w:noProof/>
          <w:position w:val="6"/>
          <w:sz w:val="20"/>
          <w:lang w:eastAsia="en-GB"/>
        </w:rPr>
        <w:drawing>
          <wp:inline distT="0" distB="0" distL="0" distR="0" wp14:anchorId="34A8C755" wp14:editId="07777777">
            <wp:extent cx="1698530" cy="470916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8530" cy="470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6"/>
          <w:sz w:val="20"/>
        </w:rPr>
        <w:tab/>
      </w:r>
      <w:r>
        <w:rPr>
          <w:rFonts w:ascii="Times New Roman"/>
          <w:noProof/>
          <w:sz w:val="20"/>
          <w:lang w:eastAsia="en-GB"/>
        </w:rPr>
        <w:drawing>
          <wp:inline distT="0" distB="0" distL="0" distR="0" wp14:anchorId="62D9D156" wp14:editId="07777777">
            <wp:extent cx="1730720" cy="507492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0720" cy="507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A6659" w14:textId="77777777" w:rsidR="00B5587E" w:rsidRDefault="00B5587E">
      <w:pPr>
        <w:pStyle w:val="BodyText"/>
        <w:spacing w:before="3"/>
        <w:rPr>
          <w:rFonts w:ascii="Times New Roman"/>
          <w:b w:val="0"/>
          <w:sz w:val="17"/>
        </w:rPr>
      </w:pPr>
    </w:p>
    <w:p w14:paraId="429D988B" w14:textId="77777777" w:rsidR="00B5587E" w:rsidRDefault="00B13E42">
      <w:pPr>
        <w:pStyle w:val="Title"/>
      </w:pPr>
      <w:r>
        <w:t>REFERRAL</w:t>
      </w:r>
      <w:r>
        <w:rPr>
          <w:spacing w:val="-3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SECONDARY CARE</w:t>
      </w:r>
      <w:r>
        <w:rPr>
          <w:spacing w:val="-5"/>
        </w:rPr>
        <w:t xml:space="preserve"> </w:t>
      </w:r>
      <w:r>
        <w:t>FOR SUBFERTILITY</w:t>
      </w:r>
      <w:r>
        <w:rPr>
          <w:spacing w:val="-1"/>
        </w:rPr>
        <w:t xml:space="preserve"> </w:t>
      </w:r>
      <w:r>
        <w:t>MANAGEMENT</w:t>
      </w:r>
    </w:p>
    <w:p w14:paraId="0A37501D" w14:textId="77777777" w:rsidR="00B5587E" w:rsidRDefault="00B5587E">
      <w:pPr>
        <w:rPr>
          <w:b/>
          <w:sz w:val="8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84"/>
        <w:gridCol w:w="2475"/>
        <w:gridCol w:w="2777"/>
        <w:gridCol w:w="1426"/>
        <w:gridCol w:w="1457"/>
      </w:tblGrid>
      <w:tr w:rsidR="00B5587E" w14:paraId="5BF8BD73" w14:textId="77777777">
        <w:trPr>
          <w:trHeight w:val="397"/>
        </w:trPr>
        <w:tc>
          <w:tcPr>
            <w:tcW w:w="10919" w:type="dxa"/>
            <w:gridSpan w:val="5"/>
            <w:shd w:val="clear" w:color="auto" w:fill="5F4879"/>
          </w:tcPr>
          <w:p w14:paraId="58F03E6C" w14:textId="77777777" w:rsidR="00B5587E" w:rsidRDefault="00B13E42">
            <w:pPr>
              <w:pStyle w:val="TableParagraph"/>
              <w:spacing w:before="28"/>
              <w:ind w:left="107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PATIENT</w:t>
            </w:r>
            <w:r>
              <w:rPr>
                <w:b/>
                <w:color w:val="FFFFFF"/>
                <w:spacing w:val="-3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DETAILS</w:t>
            </w:r>
          </w:p>
        </w:tc>
      </w:tr>
      <w:tr w:rsidR="00B5587E" w14:paraId="6BF4F221" w14:textId="77777777">
        <w:trPr>
          <w:trHeight w:val="424"/>
        </w:trPr>
        <w:tc>
          <w:tcPr>
            <w:tcW w:w="2784" w:type="dxa"/>
            <w:tcBorders>
              <w:bottom w:val="dotted" w:sz="4" w:space="0" w:color="000000"/>
              <w:right w:val="dotted" w:sz="4" w:space="0" w:color="000000"/>
            </w:tcBorders>
          </w:tcPr>
          <w:p w14:paraId="1A6954AA" w14:textId="77777777" w:rsidR="00B5587E" w:rsidRDefault="00B13E42">
            <w:pPr>
              <w:pStyle w:val="TableParagraph"/>
              <w:spacing w:before="78"/>
              <w:ind w:left="107"/>
            </w:pPr>
            <w:r>
              <w:t>Date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Referral:</w:t>
            </w:r>
          </w:p>
        </w:tc>
        <w:tc>
          <w:tcPr>
            <w:tcW w:w="2475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DAB6C7B" w14:textId="77777777" w:rsidR="00B5587E" w:rsidRDefault="00B55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77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722A1A7" w14:textId="77777777" w:rsidR="00B5587E" w:rsidRDefault="00B13E42">
            <w:pPr>
              <w:pStyle w:val="TableParagraph"/>
              <w:spacing w:before="78"/>
              <w:ind w:left="108"/>
            </w:pPr>
            <w:r>
              <w:t>Date</w:t>
            </w:r>
            <w:r>
              <w:rPr>
                <w:spacing w:val="-4"/>
              </w:rPr>
              <w:t xml:space="preserve"> </w:t>
            </w:r>
            <w:r>
              <w:t>Referral</w:t>
            </w:r>
            <w:r>
              <w:rPr>
                <w:spacing w:val="-1"/>
              </w:rPr>
              <w:t xml:space="preserve"> </w:t>
            </w:r>
            <w:r>
              <w:t>Received:</w:t>
            </w:r>
          </w:p>
        </w:tc>
        <w:tc>
          <w:tcPr>
            <w:tcW w:w="2883" w:type="dxa"/>
            <w:gridSpan w:val="2"/>
            <w:tcBorders>
              <w:left w:val="dotted" w:sz="4" w:space="0" w:color="000000"/>
              <w:bottom w:val="dotted" w:sz="4" w:space="0" w:color="000000"/>
            </w:tcBorders>
          </w:tcPr>
          <w:p w14:paraId="02EB378F" w14:textId="77777777" w:rsidR="00B5587E" w:rsidRDefault="00B558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5587E" w14:paraId="484AF9E1" w14:textId="77777777">
        <w:trPr>
          <w:trHeight w:val="582"/>
        </w:trPr>
        <w:tc>
          <w:tcPr>
            <w:tcW w:w="2784" w:type="dxa"/>
            <w:tcBorders>
              <w:top w:val="dotted" w:sz="4" w:space="0" w:color="000000"/>
              <w:right w:val="dotted" w:sz="4" w:space="0" w:color="000000"/>
            </w:tcBorders>
          </w:tcPr>
          <w:p w14:paraId="1587D657" w14:textId="77777777" w:rsidR="00B5587E" w:rsidRDefault="00B13E42">
            <w:pPr>
              <w:pStyle w:val="TableParagraph"/>
              <w:spacing w:before="157"/>
              <w:ind w:left="107"/>
            </w:pPr>
            <w:r>
              <w:t>Referring</w:t>
            </w:r>
            <w:r>
              <w:rPr>
                <w:spacing w:val="-1"/>
              </w:rPr>
              <w:t xml:space="preserve"> </w:t>
            </w:r>
            <w:r>
              <w:t>GP:</w:t>
            </w:r>
          </w:p>
        </w:tc>
        <w:tc>
          <w:tcPr>
            <w:tcW w:w="2475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14:paraId="6A05A809" w14:textId="77777777" w:rsidR="00B5587E" w:rsidRDefault="00B55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77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14:paraId="0465CAB9" w14:textId="77777777" w:rsidR="00B5587E" w:rsidRDefault="00B13E42">
            <w:pPr>
              <w:pStyle w:val="TableParagraph"/>
              <w:spacing w:before="157"/>
              <w:ind w:left="108"/>
            </w:pPr>
            <w:r>
              <w:t>Contact</w:t>
            </w:r>
            <w:r>
              <w:rPr>
                <w:spacing w:val="-2"/>
              </w:rPr>
              <w:t xml:space="preserve"> </w:t>
            </w:r>
            <w:r>
              <w:t>Number:</w:t>
            </w:r>
          </w:p>
        </w:tc>
        <w:tc>
          <w:tcPr>
            <w:tcW w:w="2883" w:type="dxa"/>
            <w:gridSpan w:val="2"/>
            <w:tcBorders>
              <w:top w:val="dotted" w:sz="4" w:space="0" w:color="000000"/>
              <w:left w:val="dotted" w:sz="4" w:space="0" w:color="000000"/>
            </w:tcBorders>
          </w:tcPr>
          <w:p w14:paraId="5A39BBE3" w14:textId="77777777" w:rsidR="00B5587E" w:rsidRDefault="00B558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5587E" w14:paraId="6E2565F3" w14:textId="77777777">
        <w:trPr>
          <w:trHeight w:val="537"/>
        </w:trPr>
        <w:tc>
          <w:tcPr>
            <w:tcW w:w="2784" w:type="dxa"/>
            <w:tcBorders>
              <w:bottom w:val="dotted" w:sz="4" w:space="0" w:color="000000"/>
              <w:right w:val="dotted" w:sz="4" w:space="0" w:color="000000"/>
            </w:tcBorders>
          </w:tcPr>
          <w:p w14:paraId="75508F53" w14:textId="77777777" w:rsidR="00B5587E" w:rsidRDefault="00B13E42">
            <w:pPr>
              <w:pStyle w:val="TableParagraph"/>
              <w:spacing w:before="133"/>
              <w:ind w:left="107"/>
            </w:pPr>
            <w:r>
              <w:t>Patient</w:t>
            </w:r>
            <w:r>
              <w:rPr>
                <w:spacing w:val="-3"/>
              </w:rPr>
              <w:t xml:space="preserve"> </w:t>
            </w:r>
            <w:r>
              <w:t>Initials:</w:t>
            </w:r>
          </w:p>
        </w:tc>
        <w:tc>
          <w:tcPr>
            <w:tcW w:w="2475" w:type="dxa"/>
            <w:tcBorders>
              <w:left w:val="dotted" w:sz="4" w:space="0" w:color="000000"/>
              <w:bottom w:val="dotted" w:sz="4" w:space="0" w:color="000000"/>
            </w:tcBorders>
          </w:tcPr>
          <w:p w14:paraId="41C8F396" w14:textId="77777777" w:rsidR="00B5587E" w:rsidRDefault="00B55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77" w:type="dxa"/>
            <w:tcBorders>
              <w:bottom w:val="dotted" w:sz="4" w:space="0" w:color="000000"/>
              <w:right w:val="dotted" w:sz="4" w:space="0" w:color="000000"/>
            </w:tcBorders>
          </w:tcPr>
          <w:p w14:paraId="3FA90E0B" w14:textId="77777777" w:rsidR="00B5587E" w:rsidRDefault="00B13E42">
            <w:pPr>
              <w:pStyle w:val="TableParagraph"/>
              <w:spacing w:line="268" w:lineRule="exact"/>
              <w:ind w:left="108"/>
            </w:pPr>
            <w:r>
              <w:t>Partners</w:t>
            </w:r>
            <w:r>
              <w:rPr>
                <w:spacing w:val="-2"/>
              </w:rPr>
              <w:t xml:space="preserve"> </w:t>
            </w:r>
            <w:r>
              <w:t>Initials:</w:t>
            </w:r>
          </w:p>
          <w:p w14:paraId="5BA29422" w14:textId="77777777" w:rsidR="00B5587E" w:rsidRDefault="00B13E42">
            <w:pPr>
              <w:pStyle w:val="TableParagraph"/>
              <w:spacing w:line="249" w:lineRule="exact"/>
              <w:ind w:left="108"/>
            </w:pPr>
            <w:r>
              <w:t>(if</w:t>
            </w:r>
            <w:r>
              <w:rPr>
                <w:spacing w:val="-2"/>
              </w:rPr>
              <w:t xml:space="preserve"> </w:t>
            </w:r>
            <w:r>
              <w:t>registered</w:t>
            </w:r>
            <w:r>
              <w:rPr>
                <w:spacing w:val="-2"/>
              </w:rPr>
              <w:t xml:space="preserve"> </w:t>
            </w:r>
            <w:r>
              <w:t>at</w:t>
            </w:r>
            <w:r>
              <w:rPr>
                <w:spacing w:val="-4"/>
              </w:rPr>
              <w:t xml:space="preserve"> </w:t>
            </w:r>
            <w:r>
              <w:t>practice)</w:t>
            </w:r>
          </w:p>
        </w:tc>
        <w:tc>
          <w:tcPr>
            <w:tcW w:w="2883" w:type="dxa"/>
            <w:gridSpan w:val="2"/>
            <w:tcBorders>
              <w:left w:val="dotted" w:sz="4" w:space="0" w:color="000000"/>
              <w:bottom w:val="dotted" w:sz="4" w:space="0" w:color="000000"/>
            </w:tcBorders>
          </w:tcPr>
          <w:p w14:paraId="72A3D3EC" w14:textId="77777777" w:rsidR="00B5587E" w:rsidRDefault="00B558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5587E" w14:paraId="08259073" w14:textId="77777777">
        <w:trPr>
          <w:trHeight w:val="424"/>
        </w:trPr>
        <w:tc>
          <w:tcPr>
            <w:tcW w:w="2784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49B7EB6" w14:textId="77777777" w:rsidR="00B5587E" w:rsidRDefault="00B13E42">
            <w:pPr>
              <w:pStyle w:val="TableParagraph"/>
              <w:spacing w:before="76"/>
              <w:ind w:left="107"/>
            </w:pPr>
            <w:r>
              <w:t>NHS</w:t>
            </w:r>
            <w:r>
              <w:rPr>
                <w:spacing w:val="-2"/>
              </w:rPr>
              <w:t xml:space="preserve"> </w:t>
            </w:r>
            <w:r>
              <w:t>Number:</w:t>
            </w:r>
          </w:p>
        </w:tc>
        <w:tc>
          <w:tcPr>
            <w:tcW w:w="2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14:paraId="0D0B940D" w14:textId="77777777" w:rsidR="00B5587E" w:rsidRDefault="00B55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77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535731D" w14:textId="77777777" w:rsidR="00B5587E" w:rsidRDefault="00B13E42">
            <w:pPr>
              <w:pStyle w:val="TableParagraph"/>
              <w:spacing w:before="76"/>
              <w:ind w:left="108"/>
            </w:pPr>
            <w:r>
              <w:t>NHS</w:t>
            </w:r>
            <w:r>
              <w:rPr>
                <w:spacing w:val="-2"/>
              </w:rPr>
              <w:t xml:space="preserve"> </w:t>
            </w:r>
            <w:r>
              <w:t>Number:</w:t>
            </w:r>
          </w:p>
        </w:tc>
        <w:tc>
          <w:tcPr>
            <w:tcW w:w="2883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14:paraId="0E27B00A" w14:textId="77777777" w:rsidR="00B5587E" w:rsidRDefault="00B558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5587E" w14:paraId="33972725" w14:textId="77777777">
        <w:trPr>
          <w:trHeight w:val="424"/>
        </w:trPr>
        <w:tc>
          <w:tcPr>
            <w:tcW w:w="2784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294602A" w14:textId="77777777" w:rsidR="00B5587E" w:rsidRDefault="00B13E42">
            <w:pPr>
              <w:pStyle w:val="TableParagraph"/>
              <w:spacing w:before="78"/>
              <w:ind w:left="107"/>
            </w:pPr>
            <w:r>
              <w:t>Patient</w:t>
            </w:r>
            <w:r>
              <w:rPr>
                <w:spacing w:val="-3"/>
              </w:rPr>
              <w:t xml:space="preserve"> </w:t>
            </w:r>
            <w:r>
              <w:t>DoB:</w:t>
            </w:r>
          </w:p>
        </w:tc>
        <w:tc>
          <w:tcPr>
            <w:tcW w:w="2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14:paraId="60061E4C" w14:textId="77777777" w:rsidR="00B5587E" w:rsidRDefault="00B55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77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7862068" w14:textId="77777777" w:rsidR="00B5587E" w:rsidRDefault="00B13E42">
            <w:pPr>
              <w:pStyle w:val="TableParagraph"/>
              <w:spacing w:before="78"/>
              <w:ind w:left="108"/>
            </w:pPr>
            <w:r>
              <w:t>Patient</w:t>
            </w:r>
            <w:r>
              <w:rPr>
                <w:spacing w:val="-3"/>
              </w:rPr>
              <w:t xml:space="preserve"> </w:t>
            </w:r>
            <w:r>
              <w:t>DoB:</w:t>
            </w:r>
          </w:p>
        </w:tc>
        <w:tc>
          <w:tcPr>
            <w:tcW w:w="2883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14:paraId="44EAFD9C" w14:textId="77777777" w:rsidR="00B5587E" w:rsidRDefault="00B558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5587E" w14:paraId="7001AFF5" w14:textId="77777777">
        <w:trPr>
          <w:trHeight w:val="426"/>
        </w:trPr>
        <w:tc>
          <w:tcPr>
            <w:tcW w:w="2784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5DAFB7F" w14:textId="77777777" w:rsidR="00B5587E" w:rsidRDefault="00B13E42">
            <w:pPr>
              <w:pStyle w:val="TableParagraph"/>
              <w:spacing w:before="78"/>
              <w:ind w:left="107"/>
            </w:pPr>
            <w:r>
              <w:t>Hospital</w:t>
            </w:r>
            <w:r>
              <w:rPr>
                <w:spacing w:val="-3"/>
              </w:rPr>
              <w:t xml:space="preserve"> </w:t>
            </w:r>
            <w:r>
              <w:t>Number</w:t>
            </w:r>
            <w:r>
              <w:rPr>
                <w:spacing w:val="-2"/>
              </w:rPr>
              <w:t xml:space="preserve"> </w:t>
            </w:r>
            <w:r>
              <w:t>(if</w:t>
            </w:r>
            <w:r>
              <w:rPr>
                <w:spacing w:val="-5"/>
              </w:rPr>
              <w:t xml:space="preserve"> </w:t>
            </w:r>
            <w:r>
              <w:t>known):</w:t>
            </w:r>
          </w:p>
        </w:tc>
        <w:tc>
          <w:tcPr>
            <w:tcW w:w="2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14:paraId="4B94D5A5" w14:textId="77777777" w:rsidR="00B5587E" w:rsidRDefault="00B55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77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01D827B" w14:textId="77777777" w:rsidR="00B5587E" w:rsidRDefault="00B13E42">
            <w:pPr>
              <w:pStyle w:val="TableParagraph"/>
              <w:spacing w:before="78"/>
              <w:ind w:left="108"/>
            </w:pPr>
            <w:r>
              <w:t>Hospital</w:t>
            </w:r>
            <w:r>
              <w:rPr>
                <w:spacing w:val="-3"/>
              </w:rPr>
              <w:t xml:space="preserve"> </w:t>
            </w:r>
            <w:r>
              <w:t>Number</w:t>
            </w:r>
            <w:r>
              <w:rPr>
                <w:spacing w:val="-2"/>
              </w:rPr>
              <w:t xml:space="preserve"> </w:t>
            </w:r>
            <w:r>
              <w:t>(if</w:t>
            </w:r>
            <w:r>
              <w:rPr>
                <w:spacing w:val="-5"/>
              </w:rPr>
              <w:t xml:space="preserve"> </w:t>
            </w:r>
            <w:r>
              <w:t>known):</w:t>
            </w:r>
          </w:p>
        </w:tc>
        <w:tc>
          <w:tcPr>
            <w:tcW w:w="2883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14:paraId="3DEEC669" w14:textId="77777777" w:rsidR="00B5587E" w:rsidRDefault="00B558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5587E" w14:paraId="4A8A2289" w14:textId="77777777">
        <w:trPr>
          <w:trHeight w:val="424"/>
        </w:trPr>
        <w:tc>
          <w:tcPr>
            <w:tcW w:w="2784" w:type="dxa"/>
            <w:tcBorders>
              <w:top w:val="dotted" w:sz="4" w:space="0" w:color="000000"/>
              <w:right w:val="dotted" w:sz="4" w:space="0" w:color="000000"/>
            </w:tcBorders>
          </w:tcPr>
          <w:p w14:paraId="0B7A96DB" w14:textId="77777777" w:rsidR="00B5587E" w:rsidRDefault="00B13E42">
            <w:pPr>
              <w:pStyle w:val="TableParagraph"/>
              <w:spacing w:before="76"/>
              <w:ind w:left="107"/>
            </w:pPr>
            <w:r>
              <w:t>GP</w:t>
            </w:r>
            <w:r>
              <w:rPr>
                <w:spacing w:val="-2"/>
              </w:rPr>
              <w:t xml:space="preserve"> </w:t>
            </w:r>
            <w:r>
              <w:t>Practice:</w:t>
            </w:r>
          </w:p>
        </w:tc>
        <w:tc>
          <w:tcPr>
            <w:tcW w:w="2475" w:type="dxa"/>
            <w:tcBorders>
              <w:top w:val="dotted" w:sz="4" w:space="0" w:color="000000"/>
              <w:left w:val="dotted" w:sz="4" w:space="0" w:color="000000"/>
            </w:tcBorders>
          </w:tcPr>
          <w:p w14:paraId="3656B9AB" w14:textId="77777777" w:rsidR="00B5587E" w:rsidRDefault="00B55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77" w:type="dxa"/>
            <w:tcBorders>
              <w:top w:val="dotted" w:sz="4" w:space="0" w:color="000000"/>
              <w:right w:val="dotted" w:sz="4" w:space="0" w:color="000000"/>
            </w:tcBorders>
          </w:tcPr>
          <w:p w14:paraId="7D61FA4D" w14:textId="77777777" w:rsidR="00B5587E" w:rsidRDefault="00B13E42">
            <w:pPr>
              <w:pStyle w:val="TableParagraph"/>
              <w:spacing w:before="76"/>
              <w:ind w:left="108"/>
            </w:pPr>
            <w:r>
              <w:t>Partner’s</w:t>
            </w:r>
            <w:r>
              <w:rPr>
                <w:spacing w:val="-1"/>
              </w:rPr>
              <w:t xml:space="preserve"> </w:t>
            </w:r>
            <w:r>
              <w:t>GP</w:t>
            </w:r>
            <w:r>
              <w:rPr>
                <w:spacing w:val="-1"/>
              </w:rPr>
              <w:t xml:space="preserve"> </w:t>
            </w:r>
            <w:r>
              <w:t>Practice:</w:t>
            </w:r>
          </w:p>
        </w:tc>
        <w:tc>
          <w:tcPr>
            <w:tcW w:w="2883" w:type="dxa"/>
            <w:gridSpan w:val="2"/>
            <w:tcBorders>
              <w:top w:val="dotted" w:sz="4" w:space="0" w:color="000000"/>
              <w:left w:val="dotted" w:sz="4" w:space="0" w:color="000000"/>
            </w:tcBorders>
          </w:tcPr>
          <w:p w14:paraId="45FB0818" w14:textId="77777777" w:rsidR="00B5587E" w:rsidRDefault="00B558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5587E" w14:paraId="3BCB2706" w14:textId="77777777">
        <w:trPr>
          <w:trHeight w:val="561"/>
        </w:trPr>
        <w:tc>
          <w:tcPr>
            <w:tcW w:w="10919" w:type="dxa"/>
            <w:gridSpan w:val="5"/>
            <w:tcBorders>
              <w:bottom w:val="dotted" w:sz="4" w:space="0" w:color="000000"/>
            </w:tcBorders>
            <w:shd w:val="clear" w:color="auto" w:fill="5F4879"/>
          </w:tcPr>
          <w:p w14:paraId="5AEFEFDE" w14:textId="77777777" w:rsidR="00B5587E" w:rsidRDefault="00B13E4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8"/>
              </w:rPr>
              <w:t>POLICY</w:t>
            </w:r>
            <w:r>
              <w:rPr>
                <w:b/>
                <w:color w:val="FFFFFF"/>
                <w:spacing w:val="-4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STATEMENT</w:t>
            </w:r>
            <w:r>
              <w:rPr>
                <w:b/>
                <w:color w:val="FFFFFF"/>
                <w:spacing w:val="-13"/>
                <w:sz w:val="28"/>
              </w:rPr>
              <w:t xml:space="preserve"> </w:t>
            </w:r>
            <w:r>
              <w:rPr>
                <w:b/>
                <w:color w:val="FFFFFF"/>
                <w:sz w:val="24"/>
              </w:rPr>
              <w:t>–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extract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from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full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policy,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which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is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accessible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via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this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link</w:t>
            </w:r>
          </w:p>
          <w:p w14:paraId="0CCEADBA" w14:textId="77777777" w:rsidR="00B5587E" w:rsidRDefault="00B13E42">
            <w:pPr>
              <w:pStyle w:val="TableParagraph"/>
              <w:spacing w:before="1" w:line="199" w:lineRule="exact"/>
              <w:ind w:left="107"/>
              <w:rPr>
                <w:b/>
                <w:sz w:val="18"/>
              </w:rPr>
            </w:pPr>
            <w:hyperlink r:id="rId13">
              <w:r>
                <w:rPr>
                  <w:b/>
                  <w:color w:val="FFFFFF"/>
                  <w:sz w:val="18"/>
                  <w:u w:val="single" w:color="FFFFFF"/>
                </w:rPr>
                <w:t>http://www.redditchandbromsgroveccg.nhs.uk/about-us/strategies-policies-and-procedures/commissioning-ifr/?asset</w:t>
              </w:r>
              <w:r>
                <w:rPr>
                  <w:b/>
                  <w:color w:val="FFFFFF"/>
                  <w:sz w:val="18"/>
                  <w:u w:val="single" w:color="FFFFFF"/>
                </w:rPr>
                <w:t>det1029359=39308</w:t>
              </w:r>
            </w:hyperlink>
          </w:p>
        </w:tc>
      </w:tr>
      <w:tr w:rsidR="00B5587E" w14:paraId="00419612" w14:textId="77777777">
        <w:trPr>
          <w:trHeight w:val="263"/>
        </w:trPr>
        <w:tc>
          <w:tcPr>
            <w:tcW w:w="8036" w:type="dxa"/>
            <w:gridSpan w:val="3"/>
            <w:vMerge w:val="restart"/>
            <w:tcBorders>
              <w:top w:val="dotted" w:sz="4" w:space="0" w:color="000000"/>
              <w:bottom w:val="dotted" w:sz="4" w:space="0" w:color="000000"/>
            </w:tcBorders>
          </w:tcPr>
          <w:p w14:paraId="6A5B52D5" w14:textId="77777777" w:rsidR="00B5587E" w:rsidRDefault="00B13E42">
            <w:pPr>
              <w:pStyle w:val="TableParagraph"/>
              <w:spacing w:before="97"/>
              <w:ind w:left="107"/>
              <w:rPr>
                <w:b/>
              </w:rPr>
            </w:pPr>
            <w:r>
              <w:rPr>
                <w:b/>
              </w:rPr>
              <w:t>The commissioner will support referral of patients/couples to secondary care for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fertility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investigations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treatments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when the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following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eligibility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criteria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met:</w:t>
            </w:r>
          </w:p>
        </w:tc>
        <w:tc>
          <w:tcPr>
            <w:tcW w:w="1426" w:type="dxa"/>
            <w:tcBorders>
              <w:top w:val="dotted" w:sz="4" w:space="0" w:color="000000"/>
              <w:bottom w:val="nil"/>
            </w:tcBorders>
          </w:tcPr>
          <w:p w14:paraId="606928C9" w14:textId="77777777" w:rsidR="00B5587E" w:rsidRDefault="00B13E42">
            <w:pPr>
              <w:pStyle w:val="TableParagraph"/>
              <w:spacing w:line="244" w:lineRule="exact"/>
              <w:ind w:left="117"/>
              <w:rPr>
                <w:b/>
              </w:rPr>
            </w:pPr>
            <w:r>
              <w:rPr>
                <w:b/>
                <w:u w:val="single"/>
              </w:rPr>
              <w:t>Female/Host</w:t>
            </w:r>
          </w:p>
        </w:tc>
        <w:tc>
          <w:tcPr>
            <w:tcW w:w="1457" w:type="dxa"/>
            <w:tcBorders>
              <w:top w:val="dotted" w:sz="4" w:space="0" w:color="000000"/>
              <w:bottom w:val="nil"/>
            </w:tcBorders>
          </w:tcPr>
          <w:p w14:paraId="7A01100E" w14:textId="77777777" w:rsidR="00B5587E" w:rsidRDefault="00B13E42">
            <w:pPr>
              <w:pStyle w:val="TableParagraph"/>
              <w:spacing w:line="244" w:lineRule="exact"/>
              <w:ind w:left="101"/>
              <w:rPr>
                <w:b/>
              </w:rPr>
            </w:pPr>
            <w:r>
              <w:rPr>
                <w:b/>
                <w:u w:val="single"/>
              </w:rPr>
              <w:t>Male/Partner</w:t>
            </w:r>
          </w:p>
        </w:tc>
      </w:tr>
      <w:tr w:rsidR="00B5587E" w14:paraId="0FEC456A" w14:textId="77777777">
        <w:trPr>
          <w:trHeight w:val="494"/>
        </w:trPr>
        <w:tc>
          <w:tcPr>
            <w:tcW w:w="8036" w:type="dxa"/>
            <w:gridSpan w:val="3"/>
            <w:vMerge/>
            <w:tcBorders>
              <w:top w:val="nil"/>
              <w:bottom w:val="dotted" w:sz="4" w:space="0" w:color="000000"/>
            </w:tcBorders>
          </w:tcPr>
          <w:p w14:paraId="049F31CB" w14:textId="77777777" w:rsidR="00B5587E" w:rsidRDefault="00B5587E">
            <w:pPr>
              <w:rPr>
                <w:sz w:val="2"/>
                <w:szCs w:val="2"/>
              </w:rPr>
            </w:pPr>
          </w:p>
        </w:tc>
        <w:tc>
          <w:tcPr>
            <w:tcW w:w="2883" w:type="dxa"/>
            <w:gridSpan w:val="2"/>
            <w:tcBorders>
              <w:top w:val="nil"/>
              <w:bottom w:val="dotted" w:sz="4" w:space="0" w:color="000000"/>
            </w:tcBorders>
          </w:tcPr>
          <w:p w14:paraId="154192D2" w14:textId="77777777" w:rsidR="00B5587E" w:rsidRDefault="00B13E42">
            <w:pPr>
              <w:pStyle w:val="TableParagraph"/>
              <w:spacing w:line="240" w:lineRule="atLeast"/>
              <w:ind w:left="614" w:right="273" w:hanging="317"/>
              <w:rPr>
                <w:i/>
                <w:sz w:val="20"/>
              </w:rPr>
            </w:pPr>
            <w:r>
              <w:rPr>
                <w:i/>
                <w:sz w:val="20"/>
              </w:rPr>
              <w:t>Complete as appropriate for</w:t>
            </w:r>
            <w:r>
              <w:rPr>
                <w:i/>
                <w:spacing w:val="-43"/>
                <w:sz w:val="20"/>
              </w:rPr>
              <w:t xml:space="preserve"> </w:t>
            </w:r>
            <w:r>
              <w:rPr>
                <w:i/>
                <w:sz w:val="20"/>
              </w:rPr>
              <w:t>registered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patient(s)</w:t>
            </w:r>
          </w:p>
        </w:tc>
      </w:tr>
      <w:tr w:rsidR="00B5587E" w14:paraId="193B172B" w14:textId="77777777">
        <w:trPr>
          <w:trHeight w:val="2073"/>
        </w:trPr>
        <w:tc>
          <w:tcPr>
            <w:tcW w:w="8036" w:type="dxa"/>
            <w:gridSpan w:val="3"/>
            <w:tcBorders>
              <w:top w:val="dotted" w:sz="4" w:space="0" w:color="000000"/>
              <w:bottom w:val="dotted" w:sz="4" w:space="0" w:color="000000"/>
            </w:tcBorders>
          </w:tcPr>
          <w:p w14:paraId="32DF7F55" w14:textId="77777777" w:rsidR="00B5587E" w:rsidRDefault="00B13E42">
            <w:pPr>
              <w:pStyle w:val="TableParagraph"/>
              <w:spacing w:before="95"/>
              <w:ind w:left="828" w:right="429" w:hanging="361"/>
              <w:jc w:val="both"/>
            </w:pPr>
            <w:r>
              <w:rPr>
                <w:b/>
              </w:rPr>
              <w:t>1.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Infertility </w:t>
            </w:r>
            <w:r>
              <w:t xml:space="preserve">defined as </w:t>
            </w:r>
            <w:r>
              <w:rPr>
                <w:b/>
              </w:rPr>
              <w:t>“</w:t>
            </w:r>
            <w:r>
              <w:t>failure to conceive after regular unprotected sex for a</w:t>
            </w:r>
            <w:r>
              <w:rPr>
                <w:spacing w:val="-47"/>
              </w:rPr>
              <w:t xml:space="preserve"> </w:t>
            </w:r>
            <w:r>
              <w:t>period of not less than 1 year (or &lt; 1 year in women aged 36 to 39 years), in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absence</w:t>
            </w:r>
            <w:r>
              <w:rPr>
                <w:spacing w:val="-2"/>
              </w:rPr>
              <w:t xml:space="preserve"> </w:t>
            </w:r>
            <w:r>
              <w:t>of known reproductive</w:t>
            </w:r>
            <w:r>
              <w:rPr>
                <w:spacing w:val="1"/>
              </w:rPr>
              <w:t xml:space="preserve"> </w:t>
            </w:r>
            <w:r>
              <w:t>pathology”</w:t>
            </w:r>
          </w:p>
          <w:p w14:paraId="55B9F402" w14:textId="77777777" w:rsidR="00B5587E" w:rsidRDefault="00B13E42">
            <w:pPr>
              <w:pStyle w:val="TableParagraph"/>
              <w:spacing w:before="99"/>
              <w:ind w:left="828" w:right="323"/>
              <w:rPr>
                <w:i/>
              </w:rPr>
            </w:pPr>
            <w:r>
              <w:rPr>
                <w:i/>
              </w:rPr>
              <w:t>For single people and same sex couples, has there been a failure to conceive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following artificial insemination at or just before the known time of ovulation</w:t>
            </w:r>
            <w:r>
              <w:rPr>
                <w:i/>
                <w:spacing w:val="-47"/>
              </w:rPr>
              <w:t xml:space="preserve"> </w:t>
            </w:r>
            <w:r>
              <w:rPr>
                <w:i/>
              </w:rPr>
              <w:t>for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at least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6 non-stimulated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cycles</w:t>
            </w:r>
          </w:p>
          <w:p w14:paraId="5B2C5192" w14:textId="77777777" w:rsidR="00B5587E" w:rsidRDefault="00B13E42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OR</w:t>
            </w:r>
          </w:p>
        </w:tc>
        <w:tc>
          <w:tcPr>
            <w:tcW w:w="2883" w:type="dxa"/>
            <w:gridSpan w:val="2"/>
            <w:tcBorders>
              <w:top w:val="dotted" w:sz="4" w:space="0" w:color="000000"/>
              <w:bottom w:val="dotted" w:sz="4" w:space="0" w:color="000000"/>
            </w:tcBorders>
          </w:tcPr>
          <w:p w14:paraId="53128261" w14:textId="77777777" w:rsidR="00B5587E" w:rsidRDefault="00B5587E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3C9ADF65" w14:textId="77777777" w:rsidR="00B5587E" w:rsidRDefault="00B13E42">
            <w:pPr>
              <w:pStyle w:val="TableParagraph"/>
              <w:ind w:left="804"/>
              <w:rPr>
                <w:rFonts w:ascii="MS Gothic" w:hAnsi="MS Gothic"/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Yes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ascii="MS Gothic" w:hAnsi="MS Gothic"/>
                <w:b/>
                <w:spacing w:val="-1"/>
                <w:sz w:val="24"/>
              </w:rPr>
              <w:t>☐</w:t>
            </w:r>
            <w:r>
              <w:rPr>
                <w:rFonts w:ascii="MS Gothic" w:hAnsi="MS Gothic"/>
                <w:b/>
                <w:spacing w:val="-6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No </w:t>
            </w:r>
            <w:r>
              <w:rPr>
                <w:rFonts w:ascii="MS Gothic" w:hAnsi="MS Gothic"/>
                <w:b/>
                <w:sz w:val="24"/>
              </w:rPr>
              <w:t>☐</w:t>
            </w:r>
          </w:p>
        </w:tc>
      </w:tr>
      <w:tr w:rsidR="00B5587E" w14:paraId="28FC35E0" w14:textId="77777777">
        <w:trPr>
          <w:trHeight w:val="1003"/>
        </w:trPr>
        <w:tc>
          <w:tcPr>
            <w:tcW w:w="8036" w:type="dxa"/>
            <w:gridSpan w:val="3"/>
            <w:tcBorders>
              <w:top w:val="dotted" w:sz="4" w:space="0" w:color="000000"/>
              <w:bottom w:val="dotted" w:sz="4" w:space="0" w:color="000000"/>
            </w:tcBorders>
          </w:tcPr>
          <w:p w14:paraId="11C91283" w14:textId="77777777" w:rsidR="00B5587E" w:rsidRDefault="00B13E42">
            <w:pPr>
              <w:pStyle w:val="TableParagraph"/>
              <w:spacing w:before="97"/>
              <w:ind w:left="467"/>
            </w:pPr>
            <w:r>
              <w:rPr>
                <w:b/>
              </w:rPr>
              <w:t>2.</w:t>
            </w:r>
            <w:r>
              <w:rPr>
                <w:b/>
                <w:spacing w:val="86"/>
              </w:rPr>
              <w:t xml:space="preserve"> </w:t>
            </w:r>
            <w:r>
              <w:rPr>
                <w:b/>
              </w:rPr>
              <w:t>Known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reproductive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issue</w:t>
            </w:r>
            <w:r>
              <w:rPr>
                <w:b/>
                <w:spacing w:val="-3"/>
              </w:rPr>
              <w:t xml:space="preserve"> </w:t>
            </w:r>
            <w:r>
              <w:t>diagnosed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either</w:t>
            </w:r>
            <w:r>
              <w:rPr>
                <w:spacing w:val="-1"/>
              </w:rPr>
              <w:t xml:space="preserve"> </w:t>
            </w:r>
            <w:r>
              <w:t>partner?</w:t>
            </w:r>
          </w:p>
          <w:p w14:paraId="1F915F46" w14:textId="77777777" w:rsidR="00B5587E" w:rsidRDefault="00B13E42">
            <w:pPr>
              <w:pStyle w:val="TableParagraph"/>
              <w:spacing w:before="99"/>
              <w:ind w:left="777"/>
              <w:rPr>
                <w:i/>
              </w:rPr>
            </w:pPr>
            <w:r>
              <w:rPr>
                <w:i/>
              </w:rPr>
              <w:t>Refer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without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delay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if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there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is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known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reproductive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pathology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specify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nature:</w:t>
            </w:r>
          </w:p>
          <w:p w14:paraId="3642C392" w14:textId="77777777" w:rsidR="00B5587E" w:rsidRDefault="00B13E42">
            <w:pPr>
              <w:pStyle w:val="TableParagraph"/>
              <w:spacing w:before="1" w:line="249" w:lineRule="exact"/>
              <w:ind w:left="107"/>
              <w:rPr>
                <w:b/>
              </w:rPr>
            </w:pPr>
            <w:r>
              <w:rPr>
                <w:b/>
              </w:rPr>
              <w:t>OR</w:t>
            </w:r>
          </w:p>
        </w:tc>
        <w:tc>
          <w:tcPr>
            <w:tcW w:w="1426" w:type="dxa"/>
            <w:tcBorders>
              <w:top w:val="dotted" w:sz="4" w:space="0" w:color="000000"/>
              <w:bottom w:val="dotted" w:sz="4" w:space="0" w:color="000000"/>
            </w:tcBorders>
          </w:tcPr>
          <w:p w14:paraId="7CB8D946" w14:textId="77777777" w:rsidR="00B5587E" w:rsidRDefault="00B13E42">
            <w:pPr>
              <w:pStyle w:val="TableParagraph"/>
              <w:spacing w:before="77"/>
              <w:ind w:left="108"/>
              <w:rPr>
                <w:rFonts w:ascii="MS Gothic" w:hAnsi="MS Gothic"/>
                <w:b/>
              </w:rPr>
            </w:pPr>
            <w:r>
              <w:rPr>
                <w:b/>
              </w:rPr>
              <w:t>Yes</w:t>
            </w:r>
            <w:r>
              <w:rPr>
                <w:b/>
                <w:spacing w:val="-2"/>
              </w:rPr>
              <w:t xml:space="preserve"> </w:t>
            </w:r>
            <w:r>
              <w:rPr>
                <w:rFonts w:ascii="MS Gothic" w:hAnsi="MS Gothic"/>
                <w:b/>
              </w:rPr>
              <w:t>☐</w:t>
            </w:r>
            <w:r>
              <w:rPr>
                <w:rFonts w:ascii="MS Gothic" w:hAnsi="MS Gothic"/>
                <w:b/>
                <w:spacing w:val="-60"/>
              </w:rPr>
              <w:t xml:space="preserve"> </w:t>
            </w:r>
            <w:r>
              <w:rPr>
                <w:b/>
              </w:rPr>
              <w:t>No</w:t>
            </w:r>
            <w:r>
              <w:rPr>
                <w:b/>
                <w:spacing w:val="-2"/>
              </w:rPr>
              <w:t xml:space="preserve"> </w:t>
            </w:r>
            <w:r>
              <w:rPr>
                <w:rFonts w:ascii="MS Gothic" w:hAnsi="MS Gothic"/>
                <w:b/>
              </w:rPr>
              <w:t>☐</w:t>
            </w:r>
          </w:p>
        </w:tc>
        <w:tc>
          <w:tcPr>
            <w:tcW w:w="1457" w:type="dxa"/>
            <w:tcBorders>
              <w:top w:val="dotted" w:sz="4" w:space="0" w:color="000000"/>
              <w:bottom w:val="dotted" w:sz="4" w:space="0" w:color="000000"/>
            </w:tcBorders>
          </w:tcPr>
          <w:p w14:paraId="23C30997" w14:textId="77777777" w:rsidR="00B5587E" w:rsidRDefault="00B13E42">
            <w:pPr>
              <w:pStyle w:val="TableParagraph"/>
              <w:spacing w:before="77"/>
              <w:ind w:left="122"/>
              <w:rPr>
                <w:rFonts w:ascii="MS Gothic" w:hAnsi="MS Gothic"/>
                <w:b/>
              </w:rPr>
            </w:pPr>
            <w:r>
              <w:rPr>
                <w:b/>
              </w:rPr>
              <w:t>Yes</w:t>
            </w:r>
            <w:r>
              <w:rPr>
                <w:b/>
                <w:spacing w:val="-2"/>
              </w:rPr>
              <w:t xml:space="preserve"> </w:t>
            </w:r>
            <w:r>
              <w:rPr>
                <w:rFonts w:ascii="MS Gothic" w:hAnsi="MS Gothic"/>
                <w:b/>
              </w:rPr>
              <w:t>☐</w:t>
            </w:r>
            <w:r>
              <w:rPr>
                <w:rFonts w:ascii="MS Gothic" w:hAnsi="MS Gothic"/>
                <w:b/>
                <w:spacing w:val="-61"/>
              </w:rPr>
              <w:t xml:space="preserve"> </w:t>
            </w:r>
            <w:r>
              <w:rPr>
                <w:b/>
              </w:rPr>
              <w:t>No</w:t>
            </w:r>
            <w:r>
              <w:rPr>
                <w:b/>
                <w:spacing w:val="-2"/>
              </w:rPr>
              <w:t xml:space="preserve"> </w:t>
            </w:r>
            <w:r>
              <w:rPr>
                <w:rFonts w:ascii="MS Gothic" w:hAnsi="MS Gothic"/>
                <w:b/>
              </w:rPr>
              <w:t>☐</w:t>
            </w:r>
          </w:p>
        </w:tc>
      </w:tr>
      <w:tr w:rsidR="00B5587E" w14:paraId="61D973B3" w14:textId="77777777">
        <w:trPr>
          <w:trHeight w:val="1670"/>
        </w:trPr>
        <w:tc>
          <w:tcPr>
            <w:tcW w:w="8036" w:type="dxa"/>
            <w:gridSpan w:val="3"/>
            <w:tcBorders>
              <w:top w:val="dotted" w:sz="4" w:space="0" w:color="000000"/>
              <w:bottom w:val="nil"/>
            </w:tcBorders>
          </w:tcPr>
          <w:p w14:paraId="3267C53D" w14:textId="77777777" w:rsidR="00B5587E" w:rsidRDefault="00B13E42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before="95"/>
              <w:ind w:hanging="362"/>
              <w:rPr>
                <w:b/>
              </w:rPr>
            </w:pPr>
            <w:r>
              <w:rPr>
                <w:b/>
              </w:rPr>
              <w:t>Refer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without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delay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if:</w:t>
            </w:r>
          </w:p>
          <w:p w14:paraId="7BFFA5D4" w14:textId="77777777" w:rsidR="00B5587E" w:rsidRDefault="00B13E42">
            <w:pPr>
              <w:pStyle w:val="TableParagraph"/>
              <w:numPr>
                <w:ilvl w:val="1"/>
                <w:numId w:val="4"/>
              </w:numPr>
              <w:tabs>
                <w:tab w:val="left" w:pos="359"/>
                <w:tab w:val="left" w:pos="360"/>
              </w:tabs>
              <w:ind w:right="93" w:hanging="5065"/>
              <w:jc w:val="right"/>
            </w:pPr>
            <w:r>
              <w:t>Female/host</w:t>
            </w:r>
            <w:r>
              <w:rPr>
                <w:spacing w:val="-1"/>
              </w:rPr>
              <w:t xml:space="preserve"> </w:t>
            </w:r>
            <w:r>
              <w:t>aged</w:t>
            </w:r>
            <w:r>
              <w:rPr>
                <w:spacing w:val="-1"/>
              </w:rPr>
              <w:t xml:space="preserve"> </w:t>
            </w:r>
            <w:r>
              <w:t>over</w:t>
            </w:r>
            <w:r>
              <w:rPr>
                <w:spacing w:val="-3"/>
              </w:rPr>
              <w:t xml:space="preserve"> </w:t>
            </w:r>
            <w:r>
              <w:t>39</w:t>
            </w:r>
            <w:r>
              <w:rPr>
                <w:spacing w:val="-2"/>
              </w:rPr>
              <w:t xml:space="preserve"> </w:t>
            </w:r>
            <w:r>
              <w:t>years</w:t>
            </w:r>
          </w:p>
          <w:p w14:paraId="2FACFD9B" w14:textId="77777777" w:rsidR="00B5587E" w:rsidRDefault="00B13E42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  <w:tab w:val="left" w:pos="361"/>
              </w:tabs>
              <w:spacing w:before="99"/>
              <w:ind w:right="93" w:hanging="3608"/>
              <w:jc w:val="right"/>
            </w:pPr>
            <w:r>
              <w:t>History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chronic viral</w:t>
            </w:r>
            <w:r>
              <w:rPr>
                <w:spacing w:val="-3"/>
              </w:rPr>
              <w:t xml:space="preserve"> </w:t>
            </w:r>
            <w:r>
              <w:t>infection</w:t>
            </w:r>
            <w:r>
              <w:rPr>
                <w:spacing w:val="-1"/>
              </w:rPr>
              <w:t xml:space="preserve"> </w:t>
            </w:r>
            <w:r>
              <w:t>(HIV,</w:t>
            </w:r>
            <w:r>
              <w:rPr>
                <w:spacing w:val="-3"/>
              </w:rPr>
              <w:t xml:space="preserve"> </w:t>
            </w:r>
            <w:r>
              <w:t>HBC, HCV)</w:t>
            </w:r>
          </w:p>
          <w:p w14:paraId="32AEA793" w14:textId="77777777" w:rsidR="00B5587E" w:rsidRDefault="00B13E42">
            <w:pPr>
              <w:pStyle w:val="TableParagraph"/>
              <w:numPr>
                <w:ilvl w:val="0"/>
                <w:numId w:val="2"/>
              </w:numPr>
              <w:tabs>
                <w:tab w:val="left" w:pos="359"/>
                <w:tab w:val="left" w:pos="360"/>
              </w:tabs>
              <w:spacing w:before="97"/>
              <w:ind w:right="99" w:hanging="3015"/>
              <w:jc w:val="right"/>
            </w:pPr>
            <w:r>
              <w:t>Patient</w:t>
            </w:r>
            <w:r>
              <w:rPr>
                <w:spacing w:val="-4"/>
              </w:rPr>
              <w:t xml:space="preserve"> </w:t>
            </w:r>
            <w:r>
              <w:t>awaiting</w:t>
            </w:r>
            <w:r>
              <w:rPr>
                <w:spacing w:val="-2"/>
              </w:rPr>
              <w:t xml:space="preserve"> </w:t>
            </w:r>
            <w:r>
              <w:t>treatment</w:t>
            </w:r>
            <w:r>
              <w:rPr>
                <w:spacing w:val="-3"/>
              </w:rPr>
              <w:t xml:space="preserve"> </w:t>
            </w:r>
            <w:r>
              <w:t>that</w:t>
            </w:r>
            <w:r>
              <w:rPr>
                <w:spacing w:val="-3"/>
              </w:rPr>
              <w:t xml:space="preserve"> </w:t>
            </w:r>
            <w:r>
              <w:t>may</w:t>
            </w:r>
            <w:r>
              <w:rPr>
                <w:spacing w:val="-3"/>
              </w:rPr>
              <w:t xml:space="preserve"> </w:t>
            </w:r>
            <w:r>
              <w:t>result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infertility</w:t>
            </w:r>
          </w:p>
          <w:p w14:paraId="7EE9AA66" w14:textId="77777777" w:rsidR="00B5587E" w:rsidRDefault="00B13E42">
            <w:pPr>
              <w:pStyle w:val="TableParagraph"/>
              <w:spacing w:line="249" w:lineRule="exact"/>
              <w:ind w:left="5321"/>
            </w:pPr>
            <w:r>
              <w:t>(see</w:t>
            </w:r>
            <w:r>
              <w:rPr>
                <w:spacing w:val="-7"/>
              </w:rPr>
              <w:t xml:space="preserve"> </w:t>
            </w:r>
            <w:r>
              <w:t>Cryopreservation</w:t>
            </w:r>
            <w:r>
              <w:rPr>
                <w:spacing w:val="-5"/>
              </w:rPr>
              <w:t xml:space="preserve"> </w:t>
            </w:r>
            <w:r>
              <w:t>policy)</w:t>
            </w:r>
          </w:p>
        </w:tc>
        <w:tc>
          <w:tcPr>
            <w:tcW w:w="1426" w:type="dxa"/>
            <w:tcBorders>
              <w:top w:val="dotted" w:sz="4" w:space="0" w:color="000000"/>
              <w:bottom w:val="nil"/>
            </w:tcBorders>
          </w:tcPr>
          <w:p w14:paraId="62486C05" w14:textId="77777777" w:rsidR="00B5587E" w:rsidRDefault="00B5587E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656F0AA6" w14:textId="77777777" w:rsidR="00B5587E" w:rsidRDefault="00B13E42">
            <w:pPr>
              <w:pStyle w:val="TableParagraph"/>
              <w:spacing w:line="326" w:lineRule="auto"/>
              <w:ind w:left="110" w:right="85"/>
              <w:jc w:val="both"/>
              <w:rPr>
                <w:rFonts w:ascii="MS Gothic" w:hAnsi="MS Gothic"/>
                <w:b/>
              </w:rPr>
            </w:pPr>
            <w:r>
              <w:rPr>
                <w:b/>
              </w:rPr>
              <w:t>Yes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rFonts w:ascii="MS Gothic" w:hAnsi="MS Gothic"/>
                <w:b/>
              </w:rPr>
              <w:t>☐</w:t>
            </w:r>
            <w:r>
              <w:rPr>
                <w:rFonts w:ascii="MS Gothic" w:hAnsi="MS Gothic"/>
                <w:b/>
                <w:spacing w:val="-16"/>
              </w:rPr>
              <w:t xml:space="preserve"> </w:t>
            </w:r>
            <w:r>
              <w:rPr>
                <w:b/>
              </w:rPr>
              <w:t>No</w:t>
            </w:r>
            <w:r>
              <w:rPr>
                <w:b/>
                <w:spacing w:val="-5"/>
              </w:rPr>
              <w:t xml:space="preserve"> </w:t>
            </w:r>
            <w:r>
              <w:rPr>
                <w:rFonts w:ascii="MS Gothic" w:hAnsi="MS Gothic"/>
                <w:b/>
              </w:rPr>
              <w:t>☐</w:t>
            </w:r>
            <w:r>
              <w:rPr>
                <w:rFonts w:ascii="MS Gothic" w:hAnsi="MS Gothic"/>
                <w:b/>
                <w:spacing w:val="-109"/>
              </w:rPr>
              <w:t xml:space="preserve"> </w:t>
            </w:r>
            <w:r>
              <w:rPr>
                <w:b/>
              </w:rPr>
              <w:t>Yes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rFonts w:ascii="MS Gothic" w:hAnsi="MS Gothic"/>
                <w:b/>
              </w:rPr>
              <w:t>☐</w:t>
            </w:r>
            <w:r>
              <w:rPr>
                <w:rFonts w:ascii="MS Gothic" w:hAnsi="MS Gothic"/>
                <w:b/>
                <w:spacing w:val="-16"/>
              </w:rPr>
              <w:t xml:space="preserve"> </w:t>
            </w:r>
            <w:r>
              <w:rPr>
                <w:b/>
              </w:rPr>
              <w:t>No</w:t>
            </w:r>
            <w:r>
              <w:rPr>
                <w:b/>
                <w:spacing w:val="-5"/>
              </w:rPr>
              <w:t xml:space="preserve"> </w:t>
            </w:r>
            <w:r>
              <w:rPr>
                <w:rFonts w:ascii="MS Gothic" w:hAnsi="MS Gothic"/>
                <w:b/>
              </w:rPr>
              <w:t>☐</w:t>
            </w:r>
            <w:r>
              <w:rPr>
                <w:rFonts w:ascii="MS Gothic" w:hAnsi="MS Gothic"/>
                <w:b/>
                <w:spacing w:val="-109"/>
              </w:rPr>
              <w:t xml:space="preserve"> </w:t>
            </w:r>
            <w:r>
              <w:rPr>
                <w:b/>
              </w:rPr>
              <w:t>Yes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rFonts w:ascii="MS Gothic" w:hAnsi="MS Gothic"/>
                <w:b/>
              </w:rPr>
              <w:t>☐</w:t>
            </w:r>
            <w:r>
              <w:rPr>
                <w:rFonts w:ascii="MS Gothic" w:hAnsi="MS Gothic"/>
                <w:b/>
                <w:spacing w:val="-16"/>
              </w:rPr>
              <w:t xml:space="preserve"> </w:t>
            </w:r>
            <w:r>
              <w:rPr>
                <w:b/>
              </w:rPr>
              <w:t>No</w:t>
            </w:r>
            <w:r>
              <w:rPr>
                <w:b/>
                <w:spacing w:val="-5"/>
              </w:rPr>
              <w:t xml:space="preserve"> </w:t>
            </w:r>
            <w:r>
              <w:rPr>
                <w:rFonts w:ascii="MS Gothic" w:hAnsi="MS Gothic"/>
                <w:b/>
              </w:rPr>
              <w:t>☐</w:t>
            </w:r>
          </w:p>
        </w:tc>
        <w:tc>
          <w:tcPr>
            <w:tcW w:w="1457" w:type="dxa"/>
            <w:tcBorders>
              <w:top w:val="dotted" w:sz="4" w:space="0" w:color="000000"/>
              <w:bottom w:val="nil"/>
            </w:tcBorders>
          </w:tcPr>
          <w:p w14:paraId="4101652C" w14:textId="77777777" w:rsidR="00B5587E" w:rsidRDefault="00B5587E">
            <w:pPr>
              <w:pStyle w:val="TableParagraph"/>
              <w:spacing w:before="10"/>
              <w:rPr>
                <w:b/>
                <w:sz w:val="27"/>
              </w:rPr>
            </w:pPr>
          </w:p>
          <w:p w14:paraId="629D792A" w14:textId="77777777" w:rsidR="00B5587E" w:rsidRDefault="00B13E42">
            <w:pPr>
              <w:pStyle w:val="TableParagraph"/>
              <w:ind w:left="106" w:right="84"/>
              <w:jc w:val="center"/>
              <w:rPr>
                <w:b/>
              </w:rPr>
            </w:pPr>
            <w:r>
              <w:rPr>
                <w:b/>
              </w:rPr>
              <w:t>N/A</w:t>
            </w:r>
          </w:p>
          <w:p w14:paraId="25DA8407" w14:textId="77777777" w:rsidR="00B5587E" w:rsidRDefault="00B13E42">
            <w:pPr>
              <w:pStyle w:val="TableParagraph"/>
              <w:spacing w:before="103"/>
              <w:ind w:left="106" w:right="86"/>
              <w:jc w:val="center"/>
              <w:rPr>
                <w:rFonts w:ascii="MS Gothic" w:hAnsi="MS Gothic"/>
                <w:b/>
              </w:rPr>
            </w:pPr>
            <w:r>
              <w:rPr>
                <w:b/>
              </w:rPr>
              <w:t>Yes</w:t>
            </w:r>
            <w:r>
              <w:rPr>
                <w:b/>
                <w:spacing w:val="-2"/>
              </w:rPr>
              <w:t xml:space="preserve"> </w:t>
            </w:r>
            <w:r>
              <w:rPr>
                <w:rFonts w:ascii="MS Gothic" w:hAnsi="MS Gothic"/>
                <w:b/>
              </w:rPr>
              <w:t>☐</w:t>
            </w:r>
            <w:r>
              <w:rPr>
                <w:rFonts w:ascii="MS Gothic" w:hAnsi="MS Gothic"/>
                <w:b/>
                <w:spacing w:val="-10"/>
              </w:rPr>
              <w:t xml:space="preserve"> </w:t>
            </w:r>
            <w:r>
              <w:rPr>
                <w:b/>
              </w:rPr>
              <w:t>No</w:t>
            </w:r>
            <w:r>
              <w:rPr>
                <w:b/>
                <w:spacing w:val="-3"/>
              </w:rPr>
              <w:t xml:space="preserve"> </w:t>
            </w:r>
            <w:r>
              <w:rPr>
                <w:rFonts w:ascii="MS Gothic" w:hAnsi="MS Gothic"/>
                <w:b/>
              </w:rPr>
              <w:t>☐</w:t>
            </w:r>
          </w:p>
          <w:p w14:paraId="7F41061A" w14:textId="77777777" w:rsidR="00B5587E" w:rsidRDefault="00B13E42">
            <w:pPr>
              <w:pStyle w:val="TableParagraph"/>
              <w:spacing w:before="99"/>
              <w:ind w:left="106" w:right="86"/>
              <w:jc w:val="center"/>
              <w:rPr>
                <w:rFonts w:ascii="MS Gothic" w:hAnsi="MS Gothic"/>
                <w:b/>
              </w:rPr>
            </w:pPr>
            <w:r>
              <w:rPr>
                <w:b/>
              </w:rPr>
              <w:t>Yes</w:t>
            </w:r>
            <w:r>
              <w:rPr>
                <w:b/>
                <w:spacing w:val="-2"/>
              </w:rPr>
              <w:t xml:space="preserve"> </w:t>
            </w:r>
            <w:r>
              <w:rPr>
                <w:rFonts w:ascii="MS Gothic" w:hAnsi="MS Gothic"/>
                <w:b/>
              </w:rPr>
              <w:t>☐</w:t>
            </w:r>
            <w:r>
              <w:rPr>
                <w:rFonts w:ascii="MS Gothic" w:hAnsi="MS Gothic"/>
                <w:b/>
                <w:spacing w:val="-10"/>
              </w:rPr>
              <w:t xml:space="preserve"> </w:t>
            </w:r>
            <w:r>
              <w:rPr>
                <w:b/>
              </w:rPr>
              <w:t>No</w:t>
            </w:r>
            <w:r>
              <w:rPr>
                <w:b/>
                <w:spacing w:val="-3"/>
              </w:rPr>
              <w:t xml:space="preserve"> </w:t>
            </w:r>
            <w:r>
              <w:rPr>
                <w:rFonts w:ascii="MS Gothic" w:hAnsi="MS Gothic"/>
                <w:b/>
              </w:rPr>
              <w:t>☐</w:t>
            </w:r>
          </w:p>
        </w:tc>
      </w:tr>
      <w:tr w:rsidR="00B5587E" w14:paraId="0BACED92" w14:textId="77777777">
        <w:trPr>
          <w:trHeight w:val="342"/>
        </w:trPr>
        <w:tc>
          <w:tcPr>
            <w:tcW w:w="10919" w:type="dxa"/>
            <w:gridSpan w:val="5"/>
            <w:tcBorders>
              <w:top w:val="nil"/>
              <w:bottom w:val="dotted" w:sz="8" w:space="0" w:color="000000"/>
            </w:tcBorders>
            <w:shd w:val="clear" w:color="auto" w:fill="5F4879"/>
          </w:tcPr>
          <w:p w14:paraId="5C4D1360" w14:textId="77777777" w:rsidR="00B5587E" w:rsidRDefault="00B13E42">
            <w:pPr>
              <w:pStyle w:val="TableParagraph"/>
              <w:spacing w:line="323" w:lineRule="exact"/>
              <w:ind w:left="107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Investigations</w:t>
            </w:r>
            <w:r>
              <w:rPr>
                <w:b/>
                <w:color w:val="FFFFFF"/>
                <w:spacing w:val="-2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in</w:t>
            </w:r>
            <w:r>
              <w:rPr>
                <w:b/>
                <w:color w:val="FFFFFF"/>
                <w:spacing w:val="-2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Primary</w:t>
            </w:r>
            <w:r>
              <w:rPr>
                <w:b/>
                <w:color w:val="FFFFFF"/>
                <w:spacing w:val="-3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Care</w:t>
            </w:r>
            <w:r>
              <w:rPr>
                <w:b/>
                <w:color w:val="FFFFFF"/>
                <w:spacing w:val="-3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(arrange</w:t>
            </w:r>
            <w:r>
              <w:rPr>
                <w:b/>
                <w:color w:val="FFFFFF"/>
                <w:spacing w:val="-2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1</w:t>
            </w:r>
            <w:r>
              <w:rPr>
                <w:b/>
                <w:color w:val="FFFFFF"/>
                <w:spacing w:val="-7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year</w:t>
            </w:r>
            <w:r>
              <w:rPr>
                <w:b/>
                <w:color w:val="FFFFFF"/>
                <w:spacing w:val="-2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after</w:t>
            </w:r>
            <w:r>
              <w:rPr>
                <w:b/>
                <w:color w:val="FFFFFF"/>
                <w:spacing w:val="-3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UPSI)</w:t>
            </w:r>
          </w:p>
        </w:tc>
      </w:tr>
      <w:tr w:rsidR="00B5587E" w14:paraId="4F80D599" w14:textId="77777777">
        <w:trPr>
          <w:trHeight w:val="2368"/>
        </w:trPr>
        <w:tc>
          <w:tcPr>
            <w:tcW w:w="8036" w:type="dxa"/>
            <w:gridSpan w:val="3"/>
            <w:tcBorders>
              <w:top w:val="dotted" w:sz="8" w:space="0" w:color="000000"/>
              <w:bottom w:val="dotted" w:sz="4" w:space="0" w:color="000000"/>
            </w:tcBorders>
          </w:tcPr>
          <w:p w14:paraId="48AECFE6" w14:textId="77777777" w:rsidR="00B5587E" w:rsidRDefault="00B13E42">
            <w:pPr>
              <w:pStyle w:val="TableParagraph"/>
              <w:spacing w:before="95"/>
              <w:ind w:left="107"/>
              <w:rPr>
                <w:b/>
              </w:rPr>
            </w:pPr>
            <w:r>
              <w:rPr>
                <w:b/>
              </w:rPr>
              <w:t>FEMALE/HOST:</w:t>
            </w:r>
          </w:p>
          <w:p w14:paraId="0C5BD2A8" w14:textId="77777777" w:rsidR="00B5587E" w:rsidRDefault="00B13E42">
            <w:pPr>
              <w:pStyle w:val="TableParagraph"/>
              <w:ind w:right="94"/>
              <w:jc w:val="right"/>
            </w:pPr>
            <w:r>
              <w:t>FSH/LH</w:t>
            </w:r>
            <w:r>
              <w:rPr>
                <w:spacing w:val="-2"/>
              </w:rPr>
              <w:t xml:space="preserve"> </w:t>
            </w:r>
            <w:r>
              <w:t>(Day</w:t>
            </w:r>
            <w:r>
              <w:rPr>
                <w:spacing w:val="-2"/>
              </w:rPr>
              <w:t xml:space="preserve"> </w:t>
            </w:r>
            <w:r>
              <w:t>2-5 of</w:t>
            </w:r>
            <w:r>
              <w:rPr>
                <w:spacing w:val="-4"/>
              </w:rPr>
              <w:t xml:space="preserve"> </w:t>
            </w:r>
            <w:r>
              <w:t>cycle)</w:t>
            </w:r>
          </w:p>
          <w:p w14:paraId="55816306" w14:textId="77777777" w:rsidR="00B5587E" w:rsidRDefault="00B13E42">
            <w:pPr>
              <w:pStyle w:val="TableParagraph"/>
              <w:spacing w:before="51" w:line="283" w:lineRule="auto"/>
              <w:ind w:left="6750" w:right="92" w:firstLine="384"/>
              <w:jc w:val="right"/>
            </w:pPr>
            <w:r>
              <w:t>Prolactin</w:t>
            </w:r>
            <w:r>
              <w:rPr>
                <w:spacing w:val="-47"/>
              </w:rPr>
              <w:t xml:space="preserve"> </w:t>
            </w:r>
            <w:r>
              <w:t>Testosterone</w:t>
            </w:r>
          </w:p>
          <w:p w14:paraId="0A544937" w14:textId="77777777" w:rsidR="00B5587E" w:rsidRDefault="00B13E42">
            <w:pPr>
              <w:pStyle w:val="TableParagraph"/>
              <w:ind w:right="94"/>
              <w:jc w:val="right"/>
            </w:pPr>
            <w:r>
              <w:t>TSH</w:t>
            </w:r>
          </w:p>
          <w:p w14:paraId="65E418E7" w14:textId="77777777" w:rsidR="00B5587E" w:rsidRDefault="00B13E42">
            <w:pPr>
              <w:pStyle w:val="TableParagraph"/>
              <w:spacing w:before="48"/>
              <w:ind w:right="94"/>
              <w:jc w:val="right"/>
            </w:pPr>
            <w:r>
              <w:t>Rubella</w:t>
            </w:r>
            <w:r>
              <w:rPr>
                <w:spacing w:val="-1"/>
              </w:rPr>
              <w:t xml:space="preserve"> </w:t>
            </w:r>
            <w:r>
              <w:t>(if</w:t>
            </w:r>
            <w:r>
              <w:rPr>
                <w:spacing w:val="-1"/>
              </w:rPr>
              <w:t xml:space="preserve"> </w:t>
            </w:r>
            <w:r>
              <w:t>non-immune, give</w:t>
            </w:r>
            <w:r>
              <w:rPr>
                <w:spacing w:val="-3"/>
              </w:rPr>
              <w:t xml:space="preserve"> </w:t>
            </w:r>
            <w:r>
              <w:t>MMR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advise</w:t>
            </w:r>
            <w:r>
              <w:rPr>
                <w:spacing w:val="-3"/>
              </w:rPr>
              <w:t xml:space="preserve"> </w:t>
            </w:r>
            <w:r>
              <w:t>1</w:t>
            </w:r>
            <w:r>
              <w:rPr>
                <w:spacing w:val="-3"/>
              </w:rPr>
              <w:t xml:space="preserve"> </w:t>
            </w:r>
            <w:r>
              <w:t>month</w:t>
            </w:r>
            <w:r>
              <w:rPr>
                <w:spacing w:val="-2"/>
              </w:rPr>
              <w:t xml:space="preserve"> </w:t>
            </w:r>
            <w:r>
              <w:t>abstinence)</w:t>
            </w:r>
          </w:p>
          <w:p w14:paraId="2076198C" w14:textId="77777777" w:rsidR="00B5587E" w:rsidRDefault="00B13E42">
            <w:pPr>
              <w:pStyle w:val="TableParagraph"/>
              <w:spacing w:before="48"/>
              <w:ind w:right="95"/>
              <w:jc w:val="right"/>
            </w:pPr>
            <w:r>
              <w:t>Pelvic</w:t>
            </w:r>
            <w:r>
              <w:rPr>
                <w:spacing w:val="-2"/>
              </w:rPr>
              <w:t xml:space="preserve"> </w:t>
            </w:r>
            <w:r>
              <w:t>ultrasound</w:t>
            </w:r>
            <w:r>
              <w:rPr>
                <w:spacing w:val="-3"/>
              </w:rPr>
              <w:t xml:space="preserve"> </w:t>
            </w:r>
            <w:r>
              <w:t>scan</w:t>
            </w:r>
          </w:p>
        </w:tc>
        <w:tc>
          <w:tcPr>
            <w:tcW w:w="1426" w:type="dxa"/>
            <w:tcBorders>
              <w:top w:val="dotted" w:sz="8" w:space="0" w:color="000000"/>
              <w:bottom w:val="dotted" w:sz="4" w:space="0" w:color="000000"/>
            </w:tcBorders>
          </w:tcPr>
          <w:p w14:paraId="4B99056E" w14:textId="77777777" w:rsidR="00B5587E" w:rsidRDefault="00B5587E">
            <w:pPr>
              <w:pStyle w:val="TableParagraph"/>
              <w:spacing w:before="1"/>
              <w:rPr>
                <w:b/>
                <w:sz w:val="30"/>
              </w:rPr>
            </w:pPr>
          </w:p>
          <w:p w14:paraId="644A884A" w14:textId="77777777" w:rsidR="00B5587E" w:rsidRDefault="00B13E42">
            <w:pPr>
              <w:pStyle w:val="TableParagraph"/>
              <w:spacing w:line="264" w:lineRule="auto"/>
              <w:ind w:left="108" w:right="722"/>
              <w:jc w:val="both"/>
              <w:rPr>
                <w:rFonts w:ascii="MS Gothic" w:hAnsi="MS Gothic"/>
                <w:b/>
              </w:rPr>
            </w:pPr>
            <w:r>
              <w:rPr>
                <w:b/>
                <w:spacing w:val="-1"/>
              </w:rPr>
              <w:t xml:space="preserve">Yes </w:t>
            </w:r>
            <w:r>
              <w:rPr>
                <w:rFonts w:ascii="MS Gothic" w:hAnsi="MS Gothic"/>
                <w:b/>
              </w:rPr>
              <w:t>☐</w:t>
            </w:r>
            <w:r>
              <w:rPr>
                <w:rFonts w:ascii="MS Gothic" w:hAnsi="MS Gothic"/>
                <w:b/>
                <w:spacing w:val="-108"/>
              </w:rPr>
              <w:t xml:space="preserve"> </w:t>
            </w:r>
            <w:r>
              <w:rPr>
                <w:b/>
                <w:spacing w:val="-1"/>
              </w:rPr>
              <w:t xml:space="preserve">Yes </w:t>
            </w:r>
            <w:r>
              <w:rPr>
                <w:rFonts w:ascii="MS Gothic" w:hAnsi="MS Gothic"/>
                <w:b/>
              </w:rPr>
              <w:t>☐</w:t>
            </w:r>
            <w:r>
              <w:rPr>
                <w:rFonts w:ascii="MS Gothic" w:hAnsi="MS Gothic"/>
                <w:b/>
                <w:spacing w:val="-108"/>
              </w:rPr>
              <w:t xml:space="preserve"> </w:t>
            </w:r>
            <w:r>
              <w:rPr>
                <w:b/>
                <w:spacing w:val="-1"/>
              </w:rPr>
              <w:t xml:space="preserve">Yes </w:t>
            </w:r>
            <w:r>
              <w:rPr>
                <w:rFonts w:ascii="MS Gothic" w:hAnsi="MS Gothic"/>
                <w:b/>
              </w:rPr>
              <w:t>☐</w:t>
            </w:r>
            <w:r>
              <w:rPr>
                <w:rFonts w:ascii="MS Gothic" w:hAnsi="MS Gothic"/>
                <w:b/>
                <w:spacing w:val="-108"/>
              </w:rPr>
              <w:t xml:space="preserve"> </w:t>
            </w:r>
            <w:r>
              <w:rPr>
                <w:b/>
                <w:spacing w:val="-1"/>
              </w:rPr>
              <w:t xml:space="preserve">Yes </w:t>
            </w:r>
            <w:r>
              <w:rPr>
                <w:rFonts w:ascii="MS Gothic" w:hAnsi="MS Gothic"/>
                <w:b/>
              </w:rPr>
              <w:t>☐</w:t>
            </w:r>
            <w:r>
              <w:rPr>
                <w:rFonts w:ascii="MS Gothic" w:hAnsi="MS Gothic"/>
                <w:b/>
                <w:spacing w:val="-108"/>
              </w:rPr>
              <w:t xml:space="preserve"> </w:t>
            </w:r>
            <w:r>
              <w:rPr>
                <w:b/>
                <w:spacing w:val="-1"/>
              </w:rPr>
              <w:t>Yes</w:t>
            </w:r>
            <w:r>
              <w:rPr>
                <w:b/>
                <w:spacing w:val="-11"/>
              </w:rPr>
              <w:t xml:space="preserve"> </w:t>
            </w:r>
            <w:r>
              <w:rPr>
                <w:rFonts w:ascii="MS Gothic" w:hAnsi="MS Gothic"/>
                <w:b/>
              </w:rPr>
              <w:t>☐</w:t>
            </w:r>
          </w:p>
          <w:p w14:paraId="02CE0CE5" w14:textId="77777777" w:rsidR="00B5587E" w:rsidRDefault="00B13E42">
            <w:pPr>
              <w:pStyle w:val="TableParagraph"/>
              <w:spacing w:before="25"/>
              <w:ind w:left="108"/>
              <w:jc w:val="both"/>
              <w:rPr>
                <w:rFonts w:ascii="MS Gothic" w:hAnsi="MS Gothic"/>
                <w:b/>
              </w:rPr>
            </w:pPr>
            <w:r>
              <w:rPr>
                <w:b/>
              </w:rPr>
              <w:t>Yes</w:t>
            </w:r>
            <w:r>
              <w:rPr>
                <w:b/>
                <w:spacing w:val="-2"/>
              </w:rPr>
              <w:t xml:space="preserve"> </w:t>
            </w:r>
            <w:r>
              <w:rPr>
                <w:rFonts w:ascii="MS Gothic" w:hAnsi="MS Gothic"/>
                <w:b/>
              </w:rPr>
              <w:t>☐</w:t>
            </w:r>
            <w:r>
              <w:rPr>
                <w:rFonts w:ascii="MS Gothic" w:hAnsi="MS Gothic"/>
                <w:b/>
                <w:spacing w:val="-9"/>
              </w:rPr>
              <w:t xml:space="preserve"> </w:t>
            </w:r>
            <w:r>
              <w:rPr>
                <w:b/>
              </w:rPr>
              <w:t>No</w:t>
            </w:r>
            <w:r>
              <w:rPr>
                <w:b/>
                <w:spacing w:val="-3"/>
              </w:rPr>
              <w:t xml:space="preserve"> </w:t>
            </w:r>
            <w:r>
              <w:rPr>
                <w:rFonts w:ascii="MS Gothic" w:hAnsi="MS Gothic"/>
                <w:b/>
              </w:rPr>
              <w:t>☐</w:t>
            </w:r>
          </w:p>
        </w:tc>
        <w:tc>
          <w:tcPr>
            <w:tcW w:w="1457" w:type="dxa"/>
            <w:tcBorders>
              <w:top w:val="dotted" w:sz="8" w:space="0" w:color="000000"/>
              <w:bottom w:val="dotted" w:sz="4" w:space="0" w:color="000000"/>
            </w:tcBorders>
            <w:shd w:val="clear" w:color="auto" w:fill="D9D9D9"/>
          </w:tcPr>
          <w:p w14:paraId="1299C43A" w14:textId="77777777" w:rsidR="00B5587E" w:rsidRDefault="00B558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5587E" w14:paraId="5CFAA320" w14:textId="77777777">
        <w:trPr>
          <w:trHeight w:val="1439"/>
        </w:trPr>
        <w:tc>
          <w:tcPr>
            <w:tcW w:w="8036" w:type="dxa"/>
            <w:gridSpan w:val="3"/>
            <w:tcBorders>
              <w:top w:val="dotted" w:sz="4" w:space="0" w:color="000000"/>
              <w:bottom w:val="dotted" w:sz="4" w:space="0" w:color="000000"/>
            </w:tcBorders>
          </w:tcPr>
          <w:p w14:paraId="6C4D131A" w14:textId="77777777" w:rsidR="00B5587E" w:rsidRDefault="00B13E42">
            <w:pPr>
              <w:pStyle w:val="TableParagraph"/>
              <w:spacing w:before="95"/>
              <w:ind w:left="107"/>
              <w:rPr>
                <w:b/>
              </w:rPr>
            </w:pPr>
            <w:r>
              <w:rPr>
                <w:b/>
              </w:rPr>
              <w:t>MALE/PARTNER:</w:t>
            </w:r>
          </w:p>
          <w:p w14:paraId="294AD0DE" w14:textId="77777777" w:rsidR="00B5587E" w:rsidRDefault="00B13E42">
            <w:pPr>
              <w:pStyle w:val="TableParagraph"/>
              <w:ind w:right="93"/>
              <w:jc w:val="right"/>
            </w:pPr>
            <w:r>
              <w:t>Semen</w:t>
            </w:r>
            <w:r>
              <w:rPr>
                <w:spacing w:val="-5"/>
              </w:rPr>
              <w:t xml:space="preserve"> </w:t>
            </w:r>
            <w:r>
              <w:t>analysis</w:t>
            </w:r>
          </w:p>
          <w:p w14:paraId="19B08FCD" w14:textId="77777777" w:rsidR="00B5587E" w:rsidRDefault="00B13E42">
            <w:pPr>
              <w:pStyle w:val="TableParagraph"/>
              <w:spacing w:before="2"/>
              <w:ind w:right="100"/>
              <w:jc w:val="right"/>
              <w:rPr>
                <w:b/>
                <w:i/>
                <w:sz w:val="20"/>
              </w:rPr>
            </w:pPr>
            <w:r>
              <w:rPr>
                <w:sz w:val="20"/>
              </w:rPr>
              <w:t>Please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requester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Danielle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Williams,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Fertility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Specialist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Nurse,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Kings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Court,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WRH,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WR5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1DD</w:t>
            </w:r>
          </w:p>
          <w:p w14:paraId="06A93D4E" w14:textId="77777777" w:rsidR="00B5587E" w:rsidRDefault="00B13E42">
            <w:pPr>
              <w:pStyle w:val="TableParagraph"/>
              <w:spacing w:before="1" w:line="243" w:lineRule="exact"/>
              <w:ind w:right="98"/>
              <w:jc w:val="right"/>
              <w:rPr>
                <w:b/>
                <w:i/>
                <w:sz w:val="20"/>
              </w:rPr>
            </w:pP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results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copied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hyperlink r:id="rId14">
              <w:r>
                <w:rPr>
                  <w:b/>
                  <w:i/>
                  <w:sz w:val="20"/>
                </w:rPr>
                <w:t>Danielle.williams14@nhs.net</w:t>
              </w:r>
            </w:hyperlink>
          </w:p>
          <w:p w14:paraId="77B4B833" w14:textId="77777777" w:rsidR="00B5587E" w:rsidRDefault="00B13E42">
            <w:pPr>
              <w:pStyle w:val="TableParagraph"/>
              <w:spacing w:line="194" w:lineRule="exact"/>
              <w:ind w:left="398"/>
              <w:rPr>
                <w:i/>
                <w:sz w:val="16"/>
              </w:rPr>
            </w:pPr>
            <w:hyperlink r:id="rId15">
              <w:r>
                <w:rPr>
                  <w:i/>
                  <w:color w:val="0000FF"/>
                  <w:sz w:val="16"/>
                  <w:u w:val="single" w:color="0000FF"/>
                </w:rPr>
                <w:t>www.treatmentpat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hways.worcsacute.nhs.uk/womens/gynaeoverview/fertility/primarycarefertility/semen-analysis/</w:t>
              </w:r>
            </w:hyperlink>
          </w:p>
        </w:tc>
        <w:tc>
          <w:tcPr>
            <w:tcW w:w="1426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D9D9D9"/>
          </w:tcPr>
          <w:p w14:paraId="4DDBEF00" w14:textId="77777777" w:rsidR="00B5587E" w:rsidRDefault="00B55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7" w:type="dxa"/>
            <w:tcBorders>
              <w:top w:val="dotted" w:sz="4" w:space="0" w:color="000000"/>
              <w:bottom w:val="dotted" w:sz="4" w:space="0" w:color="000000"/>
            </w:tcBorders>
          </w:tcPr>
          <w:p w14:paraId="3461D779" w14:textId="77777777" w:rsidR="00B5587E" w:rsidRDefault="00B5587E">
            <w:pPr>
              <w:pStyle w:val="TableParagraph"/>
              <w:spacing w:before="1"/>
              <w:rPr>
                <w:b/>
                <w:sz w:val="28"/>
              </w:rPr>
            </w:pPr>
          </w:p>
          <w:p w14:paraId="22919E03" w14:textId="77777777" w:rsidR="00B5587E" w:rsidRDefault="00B13E42">
            <w:pPr>
              <w:pStyle w:val="TableParagraph"/>
              <w:spacing w:before="1"/>
              <w:ind w:left="101"/>
              <w:rPr>
                <w:rFonts w:ascii="MS Gothic" w:hAnsi="MS Gothic"/>
                <w:b/>
              </w:rPr>
            </w:pPr>
            <w:r>
              <w:rPr>
                <w:b/>
              </w:rPr>
              <w:t>Yes</w:t>
            </w:r>
            <w:r>
              <w:rPr>
                <w:b/>
                <w:spacing w:val="-2"/>
              </w:rPr>
              <w:t xml:space="preserve"> </w:t>
            </w:r>
            <w:r>
              <w:rPr>
                <w:rFonts w:ascii="MS Gothic" w:hAnsi="MS Gothic"/>
                <w:b/>
              </w:rPr>
              <w:t>☐</w:t>
            </w:r>
          </w:p>
        </w:tc>
      </w:tr>
    </w:tbl>
    <w:p w14:paraId="3CF2D8B6" w14:textId="77777777" w:rsidR="00B5587E" w:rsidRDefault="00B5587E">
      <w:pPr>
        <w:rPr>
          <w:rFonts w:ascii="MS Gothic" w:hAnsi="MS Gothic"/>
        </w:rPr>
        <w:sectPr w:rsidR="00B5587E">
          <w:footerReference w:type="default" r:id="rId16"/>
          <w:type w:val="continuous"/>
          <w:pgSz w:w="11910" w:h="16840"/>
          <w:pgMar w:top="400" w:right="280" w:bottom="700" w:left="480" w:header="0" w:footer="500" w:gutter="0"/>
          <w:pgNumType w:start="1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41"/>
        <w:gridCol w:w="995"/>
        <w:gridCol w:w="426"/>
        <w:gridCol w:w="1561"/>
      </w:tblGrid>
      <w:tr w:rsidR="00B5587E" w14:paraId="7D456D66" w14:textId="77777777">
        <w:trPr>
          <w:trHeight w:val="340"/>
        </w:trPr>
        <w:tc>
          <w:tcPr>
            <w:tcW w:w="7941" w:type="dxa"/>
            <w:tcBorders>
              <w:top w:val="nil"/>
              <w:bottom w:val="dotted" w:sz="8" w:space="0" w:color="000000"/>
            </w:tcBorders>
            <w:shd w:val="clear" w:color="auto" w:fill="5F4879"/>
          </w:tcPr>
          <w:p w14:paraId="3CE476EB" w14:textId="77777777" w:rsidR="00B5587E" w:rsidRDefault="00B13E42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lastRenderedPageBreak/>
              <w:t>General</w:t>
            </w:r>
            <w:r>
              <w:rPr>
                <w:b/>
                <w:color w:val="FFFFFF"/>
                <w:spacing w:val="-2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Advice</w:t>
            </w:r>
          </w:p>
        </w:tc>
        <w:tc>
          <w:tcPr>
            <w:tcW w:w="1421" w:type="dxa"/>
            <w:gridSpan w:val="2"/>
            <w:tcBorders>
              <w:top w:val="nil"/>
              <w:bottom w:val="dotted" w:sz="8" w:space="0" w:color="000000"/>
            </w:tcBorders>
            <w:shd w:val="clear" w:color="auto" w:fill="5F4879"/>
          </w:tcPr>
          <w:p w14:paraId="67F52C1B" w14:textId="77777777" w:rsidR="00B5587E" w:rsidRDefault="00B13E42">
            <w:pPr>
              <w:pStyle w:val="TableParagraph"/>
              <w:spacing w:line="268" w:lineRule="exact"/>
              <w:ind w:left="116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Female/Host</w:t>
            </w:r>
          </w:p>
        </w:tc>
        <w:tc>
          <w:tcPr>
            <w:tcW w:w="1561" w:type="dxa"/>
            <w:tcBorders>
              <w:top w:val="nil"/>
              <w:bottom w:val="dotted" w:sz="8" w:space="0" w:color="000000"/>
            </w:tcBorders>
            <w:shd w:val="clear" w:color="auto" w:fill="5F4879"/>
          </w:tcPr>
          <w:p w14:paraId="1C6B43AB" w14:textId="77777777" w:rsidR="00B5587E" w:rsidRDefault="00B13E42">
            <w:pPr>
              <w:pStyle w:val="TableParagraph"/>
              <w:spacing w:line="268" w:lineRule="exact"/>
              <w:ind w:left="153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Male/Partner</w:t>
            </w:r>
          </w:p>
        </w:tc>
      </w:tr>
      <w:tr w:rsidR="00B5587E" w14:paraId="16D4FCC6" w14:textId="77777777">
        <w:trPr>
          <w:trHeight w:val="3369"/>
        </w:trPr>
        <w:tc>
          <w:tcPr>
            <w:tcW w:w="7941" w:type="dxa"/>
            <w:tcBorders>
              <w:top w:val="dotted" w:sz="8" w:space="0" w:color="000000"/>
              <w:bottom w:val="dotted" w:sz="4" w:space="0" w:color="000000"/>
            </w:tcBorders>
          </w:tcPr>
          <w:p w14:paraId="3EF61909" w14:textId="77777777" w:rsidR="00B5587E" w:rsidRDefault="00B13E42">
            <w:pPr>
              <w:pStyle w:val="TableParagraph"/>
              <w:spacing w:before="97"/>
              <w:ind w:left="107"/>
            </w:pPr>
            <w:r>
              <w:rPr>
                <w:b/>
              </w:rPr>
              <w:t>Preconception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advice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leaflet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t>Copy</w:t>
            </w:r>
            <w:r>
              <w:rPr>
                <w:spacing w:val="-1"/>
              </w:rPr>
              <w:t xml:space="preserve"> </w:t>
            </w:r>
            <w:r>
              <w:t>given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patient</w:t>
            </w:r>
          </w:p>
          <w:p w14:paraId="543825A5" w14:textId="77777777" w:rsidR="00B5587E" w:rsidRDefault="00B13E42">
            <w:pPr>
              <w:pStyle w:val="TableParagraph"/>
              <w:spacing w:before="99"/>
              <w:ind w:left="107" w:right="102"/>
            </w:pPr>
            <w:r>
              <w:rPr>
                <w:b/>
              </w:rPr>
              <w:t xml:space="preserve">Folic acid 400micrograms </w:t>
            </w:r>
            <w:r>
              <w:t>(5mg if BMI &gt; 29 or PMH of: diabetes, epilepsy, previous/FH</w:t>
            </w:r>
            <w:r>
              <w:rPr>
                <w:spacing w:val="-47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neural</w:t>
            </w:r>
            <w:r>
              <w:rPr>
                <w:spacing w:val="-2"/>
              </w:rPr>
              <w:t xml:space="preserve"> </w:t>
            </w:r>
            <w:r>
              <w:t>tube</w:t>
            </w:r>
            <w:r>
              <w:rPr>
                <w:spacing w:val="1"/>
              </w:rPr>
              <w:t xml:space="preserve"> </w:t>
            </w:r>
            <w:r>
              <w:t>defects,</w:t>
            </w:r>
            <w:r>
              <w:rPr>
                <w:spacing w:val="-4"/>
              </w:rPr>
              <w:t xml:space="preserve"> </w:t>
            </w:r>
            <w:r>
              <w:t>coeliac disease,</w:t>
            </w:r>
            <w:r>
              <w:rPr>
                <w:spacing w:val="1"/>
              </w:rPr>
              <w:t xml:space="preserve"> </w:t>
            </w:r>
            <w:r>
              <w:t>sickle</w:t>
            </w:r>
            <w:r>
              <w:rPr>
                <w:spacing w:val="1"/>
              </w:rPr>
              <w:t xml:space="preserve"> </w:t>
            </w:r>
            <w:r>
              <w:t>cell</w:t>
            </w:r>
            <w:r>
              <w:rPr>
                <w:spacing w:val="-1"/>
              </w:rPr>
              <w:t xml:space="preserve"> </w:t>
            </w:r>
            <w:r>
              <w:t>anaemia)</w:t>
            </w:r>
          </w:p>
          <w:p w14:paraId="2AF97127" w14:textId="77777777" w:rsidR="00B5587E" w:rsidRDefault="00B13E42">
            <w:pPr>
              <w:pStyle w:val="TableParagraph"/>
              <w:spacing w:before="97"/>
              <w:ind w:left="107"/>
              <w:rPr>
                <w:b/>
              </w:rPr>
            </w:pPr>
            <w:r>
              <w:rPr>
                <w:b/>
              </w:rPr>
              <w:t>Smoking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cessation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advice</w:t>
            </w:r>
          </w:p>
          <w:p w14:paraId="0F2CFA13" w14:textId="77777777" w:rsidR="00B5587E" w:rsidRDefault="00B13E42">
            <w:pPr>
              <w:pStyle w:val="TableParagraph"/>
              <w:spacing w:before="98"/>
              <w:ind w:left="107"/>
            </w:pPr>
            <w:r>
              <w:rPr>
                <w:b/>
              </w:rPr>
              <w:t>Weight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loss:</w:t>
            </w:r>
            <w:r>
              <w:rPr>
                <w:b/>
                <w:spacing w:val="-3"/>
              </w:rPr>
              <w:t xml:space="preserve"> </w:t>
            </w:r>
            <w:r>
              <w:t>exercise and</w:t>
            </w:r>
            <w:r>
              <w:rPr>
                <w:spacing w:val="-2"/>
              </w:rPr>
              <w:t xml:space="preserve"> </w:t>
            </w:r>
            <w:r>
              <w:t>dietary</w:t>
            </w:r>
            <w:r>
              <w:rPr>
                <w:spacing w:val="-3"/>
              </w:rPr>
              <w:t xml:space="preserve"> </w:t>
            </w:r>
            <w:r>
              <w:t>advice accessing</w:t>
            </w:r>
            <w:r>
              <w:rPr>
                <w:spacing w:val="-3"/>
              </w:rPr>
              <w:t xml:space="preserve"> </w:t>
            </w:r>
            <w:r>
              <w:t>Tier</w:t>
            </w:r>
            <w:r>
              <w:rPr>
                <w:spacing w:val="-3"/>
              </w:rPr>
              <w:t xml:space="preserve"> </w:t>
            </w:r>
            <w:r>
              <w:t>2 and</w:t>
            </w:r>
            <w:r>
              <w:rPr>
                <w:spacing w:val="-4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services</w:t>
            </w:r>
            <w:r>
              <w:rPr>
                <w:spacing w:val="1"/>
              </w:rPr>
              <w:t xml:space="preserve"> </w:t>
            </w:r>
            <w:r>
              <w:t>if</w:t>
            </w:r>
            <w:r>
              <w:rPr>
                <w:spacing w:val="-1"/>
              </w:rPr>
              <w:t xml:space="preserve"> </w:t>
            </w:r>
            <w:r>
              <w:t>necessary</w:t>
            </w:r>
          </w:p>
          <w:p w14:paraId="7B1AE73E" w14:textId="77777777" w:rsidR="00B5587E" w:rsidRDefault="00B13E42">
            <w:pPr>
              <w:pStyle w:val="TableParagraph"/>
              <w:spacing w:before="99" w:line="268" w:lineRule="exact"/>
              <w:ind w:left="107"/>
              <w:rPr>
                <w:b/>
              </w:rPr>
            </w:pPr>
            <w:r>
              <w:rPr>
                <w:b/>
              </w:rPr>
              <w:t>Lifestyle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advice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regarding:</w:t>
            </w:r>
          </w:p>
          <w:p w14:paraId="1BF06917" w14:textId="77777777" w:rsidR="00B5587E" w:rsidRDefault="00B13E42">
            <w:pPr>
              <w:pStyle w:val="TableParagraph"/>
              <w:numPr>
                <w:ilvl w:val="0"/>
                <w:numId w:val="1"/>
              </w:numPr>
              <w:tabs>
                <w:tab w:val="left" w:pos="1111"/>
                <w:tab w:val="left" w:pos="1112"/>
                <w:tab w:val="left" w:pos="3708"/>
              </w:tabs>
              <w:spacing w:line="279" w:lineRule="exact"/>
              <w:ind w:hanging="361"/>
            </w:pPr>
            <w:r>
              <w:t>Alcohol</w:t>
            </w:r>
            <w:r>
              <w:tab/>
            </w:r>
            <w:r>
              <w:rPr>
                <w:sz w:val="20"/>
              </w:rPr>
              <w:t>●</w:t>
            </w:r>
            <w:r>
              <w:rPr>
                <w:spacing w:val="-3"/>
                <w:sz w:val="20"/>
              </w:rPr>
              <w:t xml:space="preserve"> </w:t>
            </w:r>
            <w:r>
              <w:t>Caffeinated</w:t>
            </w:r>
            <w:r>
              <w:rPr>
                <w:spacing w:val="-3"/>
              </w:rPr>
              <w:t xml:space="preserve"> </w:t>
            </w:r>
            <w:r>
              <w:t>beverages</w:t>
            </w:r>
          </w:p>
          <w:p w14:paraId="4A4BEDBE" w14:textId="77777777" w:rsidR="00B5587E" w:rsidRDefault="00B13E42">
            <w:pPr>
              <w:pStyle w:val="TableParagraph"/>
              <w:numPr>
                <w:ilvl w:val="0"/>
                <w:numId w:val="1"/>
              </w:numPr>
              <w:tabs>
                <w:tab w:val="left" w:pos="1111"/>
                <w:tab w:val="left" w:pos="1112"/>
                <w:tab w:val="left" w:pos="3708"/>
              </w:tabs>
              <w:ind w:hanging="361"/>
            </w:pPr>
            <w:r>
              <w:t>Tight</w:t>
            </w:r>
            <w:r>
              <w:rPr>
                <w:spacing w:val="-1"/>
              </w:rPr>
              <w:t xml:space="preserve"> </w:t>
            </w:r>
            <w:r>
              <w:t>underwear</w:t>
            </w:r>
            <w:r>
              <w:tab/>
            </w:r>
            <w:r>
              <w:rPr>
                <w:sz w:val="20"/>
              </w:rPr>
              <w:t>●</w:t>
            </w:r>
            <w:r>
              <w:rPr>
                <w:spacing w:val="2"/>
                <w:sz w:val="20"/>
              </w:rPr>
              <w:t xml:space="preserve"> </w:t>
            </w:r>
            <w:r>
              <w:t>Complementary</w:t>
            </w:r>
            <w:r>
              <w:rPr>
                <w:spacing w:val="-1"/>
              </w:rPr>
              <w:t xml:space="preserve"> </w:t>
            </w:r>
            <w:r>
              <w:t>therapy</w:t>
            </w:r>
          </w:p>
          <w:p w14:paraId="6F7B27E4" w14:textId="77777777" w:rsidR="00B5587E" w:rsidRDefault="00B13E42">
            <w:pPr>
              <w:pStyle w:val="TableParagraph"/>
              <w:numPr>
                <w:ilvl w:val="0"/>
                <w:numId w:val="1"/>
              </w:numPr>
              <w:tabs>
                <w:tab w:val="left" w:pos="1111"/>
                <w:tab w:val="left" w:pos="1112"/>
              </w:tabs>
              <w:spacing w:before="1"/>
              <w:ind w:hanging="361"/>
            </w:pPr>
            <w:r>
              <w:t>Prescribed,</w:t>
            </w:r>
            <w:r>
              <w:rPr>
                <w:spacing w:val="-4"/>
              </w:rPr>
              <w:t xml:space="preserve"> </w:t>
            </w:r>
            <w:r>
              <w:t>over-the-counter</w:t>
            </w:r>
            <w:r>
              <w:rPr>
                <w:spacing w:val="-2"/>
              </w:rPr>
              <w:t xml:space="preserve"> </w:t>
            </w:r>
            <w:r>
              <w:t>&amp; recreational</w:t>
            </w:r>
            <w:r>
              <w:rPr>
                <w:spacing w:val="-2"/>
              </w:rPr>
              <w:t xml:space="preserve"> </w:t>
            </w:r>
            <w:r>
              <w:t>drug</w:t>
            </w:r>
            <w:r>
              <w:rPr>
                <w:spacing w:val="-3"/>
              </w:rPr>
              <w:t xml:space="preserve"> </w:t>
            </w:r>
            <w:r>
              <w:t>use</w:t>
            </w:r>
          </w:p>
          <w:p w14:paraId="5D5CEB9E" w14:textId="77777777" w:rsidR="00B5587E" w:rsidRDefault="00B13E42">
            <w:pPr>
              <w:pStyle w:val="TableParagraph"/>
              <w:numPr>
                <w:ilvl w:val="0"/>
                <w:numId w:val="1"/>
              </w:numPr>
              <w:tabs>
                <w:tab w:val="left" w:pos="1111"/>
                <w:tab w:val="left" w:pos="1112"/>
              </w:tabs>
              <w:ind w:hanging="361"/>
            </w:pPr>
            <w:r>
              <w:t>Occupation</w:t>
            </w:r>
          </w:p>
        </w:tc>
        <w:tc>
          <w:tcPr>
            <w:tcW w:w="1421" w:type="dxa"/>
            <w:gridSpan w:val="2"/>
            <w:tcBorders>
              <w:top w:val="dotted" w:sz="8" w:space="0" w:color="000000"/>
              <w:bottom w:val="dotted" w:sz="4" w:space="0" w:color="000000"/>
            </w:tcBorders>
          </w:tcPr>
          <w:p w14:paraId="0D5D04D1" w14:textId="77777777" w:rsidR="00B5587E" w:rsidRDefault="00B13E42">
            <w:pPr>
              <w:pStyle w:val="TableParagraph"/>
              <w:spacing w:before="101"/>
              <w:ind w:left="107"/>
              <w:rPr>
                <w:rFonts w:ascii="MS Gothic" w:hAnsi="MS Gothic"/>
                <w:b/>
              </w:rPr>
            </w:pPr>
            <w:r>
              <w:rPr>
                <w:b/>
              </w:rPr>
              <w:t>Yes</w:t>
            </w:r>
            <w:r>
              <w:rPr>
                <w:b/>
                <w:spacing w:val="-1"/>
              </w:rPr>
              <w:t xml:space="preserve"> </w:t>
            </w:r>
            <w:r>
              <w:rPr>
                <w:rFonts w:ascii="MS Gothic" w:hAnsi="MS Gothic"/>
                <w:b/>
              </w:rPr>
              <w:t>☐</w:t>
            </w:r>
          </w:p>
          <w:p w14:paraId="15693030" w14:textId="77777777" w:rsidR="00B5587E" w:rsidRDefault="00B13E42">
            <w:pPr>
              <w:pStyle w:val="TableParagraph"/>
              <w:spacing w:before="150"/>
              <w:ind w:left="107"/>
              <w:rPr>
                <w:rFonts w:ascii="MS Gothic" w:hAnsi="MS Gothic"/>
                <w:b/>
              </w:rPr>
            </w:pPr>
            <w:r>
              <w:rPr>
                <w:b/>
              </w:rPr>
              <w:t>Yes</w:t>
            </w:r>
            <w:r>
              <w:rPr>
                <w:b/>
                <w:spacing w:val="-1"/>
              </w:rPr>
              <w:t xml:space="preserve"> </w:t>
            </w:r>
            <w:r>
              <w:rPr>
                <w:rFonts w:ascii="MS Gothic" w:hAnsi="MS Gothic"/>
                <w:b/>
              </w:rPr>
              <w:t>☐</w:t>
            </w:r>
          </w:p>
          <w:p w14:paraId="0FB78278" w14:textId="77777777" w:rsidR="00B5587E" w:rsidRDefault="00B5587E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6BCF2F52" w14:textId="77777777" w:rsidR="00B5587E" w:rsidRDefault="00B13E42">
            <w:pPr>
              <w:pStyle w:val="TableParagraph"/>
              <w:ind w:left="107"/>
              <w:rPr>
                <w:rFonts w:ascii="MS Gothic" w:hAnsi="MS Gothic"/>
                <w:b/>
              </w:rPr>
            </w:pPr>
            <w:r>
              <w:rPr>
                <w:b/>
              </w:rPr>
              <w:t>Yes</w:t>
            </w:r>
            <w:r>
              <w:rPr>
                <w:b/>
                <w:spacing w:val="-2"/>
              </w:rPr>
              <w:t xml:space="preserve"> </w:t>
            </w:r>
            <w:r>
              <w:rPr>
                <w:rFonts w:ascii="MS Gothic" w:hAnsi="MS Gothic"/>
                <w:b/>
              </w:rPr>
              <w:t>☐</w:t>
            </w:r>
            <w:r>
              <w:rPr>
                <w:rFonts w:ascii="MS Gothic" w:hAnsi="MS Gothic"/>
                <w:b/>
                <w:spacing w:val="-60"/>
              </w:rPr>
              <w:t xml:space="preserve"> </w:t>
            </w:r>
            <w:r>
              <w:rPr>
                <w:b/>
              </w:rPr>
              <w:t>No</w:t>
            </w:r>
            <w:r>
              <w:rPr>
                <w:b/>
                <w:spacing w:val="-2"/>
              </w:rPr>
              <w:t xml:space="preserve"> </w:t>
            </w:r>
            <w:r>
              <w:rPr>
                <w:rFonts w:ascii="MS Gothic" w:hAnsi="MS Gothic"/>
                <w:b/>
              </w:rPr>
              <w:t>☐</w:t>
            </w:r>
          </w:p>
          <w:p w14:paraId="1A6A8783" w14:textId="77777777" w:rsidR="00B5587E" w:rsidRDefault="00B13E42">
            <w:pPr>
              <w:pStyle w:val="TableParagraph"/>
              <w:spacing w:before="150"/>
              <w:ind w:left="107"/>
              <w:rPr>
                <w:rFonts w:ascii="MS Gothic" w:hAnsi="MS Gothic"/>
                <w:b/>
              </w:rPr>
            </w:pPr>
            <w:r>
              <w:rPr>
                <w:b/>
              </w:rPr>
              <w:t>Yes</w:t>
            </w:r>
            <w:r>
              <w:rPr>
                <w:b/>
                <w:spacing w:val="-2"/>
              </w:rPr>
              <w:t xml:space="preserve"> </w:t>
            </w:r>
            <w:r>
              <w:rPr>
                <w:rFonts w:ascii="MS Gothic" w:hAnsi="MS Gothic"/>
                <w:b/>
              </w:rPr>
              <w:t>☐</w:t>
            </w:r>
            <w:r>
              <w:rPr>
                <w:rFonts w:ascii="MS Gothic" w:hAnsi="MS Gothic"/>
                <w:b/>
                <w:spacing w:val="-60"/>
              </w:rPr>
              <w:t xml:space="preserve"> </w:t>
            </w:r>
            <w:r>
              <w:rPr>
                <w:b/>
              </w:rPr>
              <w:t>No</w:t>
            </w:r>
            <w:r>
              <w:rPr>
                <w:b/>
                <w:spacing w:val="-2"/>
              </w:rPr>
              <w:t xml:space="preserve"> </w:t>
            </w:r>
            <w:r>
              <w:rPr>
                <w:rFonts w:ascii="MS Gothic" w:hAnsi="MS Gothic"/>
                <w:b/>
              </w:rPr>
              <w:t>☐</w:t>
            </w:r>
          </w:p>
          <w:p w14:paraId="1FC39945" w14:textId="77777777" w:rsidR="00B5587E" w:rsidRDefault="00B5587E">
            <w:pPr>
              <w:pStyle w:val="TableParagraph"/>
              <w:rPr>
                <w:b/>
                <w:sz w:val="24"/>
              </w:rPr>
            </w:pPr>
          </w:p>
          <w:p w14:paraId="0562CB0E" w14:textId="77777777" w:rsidR="00B5587E" w:rsidRDefault="00B5587E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3CA256CE" w14:textId="77777777" w:rsidR="00B5587E" w:rsidRDefault="00B13E42">
            <w:pPr>
              <w:pStyle w:val="TableParagraph"/>
              <w:ind w:left="107"/>
              <w:rPr>
                <w:rFonts w:ascii="MS Gothic" w:hAnsi="MS Gothic"/>
                <w:b/>
              </w:rPr>
            </w:pPr>
            <w:r>
              <w:rPr>
                <w:b/>
              </w:rPr>
              <w:t>Yes</w:t>
            </w:r>
            <w:r>
              <w:rPr>
                <w:b/>
                <w:spacing w:val="-2"/>
              </w:rPr>
              <w:t xml:space="preserve"> </w:t>
            </w:r>
            <w:r>
              <w:rPr>
                <w:rFonts w:ascii="MS Gothic" w:hAnsi="MS Gothic"/>
                <w:b/>
              </w:rPr>
              <w:t>☐</w:t>
            </w:r>
            <w:r>
              <w:rPr>
                <w:rFonts w:ascii="MS Gothic" w:hAnsi="MS Gothic"/>
                <w:b/>
                <w:spacing w:val="-60"/>
              </w:rPr>
              <w:t xml:space="preserve"> </w:t>
            </w:r>
            <w:r>
              <w:rPr>
                <w:b/>
              </w:rPr>
              <w:t>No</w:t>
            </w:r>
            <w:r>
              <w:rPr>
                <w:b/>
                <w:spacing w:val="-2"/>
              </w:rPr>
              <w:t xml:space="preserve"> </w:t>
            </w:r>
            <w:r>
              <w:rPr>
                <w:rFonts w:ascii="MS Gothic" w:hAnsi="MS Gothic"/>
                <w:b/>
              </w:rPr>
              <w:t>☐</w:t>
            </w:r>
          </w:p>
        </w:tc>
        <w:tc>
          <w:tcPr>
            <w:tcW w:w="1561" w:type="dxa"/>
            <w:tcBorders>
              <w:top w:val="dotted" w:sz="8" w:space="0" w:color="000000"/>
              <w:bottom w:val="dotted" w:sz="4" w:space="0" w:color="000000"/>
            </w:tcBorders>
          </w:tcPr>
          <w:p w14:paraId="1FFD65E8" w14:textId="77777777" w:rsidR="00B5587E" w:rsidRDefault="00B13E42">
            <w:pPr>
              <w:pStyle w:val="TableParagraph"/>
              <w:spacing w:before="101"/>
              <w:ind w:left="105"/>
              <w:rPr>
                <w:rFonts w:ascii="MS Gothic" w:hAnsi="MS Gothic"/>
                <w:b/>
              </w:rPr>
            </w:pPr>
            <w:r>
              <w:rPr>
                <w:b/>
              </w:rPr>
              <w:t>Yes</w:t>
            </w:r>
            <w:r>
              <w:rPr>
                <w:b/>
                <w:spacing w:val="-2"/>
              </w:rPr>
              <w:t xml:space="preserve"> </w:t>
            </w:r>
            <w:r>
              <w:rPr>
                <w:rFonts w:ascii="MS Gothic" w:hAnsi="MS Gothic"/>
                <w:b/>
              </w:rPr>
              <w:t>☐</w:t>
            </w:r>
          </w:p>
          <w:p w14:paraId="34824FA9" w14:textId="77777777" w:rsidR="00B5587E" w:rsidRDefault="00B13E42">
            <w:pPr>
              <w:pStyle w:val="TableParagraph"/>
              <w:spacing w:before="171"/>
              <w:ind w:left="105"/>
              <w:rPr>
                <w:b/>
              </w:rPr>
            </w:pPr>
            <w:r>
              <w:rPr>
                <w:b/>
              </w:rPr>
              <w:t>N/A</w:t>
            </w:r>
          </w:p>
          <w:p w14:paraId="34CE0A41" w14:textId="77777777" w:rsidR="00B5587E" w:rsidRDefault="00B5587E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487A2A72" w14:textId="77777777" w:rsidR="00B5587E" w:rsidRDefault="00B13E42">
            <w:pPr>
              <w:pStyle w:val="TableParagraph"/>
              <w:ind w:left="105"/>
              <w:rPr>
                <w:rFonts w:ascii="MS Gothic" w:hAnsi="MS Gothic"/>
                <w:b/>
              </w:rPr>
            </w:pPr>
            <w:r>
              <w:rPr>
                <w:b/>
              </w:rPr>
              <w:t>Yes</w:t>
            </w:r>
            <w:r>
              <w:rPr>
                <w:b/>
                <w:spacing w:val="-2"/>
              </w:rPr>
              <w:t xml:space="preserve"> </w:t>
            </w:r>
            <w:r>
              <w:rPr>
                <w:rFonts w:ascii="MS Gothic" w:hAnsi="MS Gothic"/>
                <w:b/>
              </w:rPr>
              <w:t>☐</w:t>
            </w:r>
            <w:r>
              <w:rPr>
                <w:rFonts w:ascii="MS Gothic" w:hAnsi="MS Gothic"/>
                <w:b/>
                <w:spacing w:val="-60"/>
              </w:rPr>
              <w:t xml:space="preserve"> </w:t>
            </w:r>
            <w:r>
              <w:rPr>
                <w:b/>
              </w:rPr>
              <w:t>No</w:t>
            </w:r>
            <w:r>
              <w:rPr>
                <w:b/>
                <w:spacing w:val="-3"/>
              </w:rPr>
              <w:t xml:space="preserve"> </w:t>
            </w:r>
            <w:r>
              <w:rPr>
                <w:rFonts w:ascii="MS Gothic" w:hAnsi="MS Gothic"/>
                <w:b/>
              </w:rPr>
              <w:t>☐</w:t>
            </w:r>
          </w:p>
          <w:p w14:paraId="3CFA66F6" w14:textId="77777777" w:rsidR="00B5587E" w:rsidRDefault="00B13E42">
            <w:pPr>
              <w:pStyle w:val="TableParagraph"/>
              <w:spacing w:before="150"/>
              <w:ind w:left="105"/>
              <w:rPr>
                <w:rFonts w:ascii="MS Gothic" w:hAnsi="MS Gothic"/>
                <w:b/>
              </w:rPr>
            </w:pPr>
            <w:r>
              <w:rPr>
                <w:b/>
              </w:rPr>
              <w:t>Yes</w:t>
            </w:r>
            <w:r>
              <w:rPr>
                <w:b/>
                <w:spacing w:val="-2"/>
              </w:rPr>
              <w:t xml:space="preserve"> </w:t>
            </w:r>
            <w:r>
              <w:rPr>
                <w:rFonts w:ascii="MS Gothic" w:hAnsi="MS Gothic"/>
                <w:b/>
              </w:rPr>
              <w:t>☐</w:t>
            </w:r>
            <w:r>
              <w:rPr>
                <w:rFonts w:ascii="MS Gothic" w:hAnsi="MS Gothic"/>
                <w:b/>
                <w:spacing w:val="-60"/>
              </w:rPr>
              <w:t xml:space="preserve"> </w:t>
            </w:r>
            <w:r>
              <w:rPr>
                <w:b/>
              </w:rPr>
              <w:t>No</w:t>
            </w:r>
            <w:r>
              <w:rPr>
                <w:b/>
                <w:spacing w:val="-3"/>
              </w:rPr>
              <w:t xml:space="preserve"> </w:t>
            </w:r>
            <w:r>
              <w:rPr>
                <w:rFonts w:ascii="MS Gothic" w:hAnsi="MS Gothic"/>
                <w:b/>
              </w:rPr>
              <w:t>☐</w:t>
            </w:r>
          </w:p>
          <w:p w14:paraId="62EBF3C5" w14:textId="77777777" w:rsidR="00B5587E" w:rsidRDefault="00B5587E">
            <w:pPr>
              <w:pStyle w:val="TableParagraph"/>
              <w:rPr>
                <w:b/>
                <w:sz w:val="24"/>
              </w:rPr>
            </w:pPr>
          </w:p>
          <w:p w14:paraId="6D98A12B" w14:textId="77777777" w:rsidR="00B5587E" w:rsidRDefault="00B5587E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1784189A" w14:textId="77777777" w:rsidR="00B5587E" w:rsidRDefault="00B13E42">
            <w:pPr>
              <w:pStyle w:val="TableParagraph"/>
              <w:ind w:left="105"/>
              <w:rPr>
                <w:rFonts w:ascii="MS Gothic" w:hAnsi="MS Gothic"/>
                <w:b/>
              </w:rPr>
            </w:pPr>
            <w:r>
              <w:rPr>
                <w:b/>
              </w:rPr>
              <w:t>Yes</w:t>
            </w:r>
            <w:r>
              <w:rPr>
                <w:b/>
                <w:spacing w:val="-2"/>
              </w:rPr>
              <w:t xml:space="preserve"> </w:t>
            </w:r>
            <w:r>
              <w:rPr>
                <w:rFonts w:ascii="MS Gothic" w:hAnsi="MS Gothic"/>
                <w:b/>
              </w:rPr>
              <w:t>☐</w:t>
            </w:r>
            <w:r>
              <w:rPr>
                <w:rFonts w:ascii="MS Gothic" w:hAnsi="MS Gothic"/>
                <w:b/>
                <w:spacing w:val="-60"/>
              </w:rPr>
              <w:t xml:space="preserve"> </w:t>
            </w:r>
            <w:r>
              <w:rPr>
                <w:b/>
              </w:rPr>
              <w:t>No</w:t>
            </w:r>
            <w:r>
              <w:rPr>
                <w:b/>
                <w:spacing w:val="-3"/>
              </w:rPr>
              <w:t xml:space="preserve"> </w:t>
            </w:r>
            <w:r>
              <w:rPr>
                <w:rFonts w:ascii="MS Gothic" w:hAnsi="MS Gothic"/>
                <w:b/>
              </w:rPr>
              <w:t>☐</w:t>
            </w:r>
          </w:p>
        </w:tc>
      </w:tr>
      <w:tr w:rsidR="00B5587E" w14:paraId="021A1386" w14:textId="77777777">
        <w:trPr>
          <w:trHeight w:val="438"/>
        </w:trPr>
        <w:tc>
          <w:tcPr>
            <w:tcW w:w="10923" w:type="dxa"/>
            <w:gridSpan w:val="4"/>
            <w:tcBorders>
              <w:top w:val="dotted" w:sz="4" w:space="0" w:color="000000"/>
              <w:bottom w:val="dotted" w:sz="4" w:space="0" w:color="000000"/>
            </w:tcBorders>
            <w:shd w:val="clear" w:color="auto" w:fill="5F4879"/>
          </w:tcPr>
          <w:p w14:paraId="26BE76F6" w14:textId="77777777" w:rsidR="00B5587E" w:rsidRDefault="00B13E42">
            <w:pPr>
              <w:pStyle w:val="TableParagraph"/>
              <w:spacing w:before="98" w:line="321" w:lineRule="exact"/>
              <w:ind w:left="107"/>
              <w:rPr>
                <w:b/>
              </w:rPr>
            </w:pPr>
            <w:r>
              <w:rPr>
                <w:b/>
                <w:color w:val="FFFFFF"/>
                <w:sz w:val="28"/>
              </w:rPr>
              <w:t>Patient</w:t>
            </w:r>
            <w:r>
              <w:rPr>
                <w:b/>
                <w:color w:val="FFFFFF"/>
                <w:spacing w:val="-3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Awareness</w:t>
            </w:r>
            <w:r>
              <w:rPr>
                <w:b/>
                <w:color w:val="FFFFFF"/>
                <w:spacing w:val="-3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of</w:t>
            </w:r>
            <w:r>
              <w:rPr>
                <w:b/>
                <w:color w:val="FFFFFF"/>
                <w:spacing w:val="-4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Eligibility</w:t>
            </w:r>
            <w:r>
              <w:rPr>
                <w:b/>
                <w:color w:val="FFFFFF"/>
                <w:spacing w:val="-5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Criteria</w:t>
            </w:r>
            <w:r>
              <w:rPr>
                <w:b/>
                <w:color w:val="FFFFFF"/>
                <w:spacing w:val="-2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for Future</w:t>
            </w:r>
            <w:r>
              <w:rPr>
                <w:b/>
                <w:color w:val="FFFFFF"/>
                <w:spacing w:val="-4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Assisted</w:t>
            </w:r>
            <w:r>
              <w:rPr>
                <w:b/>
                <w:color w:val="FFFFFF"/>
                <w:spacing w:val="-2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Conception</w:t>
            </w:r>
            <w:r>
              <w:rPr>
                <w:b/>
                <w:color w:val="FFFFFF"/>
                <w:spacing w:val="-3"/>
                <w:sz w:val="28"/>
              </w:rPr>
              <w:t xml:space="preserve"> </w:t>
            </w:r>
            <w:r>
              <w:rPr>
                <w:b/>
                <w:color w:val="FFFFFF"/>
              </w:rPr>
              <w:t>(tertiary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</w:rPr>
              <w:t>referral)</w:t>
            </w:r>
          </w:p>
        </w:tc>
      </w:tr>
      <w:tr w:rsidR="00B5587E" w14:paraId="62FDB89F" w14:textId="77777777">
        <w:trPr>
          <w:trHeight w:val="4022"/>
        </w:trPr>
        <w:tc>
          <w:tcPr>
            <w:tcW w:w="10923" w:type="dxa"/>
            <w:gridSpan w:val="4"/>
            <w:tcBorders>
              <w:top w:val="dotted" w:sz="4" w:space="0" w:color="000000"/>
              <w:bottom w:val="dotted" w:sz="4" w:space="0" w:color="000000"/>
            </w:tcBorders>
          </w:tcPr>
          <w:p w14:paraId="2946DB82" w14:textId="77777777" w:rsidR="00B5587E" w:rsidRDefault="00B5587E">
            <w:pPr>
              <w:pStyle w:val="TableParagraph"/>
              <w:spacing w:before="12"/>
              <w:rPr>
                <w:b/>
                <w:sz w:val="19"/>
              </w:rPr>
            </w:pPr>
          </w:p>
          <w:p w14:paraId="0A95EE58" w14:textId="77777777" w:rsidR="00B5587E" w:rsidRDefault="00B13E42">
            <w:pPr>
              <w:pStyle w:val="TableParagraph"/>
              <w:ind w:left="424"/>
              <w:rPr>
                <w:b/>
              </w:rPr>
            </w:pPr>
            <w:r>
              <w:rPr>
                <w:b/>
              </w:rPr>
              <w:t>Please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confirm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that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patient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has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been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made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aware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following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NHS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Worcestershire</w:t>
            </w:r>
          </w:p>
          <w:p w14:paraId="75F6D67B" w14:textId="77777777" w:rsidR="00B5587E" w:rsidRDefault="00B13E42">
            <w:pPr>
              <w:pStyle w:val="TableParagraph"/>
              <w:tabs>
                <w:tab w:val="left" w:pos="9570"/>
              </w:tabs>
              <w:spacing w:before="4"/>
              <w:ind w:left="424"/>
              <w:rPr>
                <w:rFonts w:ascii="MS Gothic" w:hAnsi="MS Gothic"/>
                <w:b/>
              </w:rPr>
            </w:pPr>
            <w:r>
              <w:rPr>
                <w:b/>
              </w:rPr>
              <w:t>eligibility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criteria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tertiary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referral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should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need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arise:</w:t>
            </w:r>
            <w:r>
              <w:rPr>
                <w:b/>
              </w:rPr>
              <w:tab/>
              <w:t>Yes</w:t>
            </w:r>
            <w:r>
              <w:rPr>
                <w:b/>
                <w:spacing w:val="-2"/>
              </w:rPr>
              <w:t xml:space="preserve"> </w:t>
            </w:r>
            <w:r>
              <w:rPr>
                <w:rFonts w:ascii="MS Gothic" w:hAnsi="MS Gothic"/>
                <w:b/>
              </w:rPr>
              <w:t>☐</w:t>
            </w:r>
            <w:r>
              <w:rPr>
                <w:rFonts w:ascii="MS Gothic" w:hAnsi="MS Gothic"/>
                <w:b/>
                <w:spacing w:val="-60"/>
              </w:rPr>
              <w:t xml:space="preserve"> </w:t>
            </w:r>
            <w:r>
              <w:rPr>
                <w:b/>
              </w:rPr>
              <w:t>No</w:t>
            </w:r>
            <w:r>
              <w:rPr>
                <w:b/>
                <w:spacing w:val="-3"/>
              </w:rPr>
              <w:t xml:space="preserve"> </w:t>
            </w:r>
            <w:r>
              <w:rPr>
                <w:rFonts w:ascii="MS Gothic" w:hAnsi="MS Gothic"/>
                <w:b/>
              </w:rPr>
              <w:t>☐</w:t>
            </w:r>
          </w:p>
          <w:p w14:paraId="0286667B" w14:textId="77777777" w:rsidR="00B5587E" w:rsidRDefault="00B13E42">
            <w:pPr>
              <w:pStyle w:val="TableParagraph"/>
              <w:spacing w:before="195"/>
              <w:ind w:left="424"/>
              <w:rPr>
                <w:i/>
              </w:rPr>
            </w:pPr>
            <w:r>
              <w:rPr>
                <w:b/>
              </w:rPr>
              <w:t>Female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Age</w:t>
            </w:r>
            <w:r>
              <w:rPr>
                <w:b/>
                <w:spacing w:val="-1"/>
              </w:rPr>
              <w:t xml:space="preserve"> </w:t>
            </w:r>
            <w:r>
              <w:t>between</w:t>
            </w:r>
            <w:r>
              <w:rPr>
                <w:spacing w:val="-4"/>
              </w:rPr>
              <w:t xml:space="preserve"> </w:t>
            </w:r>
            <w:r>
              <w:t>18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39</w:t>
            </w:r>
            <w:r>
              <w:rPr>
                <w:spacing w:val="-2"/>
              </w:rPr>
              <w:t xml:space="preserve"> </w:t>
            </w:r>
            <w:r>
              <w:t>inclusive</w:t>
            </w:r>
            <w:r>
              <w:rPr>
                <w:spacing w:val="-2"/>
              </w:rPr>
              <w:t xml:space="preserve"> </w:t>
            </w:r>
            <w:r>
              <w:t>(</w:t>
            </w:r>
            <w:r>
              <w:rPr>
                <w:i/>
              </w:rPr>
              <w:t>Please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ensure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timely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referral for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patient’s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approaching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40)</w:t>
            </w:r>
          </w:p>
          <w:p w14:paraId="680AC2A4" w14:textId="77777777" w:rsidR="00B5587E" w:rsidRDefault="00B13E42">
            <w:pPr>
              <w:pStyle w:val="TableParagraph"/>
              <w:spacing w:before="146"/>
              <w:ind w:left="424"/>
            </w:pPr>
            <w:r>
              <w:rPr>
                <w:b/>
              </w:rPr>
              <w:t>Female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BMI </w:t>
            </w:r>
            <w:r>
              <w:t>between</w:t>
            </w:r>
            <w:r>
              <w:rPr>
                <w:spacing w:val="-2"/>
              </w:rPr>
              <w:t xml:space="preserve"> </w:t>
            </w:r>
            <w:r>
              <w:t>19 and</w:t>
            </w:r>
            <w:r>
              <w:rPr>
                <w:spacing w:val="-3"/>
              </w:rPr>
              <w:t xml:space="preserve"> </w:t>
            </w:r>
            <w:r>
              <w:t>29 inclusive</w:t>
            </w:r>
            <w:r>
              <w:rPr>
                <w:spacing w:val="-3"/>
              </w:rPr>
              <w:t xml:space="preserve"> </w:t>
            </w:r>
            <w:r>
              <w:t xml:space="preserve">; </w:t>
            </w:r>
            <w:r>
              <w:rPr>
                <w:b/>
              </w:rPr>
              <w:t>Male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BMI</w:t>
            </w:r>
            <w:r>
              <w:rPr>
                <w:b/>
                <w:spacing w:val="-3"/>
              </w:rPr>
              <w:t xml:space="preserve"> </w:t>
            </w:r>
            <w:r>
              <w:t>29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(where</w:t>
            </w:r>
            <w:r>
              <w:rPr>
                <w:spacing w:val="-4"/>
              </w:rPr>
              <w:t xml:space="preserve"> </w:t>
            </w:r>
            <w:r>
              <w:t>male</w:t>
            </w:r>
            <w:r>
              <w:rPr>
                <w:spacing w:val="-1"/>
              </w:rPr>
              <w:t xml:space="preserve"> </w:t>
            </w:r>
            <w:r>
              <w:t>factor</w:t>
            </w:r>
            <w:r>
              <w:rPr>
                <w:spacing w:val="-1"/>
              </w:rPr>
              <w:t xml:space="preserve"> </w:t>
            </w:r>
            <w:r>
              <w:t>infertility</w:t>
            </w:r>
            <w:r>
              <w:rPr>
                <w:spacing w:val="-1"/>
              </w:rPr>
              <w:t xml:space="preserve"> </w:t>
            </w:r>
            <w:r>
              <w:t>identified)</w:t>
            </w:r>
          </w:p>
          <w:p w14:paraId="0A064AB7" w14:textId="77777777" w:rsidR="00B5587E" w:rsidRDefault="00B13E42">
            <w:pPr>
              <w:pStyle w:val="TableParagraph"/>
              <w:spacing w:before="147"/>
              <w:ind w:left="424" w:right="484"/>
              <w:rPr>
                <w:i/>
              </w:rPr>
            </w:pPr>
            <w:r>
              <w:rPr>
                <w:b/>
              </w:rPr>
              <w:t xml:space="preserve">Is the patient/couple childless? </w:t>
            </w:r>
            <w:r>
              <w:rPr>
                <w:i/>
              </w:rPr>
              <w:t>- Eligibility requires no living children (of any age), including adopted children or</w:t>
            </w:r>
            <w:r>
              <w:rPr>
                <w:i/>
                <w:spacing w:val="-47"/>
              </w:rPr>
              <w:t xml:space="preserve"> </w:t>
            </w:r>
            <w:r>
              <w:rPr>
                <w:i/>
              </w:rPr>
              <w:t>children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from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</w:rPr>
              <w:t xml:space="preserve"> current or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any previous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relationship</w:t>
            </w:r>
          </w:p>
          <w:p w14:paraId="59BF1FFC" w14:textId="77777777" w:rsidR="00B5587E" w:rsidRDefault="00B13E42">
            <w:pPr>
              <w:pStyle w:val="TableParagraph"/>
              <w:spacing w:before="149" w:line="237" w:lineRule="auto"/>
              <w:ind w:left="424" w:right="311"/>
              <w:rPr>
                <w:i/>
              </w:rPr>
            </w:pPr>
            <w:r>
              <w:rPr>
                <w:b/>
              </w:rPr>
              <w:t xml:space="preserve">Smoking Status </w:t>
            </w:r>
            <w:r>
              <w:rPr>
                <w:i/>
              </w:rPr>
              <w:t>– Eligibility requires a minimum period of 6 months as a non-smoking couple (this may include use</w:t>
            </w:r>
            <w:r>
              <w:rPr>
                <w:i/>
                <w:spacing w:val="-47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stop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smoking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products if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clinically appropriate)</w:t>
            </w:r>
          </w:p>
          <w:p w14:paraId="304C2C53" w14:textId="77777777" w:rsidR="00B5587E" w:rsidRDefault="00B13E42">
            <w:pPr>
              <w:pStyle w:val="TableParagraph"/>
              <w:spacing w:before="148"/>
              <w:ind w:left="424"/>
              <w:rPr>
                <w:i/>
              </w:rPr>
            </w:pPr>
            <w:r>
              <w:rPr>
                <w:b/>
              </w:rPr>
              <w:t>Prior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Assisted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Conception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Treatment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i/>
              </w:rPr>
              <w:t>Eligibility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requires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no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prior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treatment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(NHS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or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private)</w:t>
            </w:r>
          </w:p>
          <w:p w14:paraId="2B3E07ED" w14:textId="77777777" w:rsidR="00B5587E" w:rsidRDefault="00B13E42">
            <w:pPr>
              <w:pStyle w:val="TableParagraph"/>
              <w:spacing w:before="146"/>
              <w:ind w:left="424"/>
              <w:rPr>
                <w:i/>
              </w:rPr>
            </w:pPr>
            <w:r>
              <w:rPr>
                <w:b/>
              </w:rPr>
              <w:t>Sterilisation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Eligibility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requires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no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prior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sterilisation</w:t>
            </w:r>
          </w:p>
        </w:tc>
      </w:tr>
      <w:tr w:rsidR="00B5587E" w14:paraId="5FA6CBAC" w14:textId="77777777">
        <w:trPr>
          <w:trHeight w:val="340"/>
        </w:trPr>
        <w:tc>
          <w:tcPr>
            <w:tcW w:w="10923" w:type="dxa"/>
            <w:gridSpan w:val="4"/>
            <w:tcBorders>
              <w:top w:val="dotted" w:sz="4" w:space="0" w:color="000000"/>
            </w:tcBorders>
            <w:shd w:val="clear" w:color="auto" w:fill="5F4879"/>
          </w:tcPr>
          <w:p w14:paraId="2CF95D9E" w14:textId="77777777" w:rsidR="00B5587E" w:rsidRDefault="00B13E42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EXAMINATION/PMH/DH/ALLERGIES</w:t>
            </w:r>
          </w:p>
        </w:tc>
      </w:tr>
      <w:tr w:rsidR="00B5587E" w14:paraId="5997CC1D" w14:textId="77777777">
        <w:trPr>
          <w:trHeight w:val="2613"/>
        </w:trPr>
        <w:tc>
          <w:tcPr>
            <w:tcW w:w="10923" w:type="dxa"/>
            <w:gridSpan w:val="4"/>
            <w:tcBorders>
              <w:bottom w:val="single" w:sz="8" w:space="0" w:color="000000"/>
            </w:tcBorders>
          </w:tcPr>
          <w:p w14:paraId="110FFD37" w14:textId="77777777" w:rsidR="00B5587E" w:rsidRDefault="00B5587E">
            <w:pPr>
              <w:pStyle w:val="TableParagraph"/>
              <w:rPr>
                <w:rFonts w:ascii="Times New Roman"/>
              </w:rPr>
            </w:pPr>
          </w:p>
        </w:tc>
      </w:tr>
      <w:tr w:rsidR="00B5587E" w14:paraId="71531054" w14:textId="77777777">
        <w:trPr>
          <w:trHeight w:val="395"/>
        </w:trPr>
        <w:tc>
          <w:tcPr>
            <w:tcW w:w="10923" w:type="dxa"/>
            <w:gridSpan w:val="4"/>
            <w:tcBorders>
              <w:top w:val="single" w:sz="8" w:space="0" w:color="000000"/>
            </w:tcBorders>
            <w:shd w:val="clear" w:color="auto" w:fill="5F4879"/>
          </w:tcPr>
          <w:p w14:paraId="1CBB3C4A" w14:textId="77777777" w:rsidR="00B5587E" w:rsidRDefault="00B13E42">
            <w:pPr>
              <w:pStyle w:val="TableParagraph"/>
              <w:spacing w:before="25"/>
              <w:ind w:left="107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REFERRAL</w:t>
            </w:r>
            <w:r>
              <w:rPr>
                <w:b/>
                <w:color w:val="FFFFFF"/>
                <w:spacing w:val="-4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CRITERIA</w:t>
            </w:r>
          </w:p>
        </w:tc>
      </w:tr>
      <w:tr w:rsidR="00B5587E" w14:paraId="0D77D93A" w14:textId="77777777">
        <w:trPr>
          <w:trHeight w:val="864"/>
        </w:trPr>
        <w:tc>
          <w:tcPr>
            <w:tcW w:w="8936" w:type="dxa"/>
            <w:gridSpan w:val="2"/>
          </w:tcPr>
          <w:p w14:paraId="0B74F3A4" w14:textId="77777777" w:rsidR="00B5587E" w:rsidRDefault="00B13E42">
            <w:pPr>
              <w:pStyle w:val="TableParagraph"/>
              <w:spacing w:before="162"/>
              <w:ind w:left="107" w:right="1362"/>
            </w:pPr>
            <w:r>
              <w:t>Are there any co-morbidities that need to be considered in relation to this referral?</w:t>
            </w:r>
            <w:r>
              <w:rPr>
                <w:spacing w:val="-47"/>
              </w:rPr>
              <w:t xml:space="preserve"> </w:t>
            </w:r>
            <w:r>
              <w:t>(Please provide</w:t>
            </w:r>
            <w:r>
              <w:rPr>
                <w:spacing w:val="-2"/>
              </w:rPr>
              <w:t xml:space="preserve"> </w:t>
            </w:r>
            <w:r>
              <w:t>details</w:t>
            </w:r>
            <w:r>
              <w:rPr>
                <w:spacing w:val="-3"/>
              </w:rPr>
              <w:t xml:space="preserve"> </w:t>
            </w:r>
            <w:r>
              <w:t>above)</w:t>
            </w:r>
          </w:p>
        </w:tc>
        <w:tc>
          <w:tcPr>
            <w:tcW w:w="1987" w:type="dxa"/>
            <w:gridSpan w:val="2"/>
          </w:tcPr>
          <w:p w14:paraId="6B699379" w14:textId="77777777" w:rsidR="00B5587E" w:rsidRDefault="00B5587E">
            <w:pPr>
              <w:pStyle w:val="TableParagraph"/>
              <w:rPr>
                <w:b/>
                <w:sz w:val="24"/>
              </w:rPr>
            </w:pPr>
          </w:p>
          <w:p w14:paraId="2C4ED39B" w14:textId="77777777" w:rsidR="00B5587E" w:rsidRDefault="00B13E42">
            <w:pPr>
              <w:pStyle w:val="TableParagraph"/>
              <w:ind w:left="106"/>
              <w:rPr>
                <w:rFonts w:ascii="MS Gothic" w:hAnsi="MS Gothic"/>
                <w:b/>
              </w:rPr>
            </w:pPr>
            <w:r>
              <w:rPr>
                <w:b/>
              </w:rPr>
              <w:t>Yes</w:t>
            </w:r>
            <w:r>
              <w:rPr>
                <w:b/>
                <w:spacing w:val="48"/>
              </w:rPr>
              <w:t xml:space="preserve"> </w:t>
            </w:r>
            <w:r>
              <w:rPr>
                <w:rFonts w:ascii="MS Gothic" w:hAnsi="MS Gothic"/>
                <w:b/>
              </w:rPr>
              <w:t>☐</w:t>
            </w:r>
            <w:r>
              <w:rPr>
                <w:rFonts w:ascii="MS Gothic" w:hAnsi="MS Gothic"/>
                <w:b/>
                <w:spacing w:val="126"/>
              </w:rPr>
              <w:t xml:space="preserve"> </w:t>
            </w:r>
            <w:r>
              <w:rPr>
                <w:b/>
              </w:rPr>
              <w:t>No</w:t>
            </w:r>
            <w:r>
              <w:rPr>
                <w:b/>
                <w:spacing w:val="46"/>
              </w:rPr>
              <w:t xml:space="preserve"> </w:t>
            </w:r>
            <w:r>
              <w:rPr>
                <w:rFonts w:ascii="MS Gothic" w:hAnsi="MS Gothic"/>
                <w:b/>
              </w:rPr>
              <w:t>☐</w:t>
            </w:r>
          </w:p>
        </w:tc>
      </w:tr>
      <w:tr w:rsidR="00B5587E" w14:paraId="40CD8702" w14:textId="77777777">
        <w:trPr>
          <w:trHeight w:val="342"/>
        </w:trPr>
        <w:tc>
          <w:tcPr>
            <w:tcW w:w="10923" w:type="dxa"/>
            <w:gridSpan w:val="4"/>
            <w:shd w:val="clear" w:color="auto" w:fill="5F4879"/>
          </w:tcPr>
          <w:p w14:paraId="4F8ABA3A" w14:textId="77777777" w:rsidR="00B5587E" w:rsidRDefault="00B13E42">
            <w:pPr>
              <w:pStyle w:val="TableParagraph"/>
              <w:spacing w:before="2" w:line="321" w:lineRule="exact"/>
              <w:ind w:left="107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PATIENTS</w:t>
            </w:r>
            <w:r>
              <w:rPr>
                <w:b/>
                <w:color w:val="FFFFFF"/>
                <w:spacing w:val="-3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NOT</w:t>
            </w:r>
            <w:r>
              <w:rPr>
                <w:b/>
                <w:color w:val="FFFFFF"/>
                <w:spacing w:val="-3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MEETING</w:t>
            </w:r>
            <w:r>
              <w:rPr>
                <w:b/>
                <w:color w:val="FFFFFF"/>
                <w:spacing w:val="-1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THE</w:t>
            </w:r>
            <w:r>
              <w:rPr>
                <w:b/>
                <w:color w:val="FFFFFF"/>
                <w:spacing w:val="-3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POLICY</w:t>
            </w:r>
          </w:p>
        </w:tc>
      </w:tr>
      <w:tr w:rsidR="00B5587E" w14:paraId="2B259C05" w14:textId="77777777">
        <w:trPr>
          <w:trHeight w:val="1513"/>
        </w:trPr>
        <w:tc>
          <w:tcPr>
            <w:tcW w:w="10923" w:type="dxa"/>
            <w:gridSpan w:val="4"/>
            <w:shd w:val="clear" w:color="auto" w:fill="E4DFEB"/>
          </w:tcPr>
          <w:p w14:paraId="720959DF" w14:textId="77777777" w:rsidR="00B5587E" w:rsidRDefault="00B13E42">
            <w:pPr>
              <w:pStyle w:val="TableParagraph"/>
              <w:spacing w:before="73"/>
              <w:ind w:left="107" w:right="154"/>
            </w:pPr>
            <w:r>
              <w:t>For patients who do not fall within the eligibility criteria set out in the policy but where there is demonstrable evidence</w:t>
            </w:r>
            <w:r>
              <w:rPr>
                <w:spacing w:val="-47"/>
              </w:rPr>
              <w:t xml:space="preserve"> </w:t>
            </w:r>
            <w:r>
              <w:t>that the patient has clinically exceptional circumstances, an Individual Funding Request may be considered. The</w:t>
            </w:r>
            <w:r>
              <w:rPr>
                <w:spacing w:val="1"/>
              </w:rPr>
              <w:t xml:space="preserve"> </w:t>
            </w:r>
            <w:r>
              <w:t>referring clinician should consult the Commissioner’s “Operational Policy for Individual Funding Requests” document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further</w:t>
            </w:r>
            <w:r>
              <w:rPr>
                <w:spacing w:val="-3"/>
              </w:rPr>
              <w:t xml:space="preserve"> </w:t>
            </w:r>
            <w:r>
              <w:t>guidance</w:t>
            </w:r>
            <w:r>
              <w:rPr>
                <w:spacing w:val="-2"/>
              </w:rPr>
              <w:t xml:space="preserve"> </w:t>
            </w:r>
            <w:r>
              <w:t>on</w:t>
            </w:r>
            <w:r>
              <w:rPr>
                <w:spacing w:val="-1"/>
              </w:rPr>
              <w:t xml:space="preserve"> </w:t>
            </w:r>
            <w:r>
              <w:t>this process.</w:t>
            </w:r>
          </w:p>
          <w:p w14:paraId="28209C6E" w14:textId="77777777" w:rsidR="00B5587E" w:rsidRDefault="00B13E42">
            <w:pPr>
              <w:pStyle w:val="TableParagraph"/>
              <w:spacing w:line="267" w:lineRule="exact"/>
              <w:ind w:left="107"/>
            </w:pPr>
            <w:hyperlink r:id="rId17">
              <w:r>
                <w:rPr>
                  <w:color w:val="0000FF"/>
                  <w:u w:val="single" w:color="0000FF"/>
                </w:rPr>
                <w:t>http://www.redditchandbromsgroveccg.nhs.uk/strategies-policies-and-procedures/commissioning-ifr-policies-a-z/</w:t>
              </w:r>
            </w:hyperlink>
          </w:p>
        </w:tc>
      </w:tr>
    </w:tbl>
    <w:p w14:paraId="3FE9F23F" w14:textId="21F41897" w:rsidR="00B5587E" w:rsidRDefault="00B5587E"/>
    <w:sectPr w:rsidR="00B5587E">
      <w:type w:val="continuous"/>
      <w:pgSz w:w="11910" w:h="16840"/>
      <w:pgMar w:top="820" w:right="280" w:bottom="700" w:left="480" w:header="0" w:footer="5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CC8A05" w14:textId="77777777" w:rsidR="00000000" w:rsidRDefault="00B13E42">
      <w:r>
        <w:separator/>
      </w:r>
    </w:p>
  </w:endnote>
  <w:endnote w:type="continuationSeparator" w:id="0">
    <w:p w14:paraId="011BA6AE" w14:textId="77777777" w:rsidR="00000000" w:rsidRDefault="00B13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C3E3FA" w14:textId="0020FF3C" w:rsidR="00B5587E" w:rsidRDefault="00B13E42">
    <w:pPr>
      <w:pStyle w:val="BodyText"/>
      <w:spacing w:line="14" w:lineRule="auto"/>
      <w:rPr>
        <w:b w:val="0"/>
        <w:sz w:val="20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3E0EE64" wp14:editId="4C129668">
              <wp:simplePos x="0" y="0"/>
              <wp:positionH relativeFrom="page">
                <wp:posOffset>2932430</wp:posOffset>
              </wp:positionH>
              <wp:positionV relativeFrom="page">
                <wp:posOffset>10184130</wp:posOffset>
              </wp:positionV>
              <wp:extent cx="4283710" cy="336550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8371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1CE61A" w14:textId="133B0658" w:rsidR="00B5587E" w:rsidRDefault="00B13E42">
                          <w:pPr>
                            <w:pStyle w:val="BodyText"/>
                            <w:spacing w:line="245" w:lineRule="exact"/>
                            <w:ind w:right="18"/>
                            <w:jc w:val="right"/>
                          </w:pPr>
                          <w:r>
                            <w:t>Page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2</w:t>
                          </w:r>
                        </w:p>
                        <w:p w14:paraId="3DFEE668" w14:textId="77777777" w:rsidR="00B5587E" w:rsidRDefault="00B13E42">
                          <w:pPr>
                            <w:pStyle w:val="BodyText"/>
                            <w:ind w:right="19"/>
                            <w:jc w:val="right"/>
                          </w:pPr>
                          <w:r>
                            <w:t>Worcestershire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CCGs Referral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Form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–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Assisted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Conception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V3.1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June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2018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E0EE64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230.9pt;margin-top:801.9pt;width:337.3pt;height:26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" filled="f" stroked="f">
              <v:textbox inset="0,0,0,0">
                <w:txbxContent>
                  <w:p w14:paraId="071CE61A" w14:textId="133B0658" w:rsidR="00B5587E" w:rsidRDefault="00B13E42">
                    <w:pPr>
                      <w:pStyle w:val="BodyText"/>
                      <w:spacing w:line="245" w:lineRule="exact"/>
                      <w:ind w:right="18"/>
                      <w:jc w:val="right"/>
                    </w:pPr>
                    <w:r>
                      <w:t>Page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2</w:t>
                    </w:r>
                  </w:p>
                  <w:p w14:paraId="3DFEE668" w14:textId="77777777" w:rsidR="00B5587E" w:rsidRDefault="00B13E42">
                    <w:pPr>
                      <w:pStyle w:val="BodyText"/>
                      <w:ind w:right="19"/>
                      <w:jc w:val="right"/>
                    </w:pPr>
                    <w:r>
                      <w:t>Worcestershire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CCGs Referral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Form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Assisted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Conception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V3.1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June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2018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0A374E" w14:textId="77777777" w:rsidR="00000000" w:rsidRDefault="00B13E42">
      <w:r>
        <w:separator/>
      </w:r>
    </w:p>
  </w:footnote>
  <w:footnote w:type="continuationSeparator" w:id="0">
    <w:p w14:paraId="07F60324" w14:textId="77777777" w:rsidR="00000000" w:rsidRDefault="00B13E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25769"/>
    <w:multiLevelType w:val="hybridMultilevel"/>
    <w:tmpl w:val="55E25404"/>
    <w:lvl w:ilvl="0" w:tplc="B8E49176">
      <w:numFmt w:val="bullet"/>
      <w:lvlText w:val=""/>
      <w:lvlJc w:val="left"/>
      <w:pPr>
        <w:ind w:left="301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D4043ED0">
      <w:numFmt w:val="bullet"/>
      <w:lvlText w:val="•"/>
      <w:lvlJc w:val="left"/>
      <w:pPr>
        <w:ind w:left="3520" w:hanging="360"/>
      </w:pPr>
      <w:rPr>
        <w:rFonts w:hint="default"/>
        <w:lang w:val="en-GB" w:eastAsia="en-US" w:bidi="ar-SA"/>
      </w:rPr>
    </w:lvl>
    <w:lvl w:ilvl="2" w:tplc="0ED6876A">
      <w:numFmt w:val="bullet"/>
      <w:lvlText w:val="•"/>
      <w:lvlJc w:val="left"/>
      <w:pPr>
        <w:ind w:left="4021" w:hanging="360"/>
      </w:pPr>
      <w:rPr>
        <w:rFonts w:hint="default"/>
        <w:lang w:val="en-GB" w:eastAsia="en-US" w:bidi="ar-SA"/>
      </w:rPr>
    </w:lvl>
    <w:lvl w:ilvl="3" w:tplc="7CC2BB16">
      <w:numFmt w:val="bullet"/>
      <w:lvlText w:val="•"/>
      <w:lvlJc w:val="left"/>
      <w:pPr>
        <w:ind w:left="4521" w:hanging="360"/>
      </w:pPr>
      <w:rPr>
        <w:rFonts w:hint="default"/>
        <w:lang w:val="en-GB" w:eastAsia="en-US" w:bidi="ar-SA"/>
      </w:rPr>
    </w:lvl>
    <w:lvl w:ilvl="4" w:tplc="D89A0EC0">
      <w:numFmt w:val="bullet"/>
      <w:lvlText w:val="•"/>
      <w:lvlJc w:val="left"/>
      <w:pPr>
        <w:ind w:left="5022" w:hanging="360"/>
      </w:pPr>
      <w:rPr>
        <w:rFonts w:hint="default"/>
        <w:lang w:val="en-GB" w:eastAsia="en-US" w:bidi="ar-SA"/>
      </w:rPr>
    </w:lvl>
    <w:lvl w:ilvl="5" w:tplc="28E65DC0">
      <w:numFmt w:val="bullet"/>
      <w:lvlText w:val="•"/>
      <w:lvlJc w:val="left"/>
      <w:pPr>
        <w:ind w:left="5523" w:hanging="360"/>
      </w:pPr>
      <w:rPr>
        <w:rFonts w:hint="default"/>
        <w:lang w:val="en-GB" w:eastAsia="en-US" w:bidi="ar-SA"/>
      </w:rPr>
    </w:lvl>
    <w:lvl w:ilvl="6" w:tplc="004840EC">
      <w:numFmt w:val="bullet"/>
      <w:lvlText w:val="•"/>
      <w:lvlJc w:val="left"/>
      <w:pPr>
        <w:ind w:left="6023" w:hanging="360"/>
      </w:pPr>
      <w:rPr>
        <w:rFonts w:hint="default"/>
        <w:lang w:val="en-GB" w:eastAsia="en-US" w:bidi="ar-SA"/>
      </w:rPr>
    </w:lvl>
    <w:lvl w:ilvl="7" w:tplc="2174DC78">
      <w:numFmt w:val="bullet"/>
      <w:lvlText w:val="•"/>
      <w:lvlJc w:val="left"/>
      <w:pPr>
        <w:ind w:left="6524" w:hanging="360"/>
      </w:pPr>
      <w:rPr>
        <w:rFonts w:hint="default"/>
        <w:lang w:val="en-GB" w:eastAsia="en-US" w:bidi="ar-SA"/>
      </w:rPr>
    </w:lvl>
    <w:lvl w:ilvl="8" w:tplc="94DAEAF4">
      <w:numFmt w:val="bullet"/>
      <w:lvlText w:val="•"/>
      <w:lvlJc w:val="left"/>
      <w:pPr>
        <w:ind w:left="7024" w:hanging="360"/>
      </w:pPr>
      <w:rPr>
        <w:rFonts w:hint="default"/>
        <w:lang w:val="en-GB" w:eastAsia="en-US" w:bidi="ar-SA"/>
      </w:rPr>
    </w:lvl>
  </w:abstractNum>
  <w:abstractNum w:abstractNumId="1" w15:restartNumberingAfterBreak="0">
    <w:nsid w:val="1114728C"/>
    <w:multiLevelType w:val="hybridMultilevel"/>
    <w:tmpl w:val="88244C86"/>
    <w:lvl w:ilvl="0" w:tplc="1C32F4C2">
      <w:numFmt w:val="bullet"/>
      <w:lvlText w:val=""/>
      <w:lvlJc w:val="left"/>
      <w:pPr>
        <w:ind w:left="3608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6AEA0182">
      <w:numFmt w:val="bullet"/>
      <w:lvlText w:val="•"/>
      <w:lvlJc w:val="left"/>
      <w:pPr>
        <w:ind w:left="4042" w:hanging="361"/>
      </w:pPr>
      <w:rPr>
        <w:rFonts w:hint="default"/>
        <w:lang w:val="en-GB" w:eastAsia="en-US" w:bidi="ar-SA"/>
      </w:rPr>
    </w:lvl>
    <w:lvl w:ilvl="2" w:tplc="19C02F34">
      <w:numFmt w:val="bullet"/>
      <w:lvlText w:val="•"/>
      <w:lvlJc w:val="left"/>
      <w:pPr>
        <w:ind w:left="4485" w:hanging="361"/>
      </w:pPr>
      <w:rPr>
        <w:rFonts w:hint="default"/>
        <w:lang w:val="en-GB" w:eastAsia="en-US" w:bidi="ar-SA"/>
      </w:rPr>
    </w:lvl>
    <w:lvl w:ilvl="3" w:tplc="6C348474">
      <w:numFmt w:val="bullet"/>
      <w:lvlText w:val="•"/>
      <w:lvlJc w:val="left"/>
      <w:pPr>
        <w:ind w:left="4927" w:hanging="361"/>
      </w:pPr>
      <w:rPr>
        <w:rFonts w:hint="default"/>
        <w:lang w:val="en-GB" w:eastAsia="en-US" w:bidi="ar-SA"/>
      </w:rPr>
    </w:lvl>
    <w:lvl w:ilvl="4" w:tplc="FDBE2D30">
      <w:numFmt w:val="bullet"/>
      <w:lvlText w:val="•"/>
      <w:lvlJc w:val="left"/>
      <w:pPr>
        <w:ind w:left="5370" w:hanging="361"/>
      </w:pPr>
      <w:rPr>
        <w:rFonts w:hint="default"/>
        <w:lang w:val="en-GB" w:eastAsia="en-US" w:bidi="ar-SA"/>
      </w:rPr>
    </w:lvl>
    <w:lvl w:ilvl="5" w:tplc="DD466DC4">
      <w:numFmt w:val="bullet"/>
      <w:lvlText w:val="•"/>
      <w:lvlJc w:val="left"/>
      <w:pPr>
        <w:ind w:left="5813" w:hanging="361"/>
      </w:pPr>
      <w:rPr>
        <w:rFonts w:hint="default"/>
        <w:lang w:val="en-GB" w:eastAsia="en-US" w:bidi="ar-SA"/>
      </w:rPr>
    </w:lvl>
    <w:lvl w:ilvl="6" w:tplc="6FE0758E">
      <w:numFmt w:val="bullet"/>
      <w:lvlText w:val="•"/>
      <w:lvlJc w:val="left"/>
      <w:pPr>
        <w:ind w:left="6255" w:hanging="361"/>
      </w:pPr>
      <w:rPr>
        <w:rFonts w:hint="default"/>
        <w:lang w:val="en-GB" w:eastAsia="en-US" w:bidi="ar-SA"/>
      </w:rPr>
    </w:lvl>
    <w:lvl w:ilvl="7" w:tplc="3AEE2A82">
      <w:numFmt w:val="bullet"/>
      <w:lvlText w:val="•"/>
      <w:lvlJc w:val="left"/>
      <w:pPr>
        <w:ind w:left="6698" w:hanging="361"/>
      </w:pPr>
      <w:rPr>
        <w:rFonts w:hint="default"/>
        <w:lang w:val="en-GB" w:eastAsia="en-US" w:bidi="ar-SA"/>
      </w:rPr>
    </w:lvl>
    <w:lvl w:ilvl="8" w:tplc="1630A6D6">
      <w:numFmt w:val="bullet"/>
      <w:lvlText w:val="•"/>
      <w:lvlJc w:val="left"/>
      <w:pPr>
        <w:ind w:left="7140" w:hanging="361"/>
      </w:pPr>
      <w:rPr>
        <w:rFonts w:hint="default"/>
        <w:lang w:val="en-GB" w:eastAsia="en-US" w:bidi="ar-SA"/>
      </w:rPr>
    </w:lvl>
  </w:abstractNum>
  <w:abstractNum w:abstractNumId="2" w15:restartNumberingAfterBreak="0">
    <w:nsid w:val="396C300F"/>
    <w:multiLevelType w:val="hybridMultilevel"/>
    <w:tmpl w:val="B576DDF8"/>
    <w:lvl w:ilvl="0" w:tplc="235E1AA8">
      <w:numFmt w:val="bullet"/>
      <w:lvlText w:val=""/>
      <w:lvlJc w:val="left"/>
      <w:pPr>
        <w:ind w:left="111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F9527896">
      <w:numFmt w:val="bullet"/>
      <w:lvlText w:val="•"/>
      <w:lvlJc w:val="left"/>
      <w:pPr>
        <w:ind w:left="1801" w:hanging="360"/>
      </w:pPr>
      <w:rPr>
        <w:rFonts w:hint="default"/>
        <w:lang w:val="en-GB" w:eastAsia="en-US" w:bidi="ar-SA"/>
      </w:rPr>
    </w:lvl>
    <w:lvl w:ilvl="2" w:tplc="B8FABD12">
      <w:numFmt w:val="bullet"/>
      <w:lvlText w:val="•"/>
      <w:lvlJc w:val="left"/>
      <w:pPr>
        <w:ind w:left="2482" w:hanging="360"/>
      </w:pPr>
      <w:rPr>
        <w:rFonts w:hint="default"/>
        <w:lang w:val="en-GB" w:eastAsia="en-US" w:bidi="ar-SA"/>
      </w:rPr>
    </w:lvl>
    <w:lvl w:ilvl="3" w:tplc="EA660864">
      <w:numFmt w:val="bullet"/>
      <w:lvlText w:val="•"/>
      <w:lvlJc w:val="left"/>
      <w:pPr>
        <w:ind w:left="3163" w:hanging="360"/>
      </w:pPr>
      <w:rPr>
        <w:rFonts w:hint="default"/>
        <w:lang w:val="en-GB" w:eastAsia="en-US" w:bidi="ar-SA"/>
      </w:rPr>
    </w:lvl>
    <w:lvl w:ilvl="4" w:tplc="43B2532C">
      <w:numFmt w:val="bullet"/>
      <w:lvlText w:val="•"/>
      <w:lvlJc w:val="left"/>
      <w:pPr>
        <w:ind w:left="3844" w:hanging="360"/>
      </w:pPr>
      <w:rPr>
        <w:rFonts w:hint="default"/>
        <w:lang w:val="en-GB" w:eastAsia="en-US" w:bidi="ar-SA"/>
      </w:rPr>
    </w:lvl>
    <w:lvl w:ilvl="5" w:tplc="35124564">
      <w:numFmt w:val="bullet"/>
      <w:lvlText w:val="•"/>
      <w:lvlJc w:val="left"/>
      <w:pPr>
        <w:ind w:left="4525" w:hanging="360"/>
      </w:pPr>
      <w:rPr>
        <w:rFonts w:hint="default"/>
        <w:lang w:val="en-GB" w:eastAsia="en-US" w:bidi="ar-SA"/>
      </w:rPr>
    </w:lvl>
    <w:lvl w:ilvl="6" w:tplc="5D46D65E">
      <w:numFmt w:val="bullet"/>
      <w:lvlText w:val="•"/>
      <w:lvlJc w:val="left"/>
      <w:pPr>
        <w:ind w:left="5206" w:hanging="360"/>
      </w:pPr>
      <w:rPr>
        <w:rFonts w:hint="default"/>
        <w:lang w:val="en-GB" w:eastAsia="en-US" w:bidi="ar-SA"/>
      </w:rPr>
    </w:lvl>
    <w:lvl w:ilvl="7" w:tplc="56EAE84E">
      <w:numFmt w:val="bullet"/>
      <w:lvlText w:val="•"/>
      <w:lvlJc w:val="left"/>
      <w:pPr>
        <w:ind w:left="5887" w:hanging="360"/>
      </w:pPr>
      <w:rPr>
        <w:rFonts w:hint="default"/>
        <w:lang w:val="en-GB" w:eastAsia="en-US" w:bidi="ar-SA"/>
      </w:rPr>
    </w:lvl>
    <w:lvl w:ilvl="8" w:tplc="76843E2A">
      <w:numFmt w:val="bullet"/>
      <w:lvlText w:val="•"/>
      <w:lvlJc w:val="left"/>
      <w:pPr>
        <w:ind w:left="6568" w:hanging="360"/>
      </w:pPr>
      <w:rPr>
        <w:rFonts w:hint="default"/>
        <w:lang w:val="en-GB" w:eastAsia="en-US" w:bidi="ar-SA"/>
      </w:rPr>
    </w:lvl>
  </w:abstractNum>
  <w:abstractNum w:abstractNumId="3" w15:restartNumberingAfterBreak="0">
    <w:nsid w:val="67CC4132"/>
    <w:multiLevelType w:val="hybridMultilevel"/>
    <w:tmpl w:val="B6042738"/>
    <w:lvl w:ilvl="0" w:tplc="F884641C">
      <w:start w:val="3"/>
      <w:numFmt w:val="decimal"/>
      <w:lvlText w:val="%1."/>
      <w:lvlJc w:val="left"/>
      <w:pPr>
        <w:ind w:left="828" w:hanging="361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en-GB" w:eastAsia="en-US" w:bidi="ar-SA"/>
      </w:rPr>
    </w:lvl>
    <w:lvl w:ilvl="1" w:tplc="1E202A44">
      <w:numFmt w:val="bullet"/>
      <w:lvlText w:val=""/>
      <w:lvlJc w:val="left"/>
      <w:pPr>
        <w:ind w:left="506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2" w:tplc="F768E072">
      <w:numFmt w:val="bullet"/>
      <w:lvlText w:val="•"/>
      <w:lvlJc w:val="left"/>
      <w:pPr>
        <w:ind w:left="5389" w:hanging="360"/>
      </w:pPr>
      <w:rPr>
        <w:rFonts w:hint="default"/>
        <w:lang w:val="en-GB" w:eastAsia="en-US" w:bidi="ar-SA"/>
      </w:rPr>
    </w:lvl>
    <w:lvl w:ilvl="3" w:tplc="009CAAF8">
      <w:numFmt w:val="bullet"/>
      <w:lvlText w:val="•"/>
      <w:lvlJc w:val="left"/>
      <w:pPr>
        <w:ind w:left="5719" w:hanging="360"/>
      </w:pPr>
      <w:rPr>
        <w:rFonts w:hint="default"/>
        <w:lang w:val="en-GB" w:eastAsia="en-US" w:bidi="ar-SA"/>
      </w:rPr>
    </w:lvl>
    <w:lvl w:ilvl="4" w:tplc="77F200A8">
      <w:numFmt w:val="bullet"/>
      <w:lvlText w:val="•"/>
      <w:lvlJc w:val="left"/>
      <w:pPr>
        <w:ind w:left="6048" w:hanging="360"/>
      </w:pPr>
      <w:rPr>
        <w:rFonts w:hint="default"/>
        <w:lang w:val="en-GB" w:eastAsia="en-US" w:bidi="ar-SA"/>
      </w:rPr>
    </w:lvl>
    <w:lvl w:ilvl="5" w:tplc="68563A44">
      <w:numFmt w:val="bullet"/>
      <w:lvlText w:val="•"/>
      <w:lvlJc w:val="left"/>
      <w:pPr>
        <w:ind w:left="6378" w:hanging="360"/>
      </w:pPr>
      <w:rPr>
        <w:rFonts w:hint="default"/>
        <w:lang w:val="en-GB" w:eastAsia="en-US" w:bidi="ar-SA"/>
      </w:rPr>
    </w:lvl>
    <w:lvl w:ilvl="6" w:tplc="9D36A8E8">
      <w:numFmt w:val="bullet"/>
      <w:lvlText w:val="•"/>
      <w:lvlJc w:val="left"/>
      <w:pPr>
        <w:ind w:left="6707" w:hanging="360"/>
      </w:pPr>
      <w:rPr>
        <w:rFonts w:hint="default"/>
        <w:lang w:val="en-GB" w:eastAsia="en-US" w:bidi="ar-SA"/>
      </w:rPr>
    </w:lvl>
    <w:lvl w:ilvl="7" w:tplc="3BFA700A">
      <w:numFmt w:val="bullet"/>
      <w:lvlText w:val="•"/>
      <w:lvlJc w:val="left"/>
      <w:pPr>
        <w:ind w:left="7037" w:hanging="360"/>
      </w:pPr>
      <w:rPr>
        <w:rFonts w:hint="default"/>
        <w:lang w:val="en-GB" w:eastAsia="en-US" w:bidi="ar-SA"/>
      </w:rPr>
    </w:lvl>
    <w:lvl w:ilvl="8" w:tplc="908CC2CA">
      <w:numFmt w:val="bullet"/>
      <w:lvlText w:val="•"/>
      <w:lvlJc w:val="left"/>
      <w:pPr>
        <w:ind w:left="7366" w:hanging="360"/>
      </w:pPr>
      <w:rPr>
        <w:rFonts w:hint="default"/>
        <w:lang w:val="en-GB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2DD0E7B"/>
    <w:rsid w:val="00B13E42"/>
    <w:rsid w:val="00B5587E"/>
    <w:rsid w:val="00D26576"/>
    <w:rsid w:val="62DD0E7B"/>
    <w:rsid w:val="73B8C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C63D27"/>
  <w15:docId w15:val="{C52F6E74-29C3-4F7E-87D6-BE86D6E10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Title">
    <w:name w:val="Title"/>
    <w:basedOn w:val="Normal"/>
    <w:uiPriority w:val="1"/>
    <w:qFormat/>
    <w:pPr>
      <w:spacing w:before="44"/>
      <w:ind w:left="1207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redditchandbromsgroveccg.nhs.uk/about-us/strategies-policies-and-procedures/commissioning-ifr/?assetdet1029359=39308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hyperlink" Target="http://www.redditchandbromsgroveccg.nhs.uk/strategies-policies-and-procedures/commissioning-ifr-policies-a-z/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hyperlink" Target="http://www.treatmentpathways.worcsacute.nhs.uk/womens/gynaeoverview/fertility/primarycarefertility/semen-analysis/" TargetMode="Externa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Danielle.williams14@nh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6f89d32c-1a35-4e5e-a47a-b4a2c75e36ed">
      <UserInfo>
        <DisplayName>DUGGAN, Katie (SPA MEDICAL PRACTICE)</DisplayName>
        <AccountId>28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03ED99EDE1114A8E9BD0B19185899E" ma:contentTypeVersion="12" ma:contentTypeDescription="Create a new document." ma:contentTypeScope="" ma:versionID="b669d9e9df286ba6662e3951ec90ca26">
  <xsd:schema xmlns:xsd="http://www.w3.org/2001/XMLSchema" xmlns:xs="http://www.w3.org/2001/XMLSchema" xmlns:p="http://schemas.microsoft.com/office/2006/metadata/properties" xmlns:ns1="http://schemas.microsoft.com/sharepoint/v3" xmlns:ns2="b4747296-42dd-4f90-b83e-87d57f36eb66" xmlns:ns3="6f89d32c-1a35-4e5e-a47a-b4a2c75e36ed" targetNamespace="http://schemas.microsoft.com/office/2006/metadata/properties" ma:root="true" ma:fieldsID="6507b4ddd4d5dea19bd89e1576ccb644" ns1:_="" ns2:_="" ns3:_="">
    <xsd:import namespace="http://schemas.microsoft.com/sharepoint/v3"/>
    <xsd:import namespace="b4747296-42dd-4f90-b83e-87d57f36eb66"/>
    <xsd:import namespace="6f89d32c-1a35-4e5e-a47a-b4a2c75e36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747296-42dd-4f90-b83e-87d57f36eb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9d32c-1a35-4e5e-a47a-b4a2c75e36e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596DAA-2015-4F1F-8117-3039C6354E5D}">
  <ds:schemaRefs>
    <ds:schemaRef ds:uri="http://www.w3.org/XML/1998/namespace"/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6f89d32c-1a35-4e5e-a47a-b4a2c75e36ed"/>
    <ds:schemaRef ds:uri="b4747296-42dd-4f90-b83e-87d57f36eb66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E683D25-9C05-4755-9F93-804735E1AA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A3B65E-333D-401A-B4D7-4FDD420930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4747296-42dd-4f90-b83e-87d57f36eb66"/>
    <ds:schemaRef ds:uri="6f89d32c-1a35-4e5e-a47a-b4a2c75e36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Worcestershire Acute Hospitals NHS Trust</Company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Bates, Fiona (Pharmacy)</dc:creator>
  <cp:lastModifiedBy>Williams, Danielle (Gynaecology- 23 beds)</cp:lastModifiedBy>
  <cp:revision>2</cp:revision>
  <dcterms:created xsi:type="dcterms:W3CDTF">2022-09-26T12:54:00Z</dcterms:created>
  <dcterms:modified xsi:type="dcterms:W3CDTF">2022-09-26T12:54:00Z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2022-01-14T00:00:00Z</vt:filetime>
  </property>
  <property fmtid="{D5CDD505-2E9C-101B-9397-08002B2CF9AE}" pid="5" name="ContentTypeId">
    <vt:lpwstr>0x010100A103ED99EDE1114A8E9BD0B19185899E</vt:lpwstr>
  </property>
</Properties>
</file>