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2402"/>
        <w:gridCol w:w="1691"/>
        <w:gridCol w:w="2052"/>
        <w:gridCol w:w="2102"/>
        <w:gridCol w:w="1327"/>
        <w:gridCol w:w="1616"/>
        <w:gridCol w:w="2768"/>
      </w:tblGrid>
      <w:tr w:rsidR="00C6544F" w:rsidRPr="00C6544F" w14:paraId="56B1650E" w14:textId="77777777" w:rsidTr="00C6544F">
        <w:trPr>
          <w:trHeight w:val="372"/>
        </w:trPr>
        <w:tc>
          <w:tcPr>
            <w:tcW w:w="0" w:type="auto"/>
            <w:gridSpan w:val="6"/>
            <w:vMerge w:val="restart"/>
            <w:tcBorders>
              <w:top w:val="nil"/>
              <w:left w:val="nil"/>
              <w:bottom w:val="single" w:sz="4" w:space="0" w:color="000000"/>
              <w:right w:val="nil"/>
            </w:tcBorders>
            <w:shd w:val="clear" w:color="auto" w:fill="auto"/>
            <w:vAlign w:val="center"/>
            <w:hideMark/>
          </w:tcPr>
          <w:p w14:paraId="3DE642B9" w14:textId="77777777" w:rsidR="00C6544F" w:rsidRPr="00C6544F" w:rsidRDefault="00C6544F" w:rsidP="00C6544F">
            <w:pPr>
              <w:spacing w:after="0" w:line="240" w:lineRule="auto"/>
              <w:jc w:val="center"/>
              <w:rPr>
                <w:rFonts w:ascii="Calibri" w:eastAsia="Times New Roman" w:hAnsi="Calibri" w:cs="Calibri"/>
                <w:b/>
                <w:bCs/>
                <w:color w:val="000000"/>
                <w:kern w:val="0"/>
                <w:sz w:val="28"/>
                <w:szCs w:val="28"/>
                <w:lang w:eastAsia="en-GB"/>
                <w14:ligatures w14:val="none"/>
              </w:rPr>
            </w:pPr>
            <w:r w:rsidRPr="00C6544F">
              <w:rPr>
                <w:rFonts w:ascii="Calibri" w:eastAsia="Times New Roman" w:hAnsi="Calibri" w:cs="Calibri"/>
                <w:b/>
                <w:bCs/>
                <w:color w:val="000000"/>
                <w:kern w:val="0"/>
                <w:sz w:val="28"/>
                <w:szCs w:val="28"/>
                <w:lang w:eastAsia="en-GB"/>
                <w14:ligatures w14:val="none"/>
              </w:rPr>
              <w:t>WDES Action Plan - Sept 2023</w:t>
            </w:r>
          </w:p>
        </w:tc>
        <w:tc>
          <w:tcPr>
            <w:tcW w:w="0" w:type="auto"/>
            <w:tcBorders>
              <w:top w:val="nil"/>
              <w:left w:val="nil"/>
              <w:bottom w:val="nil"/>
              <w:right w:val="nil"/>
            </w:tcBorders>
            <w:shd w:val="clear" w:color="auto" w:fill="auto"/>
            <w:noWrap/>
            <w:vAlign w:val="bottom"/>
            <w:hideMark/>
          </w:tcPr>
          <w:p w14:paraId="459A9776" w14:textId="77777777" w:rsidR="00C6544F" w:rsidRPr="00C6544F" w:rsidRDefault="00C6544F" w:rsidP="00C6544F">
            <w:pPr>
              <w:spacing w:after="0" w:line="240" w:lineRule="auto"/>
              <w:jc w:val="center"/>
              <w:rPr>
                <w:rFonts w:ascii="Calibri" w:eastAsia="Times New Roman" w:hAnsi="Calibri" w:cs="Calibri"/>
                <w:b/>
                <w:bCs/>
                <w:color w:val="000000"/>
                <w:kern w:val="0"/>
                <w:sz w:val="28"/>
                <w:szCs w:val="28"/>
                <w:lang w:eastAsia="en-GB"/>
                <w14:ligatures w14:val="none"/>
              </w:rPr>
            </w:pPr>
          </w:p>
        </w:tc>
      </w:tr>
      <w:tr w:rsidR="00C6544F" w:rsidRPr="00C6544F" w14:paraId="031639DD" w14:textId="77777777" w:rsidTr="00C6544F">
        <w:trPr>
          <w:trHeight w:val="372"/>
        </w:trPr>
        <w:tc>
          <w:tcPr>
            <w:tcW w:w="0" w:type="auto"/>
            <w:gridSpan w:val="6"/>
            <w:vMerge/>
            <w:tcBorders>
              <w:top w:val="nil"/>
              <w:left w:val="nil"/>
              <w:bottom w:val="single" w:sz="4" w:space="0" w:color="000000"/>
              <w:right w:val="nil"/>
            </w:tcBorders>
            <w:vAlign w:val="center"/>
            <w:hideMark/>
          </w:tcPr>
          <w:p w14:paraId="6E7EA618" w14:textId="77777777" w:rsidR="00C6544F" w:rsidRPr="00C6544F" w:rsidRDefault="00C6544F" w:rsidP="00C6544F">
            <w:pPr>
              <w:spacing w:after="0" w:line="240" w:lineRule="auto"/>
              <w:rPr>
                <w:rFonts w:ascii="Calibri" w:eastAsia="Times New Roman" w:hAnsi="Calibri" w:cs="Calibri"/>
                <w:b/>
                <w:bCs/>
                <w:color w:val="000000"/>
                <w:kern w:val="0"/>
                <w:sz w:val="28"/>
                <w:szCs w:val="28"/>
                <w:lang w:eastAsia="en-GB"/>
                <w14:ligatures w14:val="none"/>
              </w:rPr>
            </w:pPr>
          </w:p>
        </w:tc>
        <w:tc>
          <w:tcPr>
            <w:tcW w:w="0" w:type="auto"/>
            <w:tcBorders>
              <w:top w:val="nil"/>
              <w:left w:val="nil"/>
              <w:bottom w:val="nil"/>
              <w:right w:val="nil"/>
            </w:tcBorders>
            <w:shd w:val="clear" w:color="auto" w:fill="auto"/>
            <w:noWrap/>
            <w:vAlign w:val="bottom"/>
            <w:hideMark/>
          </w:tcPr>
          <w:p w14:paraId="0BB6E906" w14:textId="77777777" w:rsidR="00C6544F" w:rsidRPr="00C6544F" w:rsidRDefault="00C6544F" w:rsidP="00C6544F">
            <w:pPr>
              <w:spacing w:after="0" w:line="240" w:lineRule="auto"/>
              <w:rPr>
                <w:rFonts w:ascii="Times New Roman" w:eastAsia="Times New Roman" w:hAnsi="Times New Roman" w:cs="Times New Roman"/>
                <w:kern w:val="0"/>
                <w:sz w:val="20"/>
                <w:szCs w:val="20"/>
                <w:lang w:eastAsia="en-GB"/>
                <w14:ligatures w14:val="none"/>
              </w:rPr>
            </w:pPr>
          </w:p>
        </w:tc>
      </w:tr>
      <w:tr w:rsidR="00C6544F" w:rsidRPr="00C6544F" w14:paraId="7C708028" w14:textId="77777777" w:rsidTr="00C6544F">
        <w:trPr>
          <w:trHeight w:val="1500"/>
        </w:trPr>
        <w:tc>
          <w:tcPr>
            <w:tcW w:w="0" w:type="auto"/>
            <w:tcBorders>
              <w:top w:val="nil"/>
              <w:left w:val="single" w:sz="4" w:space="0" w:color="auto"/>
              <w:bottom w:val="single" w:sz="4" w:space="0" w:color="auto"/>
              <w:right w:val="single" w:sz="4" w:space="0" w:color="auto"/>
            </w:tcBorders>
            <w:shd w:val="clear" w:color="000000" w:fill="DDEBF7"/>
            <w:vAlign w:val="center"/>
            <w:hideMark/>
          </w:tcPr>
          <w:p w14:paraId="06B68CFC"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WRES INDICATOR</w:t>
            </w:r>
          </w:p>
        </w:tc>
        <w:tc>
          <w:tcPr>
            <w:tcW w:w="0" w:type="auto"/>
            <w:tcBorders>
              <w:top w:val="nil"/>
              <w:left w:val="nil"/>
              <w:bottom w:val="single" w:sz="4" w:space="0" w:color="auto"/>
              <w:right w:val="single" w:sz="4" w:space="0" w:color="auto"/>
            </w:tcBorders>
            <w:shd w:val="clear" w:color="000000" w:fill="DDEBF7"/>
            <w:vAlign w:val="center"/>
            <w:hideMark/>
          </w:tcPr>
          <w:p w14:paraId="244B4DC8"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NATIONAL POSITION (FROM NHS WDES DATA ANALYSIS REPORT FROM 2022 SUBMISSION – dated September 2023)</w:t>
            </w:r>
          </w:p>
        </w:tc>
        <w:tc>
          <w:tcPr>
            <w:tcW w:w="0" w:type="auto"/>
            <w:tcBorders>
              <w:top w:val="nil"/>
              <w:left w:val="nil"/>
              <w:bottom w:val="single" w:sz="4" w:space="0" w:color="auto"/>
              <w:right w:val="single" w:sz="4" w:space="0" w:color="auto"/>
            </w:tcBorders>
            <w:shd w:val="clear" w:color="000000" w:fill="DDEBF7"/>
            <w:vAlign w:val="center"/>
            <w:hideMark/>
          </w:tcPr>
          <w:p w14:paraId="77F3BEE5"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HOW OUR TRUST COMPARES TO NATIONAL POSITION PUBLISHED in May 2022</w:t>
            </w:r>
          </w:p>
        </w:tc>
        <w:tc>
          <w:tcPr>
            <w:tcW w:w="0" w:type="auto"/>
            <w:tcBorders>
              <w:top w:val="nil"/>
              <w:left w:val="nil"/>
              <w:bottom w:val="single" w:sz="4" w:space="0" w:color="auto"/>
              <w:right w:val="single" w:sz="4" w:space="0" w:color="auto"/>
            </w:tcBorders>
            <w:shd w:val="clear" w:color="000000" w:fill="DDEBF7"/>
            <w:noWrap/>
            <w:vAlign w:val="center"/>
            <w:hideMark/>
          </w:tcPr>
          <w:p w14:paraId="5CEF528F"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Action</w:t>
            </w:r>
          </w:p>
        </w:tc>
        <w:tc>
          <w:tcPr>
            <w:tcW w:w="0" w:type="auto"/>
            <w:tcBorders>
              <w:top w:val="nil"/>
              <w:left w:val="nil"/>
              <w:bottom w:val="single" w:sz="4" w:space="0" w:color="auto"/>
              <w:right w:val="single" w:sz="4" w:space="0" w:color="auto"/>
            </w:tcBorders>
            <w:shd w:val="clear" w:color="000000" w:fill="DDEBF7"/>
            <w:noWrap/>
            <w:vAlign w:val="center"/>
            <w:hideMark/>
          </w:tcPr>
          <w:p w14:paraId="643F27D1"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 xml:space="preserve">Action </w:t>
            </w:r>
            <w:proofErr w:type="gramStart"/>
            <w:r w:rsidRPr="00C6544F">
              <w:rPr>
                <w:rFonts w:ascii="Calibri" w:eastAsia="Times New Roman" w:hAnsi="Calibri" w:cs="Calibri"/>
                <w:color w:val="000000"/>
                <w:kern w:val="0"/>
                <w:sz w:val="18"/>
                <w:szCs w:val="18"/>
                <w:lang w:eastAsia="en-GB"/>
                <w14:ligatures w14:val="none"/>
              </w:rPr>
              <w:t>Lead</w:t>
            </w:r>
            <w:proofErr w:type="gramEnd"/>
          </w:p>
        </w:tc>
        <w:tc>
          <w:tcPr>
            <w:tcW w:w="0" w:type="auto"/>
            <w:tcBorders>
              <w:top w:val="nil"/>
              <w:left w:val="nil"/>
              <w:bottom w:val="single" w:sz="4" w:space="0" w:color="auto"/>
              <w:right w:val="single" w:sz="4" w:space="0" w:color="auto"/>
            </w:tcBorders>
            <w:shd w:val="clear" w:color="000000" w:fill="DDEBF7"/>
            <w:noWrap/>
            <w:vAlign w:val="center"/>
            <w:hideMark/>
          </w:tcPr>
          <w:p w14:paraId="65E75E08"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Action Due Date</w:t>
            </w:r>
          </w:p>
        </w:tc>
        <w:tc>
          <w:tcPr>
            <w:tcW w:w="0" w:type="auto"/>
            <w:tcBorders>
              <w:top w:val="single" w:sz="4" w:space="0" w:color="000000"/>
              <w:left w:val="single" w:sz="4" w:space="0" w:color="000000"/>
              <w:bottom w:val="nil"/>
              <w:right w:val="single" w:sz="4" w:space="0" w:color="000000"/>
            </w:tcBorders>
            <w:shd w:val="clear" w:color="000000" w:fill="DDEBF7"/>
            <w:noWrap/>
            <w:vAlign w:val="center"/>
            <w:hideMark/>
          </w:tcPr>
          <w:p w14:paraId="780F4254"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Update 2023</w:t>
            </w:r>
          </w:p>
        </w:tc>
      </w:tr>
      <w:tr w:rsidR="00C6544F" w:rsidRPr="00C6544F" w14:paraId="6585AB27" w14:textId="77777777" w:rsidTr="00C6544F">
        <w:trPr>
          <w:trHeight w:val="64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F17140"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b/>
                <w:bCs/>
                <w:color w:val="000000"/>
                <w:kern w:val="0"/>
                <w:lang w:eastAsia="en-GB"/>
                <w14:ligatures w14:val="none"/>
              </w:rPr>
              <w:t>1</w:t>
            </w:r>
            <w:r w:rsidRPr="00C6544F">
              <w:rPr>
                <w:rFonts w:ascii="Calibri" w:eastAsia="Times New Roman" w:hAnsi="Calibri" w:cs="Calibri"/>
                <w:color w:val="000000"/>
                <w:kern w:val="0"/>
                <w:lang w:eastAsia="en-GB"/>
                <w14:ligatures w14:val="none"/>
              </w:rPr>
              <w:t xml:space="preserve">. Percentage of staff in </w:t>
            </w:r>
            <w:proofErr w:type="spellStart"/>
            <w:r w:rsidRPr="00C6544F">
              <w:rPr>
                <w:rFonts w:ascii="Calibri" w:eastAsia="Times New Roman" w:hAnsi="Calibri" w:cs="Calibri"/>
                <w:color w:val="000000"/>
                <w:kern w:val="0"/>
                <w:lang w:eastAsia="en-GB"/>
                <w14:ligatures w14:val="none"/>
              </w:rPr>
              <w:t>AfC</w:t>
            </w:r>
            <w:proofErr w:type="spellEnd"/>
            <w:r w:rsidRPr="00C6544F">
              <w:rPr>
                <w:rFonts w:ascii="Calibri" w:eastAsia="Times New Roman" w:hAnsi="Calibri" w:cs="Calibri"/>
                <w:color w:val="000000"/>
                <w:kern w:val="0"/>
                <w:lang w:eastAsia="en-GB"/>
                <w14:ligatures w14:val="none"/>
              </w:rPr>
              <w:t xml:space="preserve"> pay bands or medical and dental and VSM's compared with percentage of staff in the overall workforce.</w:t>
            </w:r>
          </w:p>
        </w:tc>
        <w:tc>
          <w:tcPr>
            <w:tcW w:w="0" w:type="auto"/>
            <w:tcBorders>
              <w:top w:val="nil"/>
              <w:left w:val="nil"/>
              <w:bottom w:val="single" w:sz="4" w:space="0" w:color="auto"/>
              <w:right w:val="single" w:sz="4" w:space="0" w:color="auto"/>
            </w:tcBorders>
            <w:shd w:val="clear" w:color="auto" w:fill="auto"/>
            <w:vAlign w:val="center"/>
            <w:hideMark/>
          </w:tcPr>
          <w:p w14:paraId="03925B54" w14:textId="77777777" w:rsidR="00C6544F" w:rsidRPr="00C6544F" w:rsidRDefault="00C6544F" w:rsidP="00C6544F">
            <w:pPr>
              <w:spacing w:after="0" w:line="240" w:lineRule="auto"/>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b/>
                <w:bCs/>
                <w:color w:val="000000"/>
                <w:kern w:val="0"/>
                <w:sz w:val="18"/>
                <w:szCs w:val="18"/>
                <w:lang w:eastAsia="en-GB"/>
                <w14:ligatures w14:val="none"/>
              </w:rPr>
              <w:t>4.2%</w:t>
            </w:r>
            <w:r w:rsidRPr="00C6544F">
              <w:rPr>
                <w:rFonts w:ascii="Calibri" w:eastAsia="Times New Roman" w:hAnsi="Calibri" w:cs="Calibri"/>
                <w:color w:val="000000"/>
                <w:kern w:val="0"/>
                <w:sz w:val="18"/>
                <w:szCs w:val="18"/>
                <w:lang w:eastAsia="en-GB"/>
                <w14:ligatures w14:val="none"/>
              </w:rPr>
              <w:t xml:space="preserve"> of the NHS workforce declared a disability through electronic staff records (ESR) in 2022, a modest increase of </w:t>
            </w:r>
            <w:r w:rsidRPr="00C6544F">
              <w:rPr>
                <w:rFonts w:ascii="Calibri" w:eastAsia="Times New Roman" w:hAnsi="Calibri" w:cs="Calibri"/>
                <w:b/>
                <w:bCs/>
                <w:color w:val="000000"/>
                <w:kern w:val="0"/>
                <w:sz w:val="18"/>
                <w:szCs w:val="18"/>
                <w:lang w:eastAsia="en-GB"/>
                <w14:ligatures w14:val="none"/>
              </w:rPr>
              <w:t>0.5</w:t>
            </w:r>
            <w:r w:rsidRPr="00C6544F">
              <w:rPr>
                <w:rFonts w:ascii="Calibri" w:eastAsia="Times New Roman" w:hAnsi="Calibri" w:cs="Calibri"/>
                <w:color w:val="000000"/>
                <w:kern w:val="0"/>
                <w:sz w:val="18"/>
                <w:szCs w:val="18"/>
                <w:lang w:eastAsia="en-GB"/>
                <w14:ligatures w14:val="none"/>
              </w:rPr>
              <w:t xml:space="preserve"> percentage points since 2021. The number of people declaring a disability in the NHS Staff Survey has also increased, from </w:t>
            </w:r>
            <w:r w:rsidRPr="00C6544F">
              <w:rPr>
                <w:rFonts w:ascii="Calibri" w:eastAsia="Times New Roman" w:hAnsi="Calibri" w:cs="Calibri"/>
                <w:b/>
                <w:bCs/>
                <w:color w:val="000000"/>
                <w:kern w:val="0"/>
                <w:sz w:val="18"/>
                <w:szCs w:val="18"/>
                <w:lang w:eastAsia="en-GB"/>
                <w14:ligatures w14:val="none"/>
              </w:rPr>
              <w:t>20.1%</w:t>
            </w:r>
            <w:r w:rsidRPr="00C6544F">
              <w:rPr>
                <w:rFonts w:ascii="Calibri" w:eastAsia="Times New Roman" w:hAnsi="Calibri" w:cs="Calibri"/>
                <w:color w:val="000000"/>
                <w:kern w:val="0"/>
                <w:sz w:val="18"/>
                <w:szCs w:val="18"/>
                <w:lang w:eastAsia="en-GB"/>
                <w14:ligatures w14:val="none"/>
              </w:rPr>
              <w:t xml:space="preserve"> in 2020 to</w:t>
            </w:r>
            <w:r w:rsidRPr="00C6544F">
              <w:rPr>
                <w:rFonts w:ascii="Calibri" w:eastAsia="Times New Roman" w:hAnsi="Calibri" w:cs="Calibri"/>
                <w:b/>
                <w:bCs/>
                <w:color w:val="000000"/>
                <w:kern w:val="0"/>
                <w:sz w:val="18"/>
                <w:szCs w:val="18"/>
                <w:lang w:eastAsia="en-GB"/>
                <w14:ligatures w14:val="none"/>
              </w:rPr>
              <w:t xml:space="preserve"> 23.2%</w:t>
            </w:r>
            <w:r w:rsidRPr="00C6544F">
              <w:rPr>
                <w:rFonts w:ascii="Calibri" w:eastAsia="Times New Roman" w:hAnsi="Calibri" w:cs="Calibri"/>
                <w:color w:val="000000"/>
                <w:kern w:val="0"/>
                <w:sz w:val="18"/>
                <w:szCs w:val="18"/>
                <w:lang w:eastAsia="en-GB"/>
                <w14:ligatures w14:val="none"/>
              </w:rPr>
              <w:t xml:space="preserve"> in 2021.</w:t>
            </w:r>
          </w:p>
        </w:tc>
        <w:tc>
          <w:tcPr>
            <w:tcW w:w="0" w:type="auto"/>
            <w:tcBorders>
              <w:top w:val="nil"/>
              <w:left w:val="nil"/>
              <w:bottom w:val="single" w:sz="4" w:space="0" w:color="auto"/>
              <w:right w:val="single" w:sz="4" w:space="0" w:color="auto"/>
            </w:tcBorders>
            <w:shd w:val="clear" w:color="auto" w:fill="auto"/>
            <w:vAlign w:val="center"/>
            <w:hideMark/>
          </w:tcPr>
          <w:p w14:paraId="20C6460A"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b/>
                <w:bCs/>
                <w:color w:val="000000"/>
                <w:kern w:val="0"/>
                <w:sz w:val="18"/>
                <w:szCs w:val="18"/>
                <w:lang w:eastAsia="en-GB"/>
                <w14:ligatures w14:val="none"/>
              </w:rPr>
              <w:t>Metric 1</w:t>
            </w:r>
            <w:r w:rsidRPr="00C6544F">
              <w:rPr>
                <w:rFonts w:ascii="Calibri" w:eastAsia="Times New Roman" w:hAnsi="Calibri" w:cs="Calibri"/>
                <w:color w:val="000000"/>
                <w:kern w:val="0"/>
                <w:sz w:val="18"/>
                <w:szCs w:val="18"/>
                <w:lang w:eastAsia="en-GB"/>
                <w14:ligatures w14:val="none"/>
              </w:rPr>
              <w:t xml:space="preserve"> </w:t>
            </w:r>
            <w:r w:rsidRPr="00C6544F">
              <w:rPr>
                <w:rFonts w:ascii="Calibri" w:eastAsia="Times New Roman" w:hAnsi="Calibri" w:cs="Calibri"/>
                <w:b/>
                <w:bCs/>
                <w:color w:val="000000"/>
                <w:kern w:val="0"/>
                <w:sz w:val="18"/>
                <w:szCs w:val="18"/>
                <w:lang w:eastAsia="en-GB"/>
                <w14:ligatures w14:val="none"/>
              </w:rPr>
              <w:t>- workforce representation</w:t>
            </w:r>
            <w:r w:rsidRPr="00C6544F">
              <w:rPr>
                <w:rFonts w:ascii="Calibri" w:eastAsia="Times New Roman" w:hAnsi="Calibri" w:cs="Calibri"/>
                <w:color w:val="000000"/>
                <w:kern w:val="0"/>
                <w:sz w:val="18"/>
                <w:szCs w:val="18"/>
                <w:lang w:eastAsia="en-GB"/>
                <w14:ligatures w14:val="none"/>
              </w:rPr>
              <w:t>- Overall, 3.5% of the non-clinical and 3% of the clinical workforce (excluding medical and dental staff) had declared a disability through the NHS Electronic Staff Record. For medical and dental staff, the overall was 2.88% had declared a disability.</w:t>
            </w:r>
          </w:p>
        </w:tc>
        <w:tc>
          <w:tcPr>
            <w:tcW w:w="0" w:type="auto"/>
            <w:tcBorders>
              <w:top w:val="nil"/>
              <w:left w:val="nil"/>
              <w:bottom w:val="single" w:sz="4" w:space="0" w:color="auto"/>
              <w:right w:val="single" w:sz="4" w:space="0" w:color="auto"/>
            </w:tcBorders>
            <w:shd w:val="clear" w:color="auto" w:fill="auto"/>
            <w:vAlign w:val="center"/>
            <w:hideMark/>
          </w:tcPr>
          <w:p w14:paraId="7179B1A8" w14:textId="77777777" w:rsidR="00C6544F" w:rsidRPr="00C6544F" w:rsidRDefault="00C6544F" w:rsidP="00C6544F">
            <w:pPr>
              <w:spacing w:after="0" w:line="240" w:lineRule="auto"/>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 Conduct workforce analysis to gain a truer representation of staffing profile and understand concerns linked to declaration rates for BAME, LGBTQ+, and Disabled staff.</w:t>
            </w:r>
            <w:r w:rsidRPr="00C6544F">
              <w:rPr>
                <w:rFonts w:ascii="Calibri" w:eastAsia="Times New Roman" w:hAnsi="Calibri" w:cs="Calibri"/>
                <w:color w:val="000000"/>
                <w:kern w:val="0"/>
                <w:sz w:val="18"/>
                <w:szCs w:val="18"/>
                <w:lang w:eastAsia="en-GB"/>
                <w14:ligatures w14:val="none"/>
              </w:rPr>
              <w:br/>
            </w:r>
            <w:r w:rsidRPr="00C6544F">
              <w:rPr>
                <w:rFonts w:ascii="Calibri" w:eastAsia="Times New Roman" w:hAnsi="Calibri" w:cs="Calibri"/>
                <w:color w:val="000000"/>
                <w:kern w:val="0"/>
                <w:sz w:val="18"/>
                <w:szCs w:val="18"/>
                <w:lang w:eastAsia="en-GB"/>
                <w14:ligatures w14:val="none"/>
              </w:rPr>
              <w:br/>
              <w:t>• Assess the current level of trust that staff have in speaking up, and identify and implement changes to improve this.</w:t>
            </w:r>
            <w:r w:rsidRPr="00C6544F">
              <w:rPr>
                <w:rFonts w:ascii="Calibri" w:eastAsia="Times New Roman" w:hAnsi="Calibri" w:cs="Calibri"/>
                <w:color w:val="000000"/>
                <w:kern w:val="0"/>
                <w:sz w:val="18"/>
                <w:szCs w:val="18"/>
                <w:lang w:eastAsia="en-GB"/>
                <w14:ligatures w14:val="none"/>
              </w:rPr>
              <w:br/>
            </w:r>
            <w:r w:rsidRPr="00C6544F">
              <w:rPr>
                <w:rFonts w:ascii="Calibri" w:eastAsia="Times New Roman" w:hAnsi="Calibri" w:cs="Calibri"/>
                <w:color w:val="000000"/>
                <w:kern w:val="0"/>
                <w:sz w:val="18"/>
                <w:szCs w:val="18"/>
                <w:lang w:eastAsia="en-GB"/>
                <w14:ligatures w14:val="none"/>
              </w:rPr>
              <w:br/>
              <w:t>• Provide full support to any member of staff who reports or raises concerns on the grounds of bullying, harassment, violence, aggression or discrimination and apply sanctions where required in line with our organisational Behavioural Charter.</w:t>
            </w:r>
            <w:r w:rsidRPr="00C6544F">
              <w:rPr>
                <w:rFonts w:ascii="Calibri" w:eastAsia="Times New Roman" w:hAnsi="Calibri" w:cs="Calibri"/>
                <w:color w:val="000000"/>
                <w:kern w:val="0"/>
                <w:sz w:val="18"/>
                <w:szCs w:val="18"/>
                <w:lang w:eastAsia="en-GB"/>
                <w14:ligatures w14:val="none"/>
              </w:rPr>
              <w:br/>
            </w:r>
            <w:r w:rsidRPr="00C6544F">
              <w:rPr>
                <w:rFonts w:ascii="Calibri" w:eastAsia="Times New Roman" w:hAnsi="Calibri" w:cs="Calibri"/>
                <w:color w:val="000000"/>
                <w:kern w:val="0"/>
                <w:sz w:val="18"/>
                <w:szCs w:val="18"/>
                <w:lang w:eastAsia="en-GB"/>
                <w14:ligatures w14:val="none"/>
              </w:rPr>
              <w:br/>
              <w:t xml:space="preserve">• Increase Organisational </w:t>
            </w:r>
            <w:r w:rsidRPr="00C6544F">
              <w:rPr>
                <w:rFonts w:ascii="Calibri" w:eastAsia="Times New Roman" w:hAnsi="Calibri" w:cs="Calibri"/>
                <w:color w:val="000000"/>
                <w:kern w:val="0"/>
                <w:sz w:val="18"/>
                <w:szCs w:val="18"/>
                <w:lang w:eastAsia="en-GB"/>
                <w14:ligatures w14:val="none"/>
              </w:rPr>
              <w:lastRenderedPageBreak/>
              <w:t>awareness of Equality Diversity and Inclusion.</w:t>
            </w:r>
          </w:p>
        </w:tc>
        <w:tc>
          <w:tcPr>
            <w:tcW w:w="0" w:type="auto"/>
            <w:tcBorders>
              <w:top w:val="nil"/>
              <w:left w:val="nil"/>
              <w:bottom w:val="single" w:sz="4" w:space="0" w:color="auto"/>
              <w:right w:val="single" w:sz="4" w:space="0" w:color="auto"/>
            </w:tcBorders>
            <w:shd w:val="clear" w:color="auto" w:fill="auto"/>
            <w:vAlign w:val="center"/>
            <w:hideMark/>
          </w:tcPr>
          <w:p w14:paraId="64A16849"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lastRenderedPageBreak/>
              <w:t xml:space="preserve">• Divisional EDI SRO’s </w:t>
            </w:r>
            <w:r w:rsidRPr="00C6544F">
              <w:rPr>
                <w:rFonts w:ascii="Calibri" w:eastAsia="Times New Roman" w:hAnsi="Calibri" w:cs="Calibri"/>
                <w:color w:val="000000"/>
                <w:kern w:val="0"/>
                <w:sz w:val="18"/>
                <w:szCs w:val="18"/>
                <w:lang w:eastAsia="en-GB"/>
                <w14:ligatures w14:val="none"/>
              </w:rPr>
              <w:br/>
              <w:t>• Divisional HR Business Partners</w:t>
            </w:r>
            <w:r w:rsidRPr="00C6544F">
              <w:rPr>
                <w:rFonts w:ascii="Calibri" w:eastAsia="Times New Roman" w:hAnsi="Calibri" w:cs="Calibri"/>
                <w:color w:val="000000"/>
                <w:kern w:val="0"/>
                <w:sz w:val="18"/>
                <w:szCs w:val="18"/>
                <w:lang w:eastAsia="en-GB"/>
                <w14:ligatures w14:val="none"/>
              </w:rPr>
              <w:br/>
              <w:t>• Organisational Development Team</w:t>
            </w:r>
          </w:p>
        </w:tc>
        <w:tc>
          <w:tcPr>
            <w:tcW w:w="0" w:type="auto"/>
            <w:tcBorders>
              <w:top w:val="nil"/>
              <w:left w:val="nil"/>
              <w:bottom w:val="single" w:sz="4" w:space="0" w:color="auto"/>
              <w:right w:val="nil"/>
            </w:tcBorders>
            <w:shd w:val="clear" w:color="auto" w:fill="auto"/>
            <w:vAlign w:val="center"/>
            <w:hideMark/>
          </w:tcPr>
          <w:p w14:paraId="1F2AB07B"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Ongoing with Bimonthly updates to 4Ward Steering Group Bi-Monthly Meeting as part of the Organisational EDI 7 Priority Plans.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C1311B" w14:textId="77777777" w:rsidR="00C6544F" w:rsidRPr="00C6544F" w:rsidRDefault="00C6544F" w:rsidP="00C6544F">
            <w:pPr>
              <w:spacing w:after="0" w:line="240" w:lineRule="auto"/>
              <w:rPr>
                <w:rFonts w:ascii="Calibri" w:eastAsia="Times New Roman" w:hAnsi="Calibri" w:cs="Calibri"/>
                <w:color w:val="000000"/>
                <w:kern w:val="0"/>
                <w:sz w:val="20"/>
                <w:szCs w:val="20"/>
                <w:lang w:eastAsia="en-GB"/>
                <w14:ligatures w14:val="none"/>
              </w:rPr>
            </w:pPr>
            <w:r w:rsidRPr="00C6544F">
              <w:rPr>
                <w:rFonts w:ascii="Calibri" w:eastAsia="Times New Roman" w:hAnsi="Calibri" w:cs="Calibri"/>
                <w:color w:val="000000"/>
                <w:kern w:val="0"/>
                <w:sz w:val="20"/>
                <w:szCs w:val="20"/>
                <w:lang w:eastAsia="en-GB"/>
                <w14:ligatures w14:val="none"/>
              </w:rPr>
              <w:t>Inclusive recruitment Practices were launched in April 2023. We Introduced the following changes on AFC Band 8A and above recruitment; </w:t>
            </w:r>
            <w:r w:rsidRPr="00C6544F">
              <w:rPr>
                <w:rFonts w:ascii="Calibri" w:eastAsia="Times New Roman" w:hAnsi="Calibri" w:cs="Calibri"/>
                <w:color w:val="000000"/>
                <w:kern w:val="0"/>
                <w:sz w:val="20"/>
                <w:szCs w:val="20"/>
                <w:lang w:eastAsia="en-GB"/>
                <w14:ligatures w14:val="none"/>
              </w:rPr>
              <w:br/>
              <w:t>Interview guarantee for BAME, Disabled and LGBT+ applicants (meeting essential criteria)</w:t>
            </w:r>
            <w:r w:rsidRPr="00C6544F">
              <w:rPr>
                <w:rFonts w:ascii="Calibri" w:eastAsia="Times New Roman" w:hAnsi="Calibri" w:cs="Calibri"/>
                <w:color w:val="000000"/>
                <w:kern w:val="0"/>
                <w:sz w:val="20"/>
                <w:szCs w:val="20"/>
                <w:lang w:eastAsia="en-GB"/>
                <w14:ligatures w14:val="none"/>
              </w:rPr>
              <w:br/>
              <w:t>Interview guarantee statement included in recruitment adverts.</w:t>
            </w:r>
            <w:r w:rsidRPr="00C6544F">
              <w:rPr>
                <w:rFonts w:ascii="Calibri" w:eastAsia="Times New Roman" w:hAnsi="Calibri" w:cs="Calibri"/>
                <w:color w:val="000000"/>
                <w:kern w:val="0"/>
                <w:sz w:val="20"/>
                <w:szCs w:val="20"/>
                <w:lang w:eastAsia="en-GB"/>
                <w14:ligatures w14:val="none"/>
              </w:rPr>
              <w:br/>
              <w:t>Inclusive Interview Questions introduced.</w:t>
            </w:r>
            <w:r w:rsidRPr="00C6544F">
              <w:rPr>
                <w:rFonts w:ascii="Calibri" w:eastAsia="Times New Roman" w:hAnsi="Calibri" w:cs="Calibri"/>
                <w:color w:val="000000"/>
                <w:kern w:val="0"/>
                <w:sz w:val="20"/>
                <w:szCs w:val="20"/>
                <w:lang w:eastAsia="en-GB"/>
                <w14:ligatures w14:val="none"/>
              </w:rPr>
              <w:br/>
              <w:t>A new Toolkit for Recruiting Manager’s and Panels was introduced </w:t>
            </w:r>
            <w:r w:rsidRPr="00C6544F">
              <w:rPr>
                <w:rFonts w:ascii="Calibri" w:eastAsia="Times New Roman" w:hAnsi="Calibri" w:cs="Calibri"/>
                <w:color w:val="000000"/>
                <w:kern w:val="0"/>
                <w:sz w:val="20"/>
                <w:szCs w:val="20"/>
                <w:lang w:eastAsia="en-GB"/>
                <w14:ligatures w14:val="none"/>
              </w:rPr>
              <w:br/>
              <w:t xml:space="preserve">A new role of Recruitment Champions was introduced to interview panels. </w:t>
            </w:r>
          </w:p>
        </w:tc>
      </w:tr>
      <w:tr w:rsidR="00C6544F" w:rsidRPr="00C6544F" w14:paraId="73FFD15C" w14:textId="77777777" w:rsidTr="00C6544F">
        <w:trPr>
          <w:trHeight w:val="300"/>
        </w:trPr>
        <w:tc>
          <w:tcPr>
            <w:tcW w:w="0" w:type="auto"/>
            <w:tcBorders>
              <w:top w:val="nil"/>
              <w:left w:val="nil"/>
              <w:bottom w:val="nil"/>
              <w:right w:val="nil"/>
            </w:tcBorders>
            <w:shd w:val="clear" w:color="000000" w:fill="DDEBF7"/>
            <w:vAlign w:val="center"/>
            <w:hideMark/>
          </w:tcPr>
          <w:p w14:paraId="5403E8E9"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350B0225"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025E1492"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6E47D152"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54361E0B"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3B2B6217"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0A5EDAE2"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r>
      <w:tr w:rsidR="00C6544F" w:rsidRPr="00C6544F" w14:paraId="03DF09B6" w14:textId="77777777" w:rsidTr="00C6544F">
        <w:trPr>
          <w:trHeight w:val="468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80FBEA4"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b/>
                <w:bCs/>
                <w:color w:val="000000"/>
                <w:kern w:val="0"/>
                <w:lang w:eastAsia="en-GB"/>
                <w14:ligatures w14:val="none"/>
              </w:rPr>
              <w:lastRenderedPageBreak/>
              <w:t>2</w:t>
            </w:r>
            <w:r w:rsidRPr="00C6544F">
              <w:rPr>
                <w:rFonts w:ascii="Calibri" w:eastAsia="Times New Roman" w:hAnsi="Calibri" w:cs="Calibri"/>
                <w:color w:val="000000"/>
                <w:kern w:val="0"/>
                <w:lang w:eastAsia="en-GB"/>
                <w14:ligatures w14:val="none"/>
              </w:rPr>
              <w:t>. Relative likelihood of Disabled staff compared to non-disabled staff being appointed from shortlisting across all posts.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117C1C" w14:textId="77777777" w:rsidR="00C6544F" w:rsidRPr="00C6544F" w:rsidRDefault="00C6544F" w:rsidP="00C6544F">
            <w:pPr>
              <w:spacing w:after="0" w:line="240" w:lineRule="auto"/>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Nationally The relative likelihood of a disabled job applicant being appointed through shortlisting has improved from</w:t>
            </w:r>
            <w:r w:rsidRPr="00C6544F">
              <w:rPr>
                <w:rFonts w:ascii="Calibri" w:eastAsia="Times New Roman" w:hAnsi="Calibri" w:cs="Calibri"/>
                <w:b/>
                <w:bCs/>
                <w:color w:val="000000"/>
                <w:kern w:val="0"/>
                <w:sz w:val="18"/>
                <w:szCs w:val="18"/>
                <w:lang w:eastAsia="en-GB"/>
                <w14:ligatures w14:val="none"/>
              </w:rPr>
              <w:t xml:space="preserve"> 1.18</w:t>
            </w:r>
            <w:r w:rsidRPr="00C6544F">
              <w:rPr>
                <w:rFonts w:ascii="Calibri" w:eastAsia="Times New Roman" w:hAnsi="Calibri" w:cs="Calibri"/>
                <w:color w:val="000000"/>
                <w:kern w:val="0"/>
                <w:sz w:val="18"/>
                <w:szCs w:val="18"/>
                <w:lang w:eastAsia="en-GB"/>
                <w14:ligatures w14:val="none"/>
              </w:rPr>
              <w:t xml:space="preserve"> in 2019 to </w:t>
            </w:r>
            <w:r w:rsidRPr="00C6544F">
              <w:rPr>
                <w:rFonts w:ascii="Calibri" w:eastAsia="Times New Roman" w:hAnsi="Calibri" w:cs="Calibri"/>
                <w:b/>
                <w:bCs/>
                <w:color w:val="000000"/>
                <w:kern w:val="0"/>
                <w:sz w:val="18"/>
                <w:szCs w:val="18"/>
                <w:lang w:eastAsia="en-GB"/>
                <w14:ligatures w14:val="none"/>
              </w:rPr>
              <w:t>1.09</w:t>
            </w:r>
            <w:r w:rsidRPr="00C6544F">
              <w:rPr>
                <w:rFonts w:ascii="Calibri" w:eastAsia="Times New Roman" w:hAnsi="Calibri" w:cs="Calibri"/>
                <w:color w:val="000000"/>
                <w:kern w:val="0"/>
                <w:sz w:val="18"/>
                <w:szCs w:val="18"/>
                <w:lang w:eastAsia="en-GB"/>
                <w14:ligatures w14:val="none"/>
              </w:rPr>
              <w:t xml:space="preserve"> in 2022</w:t>
            </w:r>
            <w:proofErr w:type="gramStart"/>
            <w:r w:rsidRPr="00C6544F">
              <w:rPr>
                <w:rFonts w:ascii="Calibri" w:eastAsia="Times New Roman" w:hAnsi="Calibri" w:cs="Calibri"/>
                <w:color w:val="000000"/>
                <w:kern w:val="0"/>
                <w:sz w:val="18"/>
                <w:szCs w:val="18"/>
                <w:lang w:eastAsia="en-GB"/>
                <w14:ligatures w14:val="none"/>
              </w:rPr>
              <w:t>. .</w:t>
            </w:r>
            <w:proofErr w:type="gramEnd"/>
            <w:r w:rsidRPr="00C6544F">
              <w:rPr>
                <w:rFonts w:ascii="Calibri" w:eastAsia="Times New Roman" w:hAnsi="Calibri" w:cs="Calibri"/>
                <w:color w:val="000000"/>
                <w:kern w:val="0"/>
                <w:sz w:val="18"/>
                <w:szCs w:val="18"/>
                <w:lang w:eastAsia="en-GB"/>
                <w14:ligatures w14:val="none"/>
              </w:rPr>
              <w:t xml:space="preserve"> However, there remains a variation at trust level.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CD3128A"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b/>
                <w:bCs/>
                <w:color w:val="000000"/>
                <w:kern w:val="0"/>
                <w:sz w:val="18"/>
                <w:szCs w:val="18"/>
                <w:lang w:eastAsia="en-GB"/>
                <w14:ligatures w14:val="none"/>
              </w:rPr>
              <w:t>Metric 2</w:t>
            </w:r>
            <w:r w:rsidRPr="00C6544F">
              <w:rPr>
                <w:rFonts w:ascii="Calibri" w:eastAsia="Times New Roman" w:hAnsi="Calibri" w:cs="Calibri"/>
                <w:color w:val="000000"/>
                <w:kern w:val="0"/>
                <w:sz w:val="18"/>
                <w:szCs w:val="18"/>
                <w:lang w:eastAsia="en-GB"/>
                <w14:ligatures w14:val="none"/>
              </w:rPr>
              <w:t xml:space="preserve"> </w:t>
            </w:r>
            <w:r w:rsidRPr="00C6544F">
              <w:rPr>
                <w:rFonts w:ascii="Calibri" w:eastAsia="Times New Roman" w:hAnsi="Calibri" w:cs="Calibri"/>
                <w:b/>
                <w:bCs/>
                <w:color w:val="000000"/>
                <w:kern w:val="0"/>
                <w:sz w:val="18"/>
                <w:szCs w:val="18"/>
                <w:lang w:eastAsia="en-GB"/>
                <w14:ligatures w14:val="none"/>
              </w:rPr>
              <w:t>- Recruitment</w:t>
            </w:r>
            <w:r w:rsidRPr="00C6544F">
              <w:rPr>
                <w:rFonts w:ascii="Calibri" w:eastAsia="Times New Roman" w:hAnsi="Calibri" w:cs="Calibri"/>
                <w:color w:val="000000"/>
                <w:kern w:val="0"/>
                <w:sz w:val="18"/>
                <w:szCs w:val="18"/>
                <w:lang w:eastAsia="en-GB"/>
                <w14:ligatures w14:val="none"/>
              </w:rPr>
              <w:t xml:space="preserve"> - Disabled people are less likely to be appointed. Non-disabled job applicants are </w:t>
            </w:r>
            <w:r w:rsidRPr="00C6544F">
              <w:rPr>
                <w:rFonts w:ascii="Calibri" w:eastAsia="Times New Roman" w:hAnsi="Calibri" w:cs="Calibri"/>
                <w:b/>
                <w:bCs/>
                <w:color w:val="000000"/>
                <w:kern w:val="0"/>
                <w:sz w:val="18"/>
                <w:szCs w:val="18"/>
                <w:lang w:eastAsia="en-GB"/>
                <w14:ligatures w14:val="none"/>
              </w:rPr>
              <w:t>0.20</w:t>
            </w:r>
            <w:r w:rsidRPr="00C6544F">
              <w:rPr>
                <w:rFonts w:ascii="Calibri" w:eastAsia="Times New Roman" w:hAnsi="Calibri" w:cs="Calibri"/>
                <w:color w:val="000000"/>
                <w:kern w:val="0"/>
                <w:sz w:val="18"/>
                <w:szCs w:val="18"/>
                <w:lang w:eastAsia="en-GB"/>
                <w14:ligatures w14:val="none"/>
              </w:rPr>
              <w:t xml:space="preserve"> times more likely to be appointed from shortlisting compared to disabled applicants.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87B2633" w14:textId="77777777" w:rsidR="00C6544F" w:rsidRPr="00C6544F" w:rsidRDefault="00C6544F" w:rsidP="00C6544F">
            <w:pPr>
              <w:spacing w:after="0" w:line="240" w:lineRule="auto"/>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 To develop a modern recruitment and talent management process to increase representation of Underrepresented groups at B8a and above.</w:t>
            </w:r>
            <w:r w:rsidRPr="00C6544F">
              <w:rPr>
                <w:rFonts w:ascii="Calibri" w:eastAsia="Times New Roman" w:hAnsi="Calibri" w:cs="Calibri"/>
                <w:color w:val="000000"/>
                <w:kern w:val="0"/>
                <w:sz w:val="18"/>
                <w:szCs w:val="18"/>
                <w:lang w:eastAsia="en-GB"/>
                <w14:ligatures w14:val="none"/>
              </w:rPr>
              <w:br/>
            </w:r>
            <w:r w:rsidRPr="00C6544F">
              <w:rPr>
                <w:rFonts w:ascii="Calibri" w:eastAsia="Times New Roman" w:hAnsi="Calibri" w:cs="Calibri"/>
                <w:color w:val="000000"/>
                <w:kern w:val="0"/>
                <w:sz w:val="18"/>
                <w:szCs w:val="18"/>
                <w:lang w:eastAsia="en-GB"/>
                <w14:ligatures w14:val="none"/>
              </w:rPr>
              <w:br/>
              <w:t>• Address the bias in our systems and processes by reviewing relevant policies and procedures.</w:t>
            </w:r>
            <w:r w:rsidRPr="00C6544F">
              <w:rPr>
                <w:rFonts w:ascii="Calibri" w:eastAsia="Times New Roman" w:hAnsi="Calibri" w:cs="Calibri"/>
                <w:color w:val="000000"/>
                <w:kern w:val="0"/>
                <w:sz w:val="18"/>
                <w:szCs w:val="18"/>
                <w:lang w:eastAsia="en-GB"/>
                <w14:ligatures w14:val="none"/>
              </w:rPr>
              <w:br/>
            </w:r>
            <w:r w:rsidRPr="00C6544F">
              <w:rPr>
                <w:rFonts w:ascii="Calibri" w:eastAsia="Times New Roman" w:hAnsi="Calibri" w:cs="Calibri"/>
                <w:color w:val="000000"/>
                <w:kern w:val="0"/>
                <w:sz w:val="18"/>
                <w:szCs w:val="18"/>
                <w:lang w:eastAsia="en-GB"/>
                <w14:ligatures w14:val="none"/>
              </w:rPr>
              <w:br/>
              <w:t>• Create accountability with recruiting managers.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7756C4A"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 xml:space="preserve">• Divisional EDI SRO’s </w:t>
            </w:r>
            <w:r w:rsidRPr="00C6544F">
              <w:rPr>
                <w:rFonts w:ascii="Calibri" w:eastAsia="Times New Roman" w:hAnsi="Calibri" w:cs="Calibri"/>
                <w:color w:val="000000"/>
                <w:kern w:val="0"/>
                <w:sz w:val="18"/>
                <w:szCs w:val="18"/>
                <w:lang w:eastAsia="en-GB"/>
                <w14:ligatures w14:val="none"/>
              </w:rPr>
              <w:br/>
              <w:t>• Divisional HR Business Partners</w:t>
            </w:r>
            <w:r w:rsidRPr="00C6544F">
              <w:rPr>
                <w:rFonts w:ascii="Calibri" w:eastAsia="Times New Roman" w:hAnsi="Calibri" w:cs="Calibri"/>
                <w:color w:val="000000"/>
                <w:kern w:val="0"/>
                <w:sz w:val="18"/>
                <w:szCs w:val="18"/>
                <w:lang w:eastAsia="en-GB"/>
                <w14:ligatures w14:val="none"/>
              </w:rPr>
              <w:br/>
              <w:t>• HR Recruitment Manager</w:t>
            </w:r>
            <w:r w:rsidRPr="00C6544F">
              <w:rPr>
                <w:rFonts w:ascii="Calibri" w:eastAsia="Times New Roman" w:hAnsi="Calibri" w:cs="Calibri"/>
                <w:color w:val="000000"/>
                <w:kern w:val="0"/>
                <w:sz w:val="18"/>
                <w:szCs w:val="18"/>
                <w:lang w:eastAsia="en-GB"/>
                <w14:ligatures w14:val="none"/>
              </w:rPr>
              <w:br/>
              <w:t>• Organisational Development Team</w:t>
            </w:r>
          </w:p>
        </w:tc>
        <w:tc>
          <w:tcPr>
            <w:tcW w:w="0" w:type="auto"/>
            <w:tcBorders>
              <w:top w:val="single" w:sz="4" w:space="0" w:color="auto"/>
              <w:left w:val="nil"/>
              <w:bottom w:val="single" w:sz="4" w:space="0" w:color="auto"/>
              <w:right w:val="nil"/>
            </w:tcBorders>
            <w:shd w:val="clear" w:color="auto" w:fill="auto"/>
            <w:vAlign w:val="center"/>
            <w:hideMark/>
          </w:tcPr>
          <w:p w14:paraId="5EC80CCD"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Ongoing with Bimonthly updates to 4Ward Steering Group Bi-Monthly Meeting as part of the Organisational EDI 7 Priority Plans.</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B9FFDF9" w14:textId="77777777" w:rsidR="00C6544F" w:rsidRPr="00C6544F" w:rsidRDefault="00C6544F" w:rsidP="00C6544F">
            <w:pPr>
              <w:spacing w:after="0" w:line="240" w:lineRule="auto"/>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 xml:space="preserve">Our Inclusive recruitment advert statement commenced in April 2022. This outlines our commitments to the Inclusive practice and the interview guarantee scheme for candidates. Inclusive recruitment was reviewed in May 2023. The review has noted that the number of applications from underrepresented groups has increased significantly. Work will then continue trust-wide around candidates progressing through the recruitment stages. Additionally, in 2022 the Trust successfully secured WDES Innovation funds; the funds were focused on recruiting and attracting staff with disabilities. The Trust partnered with Evenbreak a social enterprise specialising in recruiting disabled candidates. The Trust hosted a meet the </w:t>
            </w:r>
            <w:proofErr w:type="gramStart"/>
            <w:r w:rsidRPr="00C6544F">
              <w:rPr>
                <w:rFonts w:ascii="Calibri" w:eastAsia="Times New Roman" w:hAnsi="Calibri" w:cs="Calibri"/>
                <w:color w:val="000000"/>
                <w:kern w:val="0"/>
                <w:sz w:val="18"/>
                <w:szCs w:val="18"/>
                <w:lang w:eastAsia="en-GB"/>
                <w14:ligatures w14:val="none"/>
              </w:rPr>
              <w:t>employers</w:t>
            </w:r>
            <w:proofErr w:type="gramEnd"/>
            <w:r w:rsidRPr="00C6544F">
              <w:rPr>
                <w:rFonts w:ascii="Calibri" w:eastAsia="Times New Roman" w:hAnsi="Calibri" w:cs="Calibri"/>
                <w:color w:val="000000"/>
                <w:kern w:val="0"/>
                <w:sz w:val="18"/>
                <w:szCs w:val="18"/>
                <w:lang w:eastAsia="en-GB"/>
                <w14:ligatures w14:val="none"/>
              </w:rPr>
              <w:t xml:space="preserve"> event and in- person jobs fair held at a local community venue in Worcester.</w:t>
            </w:r>
          </w:p>
        </w:tc>
      </w:tr>
      <w:tr w:rsidR="00C6544F" w:rsidRPr="00C6544F" w14:paraId="0F081D89" w14:textId="77777777" w:rsidTr="00C6544F">
        <w:trPr>
          <w:trHeight w:val="300"/>
        </w:trPr>
        <w:tc>
          <w:tcPr>
            <w:tcW w:w="0" w:type="auto"/>
            <w:tcBorders>
              <w:top w:val="nil"/>
              <w:left w:val="nil"/>
              <w:bottom w:val="nil"/>
              <w:right w:val="nil"/>
            </w:tcBorders>
            <w:shd w:val="clear" w:color="000000" w:fill="DDEBF7"/>
            <w:vAlign w:val="center"/>
            <w:hideMark/>
          </w:tcPr>
          <w:p w14:paraId="1E842CD6"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4FB8DD8A"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0217E222"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694AF483"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7B932E57"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5865ADE6"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single" w:sz="4" w:space="0" w:color="auto"/>
              <w:bottom w:val="single" w:sz="4" w:space="0" w:color="auto"/>
              <w:right w:val="single" w:sz="4" w:space="0" w:color="auto"/>
            </w:tcBorders>
            <w:shd w:val="clear" w:color="000000" w:fill="DDEBF7"/>
            <w:noWrap/>
            <w:vAlign w:val="bottom"/>
            <w:hideMark/>
          </w:tcPr>
          <w:p w14:paraId="4FCD38C8"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r>
      <w:tr w:rsidR="00C6544F" w:rsidRPr="00C6544F" w14:paraId="76685B45" w14:textId="77777777" w:rsidTr="00C6544F">
        <w:trPr>
          <w:trHeight w:val="541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561D22F"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b/>
                <w:bCs/>
                <w:color w:val="000000"/>
                <w:kern w:val="0"/>
                <w:lang w:eastAsia="en-GB"/>
                <w14:ligatures w14:val="none"/>
              </w:rPr>
              <w:lastRenderedPageBreak/>
              <w:t>3</w:t>
            </w:r>
            <w:r w:rsidRPr="00C6544F">
              <w:rPr>
                <w:rFonts w:ascii="Calibri" w:eastAsia="Times New Roman" w:hAnsi="Calibri" w:cs="Calibri"/>
                <w:color w:val="000000"/>
                <w:kern w:val="0"/>
                <w:lang w:eastAsia="en-GB"/>
                <w14:ligatures w14:val="none"/>
              </w:rPr>
              <w:t>. Relative likelihood of Disabled staff compared to non-disabled staff entering the formal capability process, as measured by entry into the formal capability procedure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C91E81" w14:textId="77777777" w:rsidR="00C6544F" w:rsidRPr="00C6544F" w:rsidRDefault="00C6544F" w:rsidP="00C6544F">
            <w:pPr>
              <w:spacing w:after="0" w:line="240" w:lineRule="auto"/>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 xml:space="preserve">The 2022 nationally relative likelihood of a disabled colleague being in capability is </w:t>
            </w:r>
            <w:r w:rsidRPr="00C6544F">
              <w:rPr>
                <w:rFonts w:ascii="Calibri" w:eastAsia="Times New Roman" w:hAnsi="Calibri" w:cs="Calibri"/>
                <w:b/>
                <w:bCs/>
                <w:color w:val="000000"/>
                <w:kern w:val="0"/>
                <w:sz w:val="18"/>
                <w:szCs w:val="18"/>
                <w:lang w:eastAsia="en-GB"/>
                <w14:ligatures w14:val="none"/>
              </w:rPr>
              <w:t>2.01.</w:t>
            </w:r>
            <w:r w:rsidRPr="00C6544F">
              <w:rPr>
                <w:rFonts w:ascii="Calibri" w:eastAsia="Times New Roman" w:hAnsi="Calibri" w:cs="Calibri"/>
                <w:color w:val="000000"/>
                <w:kern w:val="0"/>
                <w:sz w:val="18"/>
                <w:szCs w:val="18"/>
                <w:lang w:eastAsia="en-GB"/>
                <w14:ligatures w14:val="none"/>
              </w:rPr>
              <w:t xml:space="preserve"> This means that disabled staff are twice as likely to be in the capability process on the grounds of performance.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2A41501"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b/>
                <w:bCs/>
                <w:color w:val="000000"/>
                <w:kern w:val="0"/>
                <w:sz w:val="18"/>
                <w:szCs w:val="18"/>
                <w:lang w:eastAsia="en-GB"/>
                <w14:ligatures w14:val="none"/>
              </w:rPr>
              <w:t>Metric 3 - Capability</w:t>
            </w:r>
            <w:r w:rsidRPr="00C6544F">
              <w:rPr>
                <w:rFonts w:ascii="Calibri" w:eastAsia="Times New Roman" w:hAnsi="Calibri" w:cs="Calibri"/>
                <w:color w:val="000000"/>
                <w:kern w:val="0"/>
                <w:sz w:val="18"/>
                <w:szCs w:val="18"/>
                <w:lang w:eastAsia="en-GB"/>
                <w14:ligatures w14:val="none"/>
              </w:rPr>
              <w:t xml:space="preserve"> – Our data shows that there is currently no likelihood between Disabled staff and non-disabled staff entering a </w:t>
            </w:r>
            <w:proofErr w:type="gramStart"/>
            <w:r w:rsidRPr="00C6544F">
              <w:rPr>
                <w:rFonts w:ascii="Calibri" w:eastAsia="Times New Roman" w:hAnsi="Calibri" w:cs="Calibri"/>
                <w:color w:val="000000"/>
                <w:kern w:val="0"/>
                <w:sz w:val="18"/>
                <w:szCs w:val="18"/>
                <w:lang w:eastAsia="en-GB"/>
                <w14:ligatures w14:val="none"/>
              </w:rPr>
              <w:t>formal capability processes</w:t>
            </w:r>
            <w:proofErr w:type="gramEnd"/>
            <w:r w:rsidRPr="00C6544F">
              <w:rPr>
                <w:rFonts w:ascii="Calibri" w:eastAsia="Times New Roman" w:hAnsi="Calibri" w:cs="Calibri"/>
                <w:color w:val="000000"/>
                <w:kern w:val="0"/>
                <w:sz w:val="18"/>
                <w:szCs w:val="18"/>
                <w:lang w:eastAsia="en-GB"/>
                <w14:ligatures w14:val="none"/>
              </w:rPr>
              <w:t xml:space="preserve"> on the basis of performance with the relative likelihood being </w:t>
            </w:r>
            <w:r w:rsidRPr="00C6544F">
              <w:rPr>
                <w:rFonts w:ascii="Calibri" w:eastAsia="Times New Roman" w:hAnsi="Calibri" w:cs="Calibri"/>
                <w:b/>
                <w:bCs/>
                <w:color w:val="000000"/>
                <w:kern w:val="0"/>
                <w:sz w:val="18"/>
                <w:szCs w:val="18"/>
                <w:lang w:eastAsia="en-GB"/>
                <w14:ligatures w14:val="none"/>
              </w:rPr>
              <w:t>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BC68E8C" w14:textId="77777777" w:rsidR="00C6544F" w:rsidRPr="00C6544F" w:rsidRDefault="00C6544F" w:rsidP="00C6544F">
            <w:pPr>
              <w:spacing w:after="0" w:line="240" w:lineRule="auto"/>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 Increase Organisational awareness of Equality Diversity and Inclusion.</w:t>
            </w:r>
            <w:r w:rsidRPr="00C6544F">
              <w:rPr>
                <w:rFonts w:ascii="Calibri" w:eastAsia="Times New Roman" w:hAnsi="Calibri" w:cs="Calibri"/>
                <w:color w:val="000000"/>
                <w:kern w:val="0"/>
                <w:sz w:val="18"/>
                <w:szCs w:val="18"/>
                <w:lang w:eastAsia="en-GB"/>
                <w14:ligatures w14:val="none"/>
              </w:rPr>
              <w:br/>
            </w:r>
            <w:r w:rsidRPr="00C6544F">
              <w:rPr>
                <w:rFonts w:ascii="Calibri" w:eastAsia="Times New Roman" w:hAnsi="Calibri" w:cs="Calibri"/>
                <w:color w:val="000000"/>
                <w:kern w:val="0"/>
                <w:sz w:val="18"/>
                <w:szCs w:val="18"/>
                <w:lang w:eastAsia="en-GB"/>
                <w14:ligatures w14:val="none"/>
              </w:rPr>
              <w:br/>
              <w:t>• Ensure that there is a robust training and development offering for all managers and those in leadership roles to embed and reinforce the key message of an inclusive environment and workforce.</w:t>
            </w:r>
            <w:r w:rsidRPr="00C6544F">
              <w:rPr>
                <w:rFonts w:ascii="Calibri" w:eastAsia="Times New Roman" w:hAnsi="Calibri" w:cs="Calibri"/>
                <w:color w:val="000000"/>
                <w:kern w:val="0"/>
                <w:sz w:val="18"/>
                <w:szCs w:val="18"/>
                <w:lang w:eastAsia="en-GB"/>
                <w14:ligatures w14:val="none"/>
              </w:rPr>
              <w:br/>
            </w:r>
            <w:r w:rsidRPr="00C6544F">
              <w:rPr>
                <w:rFonts w:ascii="Calibri" w:eastAsia="Times New Roman" w:hAnsi="Calibri" w:cs="Calibri"/>
                <w:color w:val="000000"/>
                <w:kern w:val="0"/>
                <w:sz w:val="18"/>
                <w:szCs w:val="18"/>
                <w:lang w:eastAsia="en-GB"/>
                <w14:ligatures w14:val="none"/>
              </w:rPr>
              <w:br/>
              <w:t>• Work with the Divisions and across the system to eliminate the gap in relative likelihood of staff with a protected characteristic being recruited or entering a disciplinary process.</w:t>
            </w:r>
            <w:r w:rsidRPr="00C6544F">
              <w:rPr>
                <w:rFonts w:ascii="Calibri" w:eastAsia="Times New Roman" w:hAnsi="Calibri" w:cs="Calibri"/>
                <w:color w:val="000000"/>
                <w:kern w:val="0"/>
                <w:sz w:val="18"/>
                <w:szCs w:val="18"/>
                <w:lang w:eastAsia="en-GB"/>
                <w14:ligatures w14:val="none"/>
              </w:rPr>
              <w:br/>
            </w:r>
            <w:r w:rsidRPr="00C6544F">
              <w:rPr>
                <w:rFonts w:ascii="Calibri" w:eastAsia="Times New Roman" w:hAnsi="Calibri" w:cs="Calibri"/>
                <w:color w:val="000000"/>
                <w:kern w:val="0"/>
                <w:sz w:val="18"/>
                <w:szCs w:val="18"/>
                <w:lang w:eastAsia="en-GB"/>
                <w14:ligatures w14:val="none"/>
              </w:rPr>
              <w:br/>
              <w:t>• Review all relevant EDI policies and Equality Impact Assessments.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B5759C3"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 xml:space="preserve">• Divisional EDI SRO’s </w:t>
            </w:r>
            <w:r w:rsidRPr="00C6544F">
              <w:rPr>
                <w:rFonts w:ascii="Calibri" w:eastAsia="Times New Roman" w:hAnsi="Calibri" w:cs="Calibri"/>
                <w:color w:val="000000"/>
                <w:kern w:val="0"/>
                <w:sz w:val="18"/>
                <w:szCs w:val="18"/>
                <w:lang w:eastAsia="en-GB"/>
                <w14:ligatures w14:val="none"/>
              </w:rPr>
              <w:br/>
              <w:t>• Divisional HR Business Partners</w:t>
            </w:r>
            <w:r w:rsidRPr="00C6544F">
              <w:rPr>
                <w:rFonts w:ascii="Calibri" w:eastAsia="Times New Roman" w:hAnsi="Calibri" w:cs="Calibri"/>
                <w:color w:val="000000"/>
                <w:kern w:val="0"/>
                <w:sz w:val="18"/>
                <w:szCs w:val="18"/>
                <w:lang w:eastAsia="en-GB"/>
                <w14:ligatures w14:val="none"/>
              </w:rPr>
              <w:br/>
              <w:t>• Organisational Development Team</w:t>
            </w:r>
          </w:p>
        </w:tc>
        <w:tc>
          <w:tcPr>
            <w:tcW w:w="0" w:type="auto"/>
            <w:tcBorders>
              <w:top w:val="single" w:sz="4" w:space="0" w:color="auto"/>
              <w:left w:val="nil"/>
              <w:bottom w:val="single" w:sz="4" w:space="0" w:color="auto"/>
              <w:right w:val="nil"/>
            </w:tcBorders>
            <w:shd w:val="clear" w:color="auto" w:fill="auto"/>
            <w:vAlign w:val="center"/>
            <w:hideMark/>
          </w:tcPr>
          <w:p w14:paraId="611B83ED"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Ongoing with Bimonthly updates to 4Ward Steering Group Bi-Monthly Meeting as part of the Organisational EDI 7 Priority Plans.</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7A0FF20"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Work to continue to reduce the relative likelihood through the EDI 7 Priority Plans.</w:t>
            </w:r>
          </w:p>
        </w:tc>
      </w:tr>
      <w:tr w:rsidR="00C6544F" w:rsidRPr="00C6544F" w14:paraId="716D2884" w14:textId="77777777" w:rsidTr="00C6544F">
        <w:trPr>
          <w:trHeight w:val="300"/>
        </w:trPr>
        <w:tc>
          <w:tcPr>
            <w:tcW w:w="0" w:type="auto"/>
            <w:tcBorders>
              <w:top w:val="nil"/>
              <w:left w:val="nil"/>
              <w:bottom w:val="nil"/>
              <w:right w:val="nil"/>
            </w:tcBorders>
            <w:shd w:val="clear" w:color="000000" w:fill="DDEBF7"/>
            <w:vAlign w:val="center"/>
            <w:hideMark/>
          </w:tcPr>
          <w:p w14:paraId="1C824E98"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4E0DDFAE"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054AF47A"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27918CC4"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15D207A2"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357B8FD1"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single" w:sz="4" w:space="0" w:color="auto"/>
              <w:bottom w:val="single" w:sz="4" w:space="0" w:color="auto"/>
              <w:right w:val="single" w:sz="4" w:space="0" w:color="auto"/>
            </w:tcBorders>
            <w:shd w:val="clear" w:color="000000" w:fill="DDEBF7"/>
            <w:noWrap/>
            <w:vAlign w:val="bottom"/>
            <w:hideMark/>
          </w:tcPr>
          <w:p w14:paraId="60492715"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r>
      <w:tr w:rsidR="00C6544F" w:rsidRPr="00C6544F" w14:paraId="31D06327" w14:textId="77777777" w:rsidTr="00C6544F">
        <w:trPr>
          <w:trHeight w:val="768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3B852A2"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b/>
                <w:bCs/>
                <w:color w:val="000000"/>
                <w:kern w:val="0"/>
                <w:lang w:eastAsia="en-GB"/>
                <w14:ligatures w14:val="none"/>
              </w:rPr>
              <w:lastRenderedPageBreak/>
              <w:t>4</w:t>
            </w:r>
            <w:r w:rsidRPr="00C6544F">
              <w:rPr>
                <w:rFonts w:ascii="Calibri" w:eastAsia="Times New Roman" w:hAnsi="Calibri" w:cs="Calibri"/>
                <w:color w:val="000000"/>
                <w:kern w:val="0"/>
                <w:lang w:eastAsia="en-GB"/>
                <w14:ligatures w14:val="none"/>
              </w:rPr>
              <w:t xml:space="preserve">. Percentage of disabled staff compared to non-disabled staff experiencing bullying, harassment or abuse from: </w:t>
            </w:r>
            <w:r w:rsidRPr="00C6544F">
              <w:rPr>
                <w:rFonts w:ascii="Calibri" w:eastAsia="Times New Roman" w:hAnsi="Calibri" w:cs="Calibri"/>
                <w:b/>
                <w:bCs/>
                <w:color w:val="000000"/>
                <w:kern w:val="0"/>
                <w:lang w:eastAsia="en-GB"/>
                <w14:ligatures w14:val="none"/>
              </w:rPr>
              <w:t>A</w:t>
            </w:r>
            <w:r w:rsidRPr="00C6544F">
              <w:rPr>
                <w:rFonts w:ascii="Calibri" w:eastAsia="Times New Roman" w:hAnsi="Calibri" w:cs="Calibri"/>
                <w:color w:val="000000"/>
                <w:kern w:val="0"/>
                <w:lang w:eastAsia="en-GB"/>
                <w14:ligatures w14:val="none"/>
              </w:rPr>
              <w:t xml:space="preserve">. patients/service users and their relatives, </w:t>
            </w:r>
            <w:r w:rsidRPr="00C6544F">
              <w:rPr>
                <w:rFonts w:ascii="Calibri" w:eastAsia="Times New Roman" w:hAnsi="Calibri" w:cs="Calibri"/>
                <w:b/>
                <w:bCs/>
                <w:color w:val="000000"/>
                <w:kern w:val="0"/>
                <w:lang w:eastAsia="en-GB"/>
                <w14:ligatures w14:val="none"/>
              </w:rPr>
              <w:t>M</w:t>
            </w:r>
            <w:r w:rsidRPr="00C6544F">
              <w:rPr>
                <w:rFonts w:ascii="Calibri" w:eastAsia="Times New Roman" w:hAnsi="Calibri" w:cs="Calibri"/>
                <w:color w:val="000000"/>
                <w:kern w:val="0"/>
                <w:lang w:eastAsia="en-GB"/>
                <w14:ligatures w14:val="none"/>
              </w:rPr>
              <w:t xml:space="preserve">anagers, </w:t>
            </w:r>
            <w:r w:rsidRPr="00C6544F">
              <w:rPr>
                <w:rFonts w:ascii="Calibri" w:eastAsia="Times New Roman" w:hAnsi="Calibri" w:cs="Calibri"/>
                <w:b/>
                <w:bCs/>
                <w:color w:val="000000"/>
                <w:kern w:val="0"/>
                <w:lang w:eastAsia="en-GB"/>
                <w14:ligatures w14:val="none"/>
              </w:rPr>
              <w:t>C</w:t>
            </w:r>
            <w:r w:rsidRPr="00C6544F">
              <w:rPr>
                <w:rFonts w:ascii="Calibri" w:eastAsia="Times New Roman" w:hAnsi="Calibri" w:cs="Calibri"/>
                <w:color w:val="000000"/>
                <w:kern w:val="0"/>
                <w:lang w:eastAsia="en-GB"/>
                <w14:ligatures w14:val="none"/>
              </w:rPr>
              <w:t>. other colleagues. Percentage of disabled staff compared to non-disabled staff saying the last time they experienced harassment, bullying or abuse they or a colleague reported 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146BBEF" w14:textId="77777777" w:rsidR="00C6544F" w:rsidRPr="00C6544F" w:rsidRDefault="00C6544F" w:rsidP="00C6544F">
            <w:pPr>
              <w:spacing w:after="0" w:line="240" w:lineRule="auto"/>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 xml:space="preserve">Nationally </w:t>
            </w:r>
            <w:r w:rsidRPr="00C6544F">
              <w:rPr>
                <w:rFonts w:ascii="Calibri" w:eastAsia="Times New Roman" w:hAnsi="Calibri" w:cs="Calibri"/>
                <w:b/>
                <w:bCs/>
                <w:color w:val="000000"/>
                <w:kern w:val="0"/>
                <w:sz w:val="18"/>
                <w:szCs w:val="18"/>
                <w:lang w:eastAsia="en-GB"/>
                <w14:ligatures w14:val="none"/>
              </w:rPr>
              <w:t>33.0%</w:t>
            </w:r>
            <w:r w:rsidRPr="00C6544F">
              <w:rPr>
                <w:rFonts w:ascii="Calibri" w:eastAsia="Times New Roman" w:hAnsi="Calibri" w:cs="Calibri"/>
                <w:color w:val="000000"/>
                <w:kern w:val="0"/>
                <w:sz w:val="18"/>
                <w:szCs w:val="18"/>
                <w:lang w:eastAsia="en-GB"/>
                <w14:ligatures w14:val="none"/>
              </w:rPr>
              <w:t xml:space="preserve"> of disabled staff reported having experienced bullying, harassment or abuse from patients, service users or the public, </w:t>
            </w:r>
            <w:r w:rsidRPr="00C6544F">
              <w:rPr>
                <w:rFonts w:ascii="Calibri" w:eastAsia="Times New Roman" w:hAnsi="Calibri" w:cs="Calibri"/>
                <w:b/>
                <w:bCs/>
                <w:color w:val="000000"/>
                <w:kern w:val="0"/>
                <w:sz w:val="18"/>
                <w:szCs w:val="18"/>
                <w:lang w:eastAsia="en-GB"/>
                <w14:ligatures w14:val="none"/>
              </w:rPr>
              <w:t>17.0%</w:t>
            </w:r>
            <w:r w:rsidRPr="00C6544F">
              <w:rPr>
                <w:rFonts w:ascii="Calibri" w:eastAsia="Times New Roman" w:hAnsi="Calibri" w:cs="Calibri"/>
                <w:color w:val="000000"/>
                <w:kern w:val="0"/>
                <w:sz w:val="18"/>
                <w:szCs w:val="18"/>
                <w:lang w:eastAsia="en-GB"/>
                <w14:ligatures w14:val="none"/>
              </w:rPr>
              <w:t xml:space="preserve"> from managers and</w:t>
            </w:r>
            <w:r w:rsidRPr="00C6544F">
              <w:rPr>
                <w:rFonts w:ascii="Calibri" w:eastAsia="Times New Roman" w:hAnsi="Calibri" w:cs="Calibri"/>
                <w:b/>
                <w:bCs/>
                <w:color w:val="000000"/>
                <w:kern w:val="0"/>
                <w:sz w:val="18"/>
                <w:szCs w:val="18"/>
                <w:lang w:eastAsia="en-GB"/>
                <w14:ligatures w14:val="none"/>
              </w:rPr>
              <w:t xml:space="preserve"> 25.0%</w:t>
            </w:r>
            <w:r w:rsidRPr="00C6544F">
              <w:rPr>
                <w:rFonts w:ascii="Calibri" w:eastAsia="Times New Roman" w:hAnsi="Calibri" w:cs="Calibri"/>
                <w:color w:val="000000"/>
                <w:kern w:val="0"/>
                <w:sz w:val="18"/>
                <w:szCs w:val="18"/>
                <w:lang w:eastAsia="en-GB"/>
                <w14:ligatures w14:val="none"/>
              </w:rPr>
              <w:t xml:space="preserve"> from other colleagues.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1A4AAAD"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b/>
                <w:bCs/>
                <w:color w:val="000000"/>
                <w:kern w:val="0"/>
                <w:sz w:val="18"/>
                <w:szCs w:val="18"/>
                <w:lang w:eastAsia="en-GB"/>
                <w14:ligatures w14:val="none"/>
              </w:rPr>
              <w:t>Metric 4</w:t>
            </w:r>
            <w:r w:rsidRPr="00C6544F">
              <w:rPr>
                <w:rFonts w:ascii="Calibri" w:eastAsia="Times New Roman" w:hAnsi="Calibri" w:cs="Calibri"/>
                <w:color w:val="000000"/>
                <w:kern w:val="0"/>
                <w:sz w:val="18"/>
                <w:szCs w:val="18"/>
                <w:lang w:eastAsia="en-GB"/>
                <w14:ligatures w14:val="none"/>
              </w:rPr>
              <w:t xml:space="preserve"> </w:t>
            </w:r>
            <w:r w:rsidRPr="00C6544F">
              <w:rPr>
                <w:rFonts w:ascii="Calibri" w:eastAsia="Times New Roman" w:hAnsi="Calibri" w:cs="Calibri"/>
                <w:b/>
                <w:bCs/>
                <w:color w:val="000000"/>
                <w:kern w:val="0"/>
                <w:sz w:val="18"/>
                <w:szCs w:val="18"/>
                <w:lang w:eastAsia="en-GB"/>
                <w14:ligatures w14:val="none"/>
              </w:rPr>
              <w:t>- Harassment, bullying and abuse</w:t>
            </w:r>
            <w:r w:rsidRPr="00C6544F">
              <w:rPr>
                <w:rFonts w:ascii="Calibri" w:eastAsia="Times New Roman" w:hAnsi="Calibri" w:cs="Calibri"/>
                <w:color w:val="000000"/>
                <w:kern w:val="0"/>
                <w:sz w:val="18"/>
                <w:szCs w:val="18"/>
                <w:lang w:eastAsia="en-GB"/>
                <w14:ligatures w14:val="none"/>
              </w:rPr>
              <w:t xml:space="preserve"> - Disabled staff are more likely to experience harassment, bullying and abuse.  Disabled staff are </w:t>
            </w:r>
            <w:r w:rsidRPr="00C6544F">
              <w:rPr>
                <w:rFonts w:ascii="Calibri" w:eastAsia="Times New Roman" w:hAnsi="Calibri" w:cs="Calibri"/>
                <w:b/>
                <w:bCs/>
                <w:color w:val="000000"/>
                <w:kern w:val="0"/>
                <w:sz w:val="18"/>
                <w:szCs w:val="18"/>
                <w:lang w:eastAsia="en-GB"/>
                <w14:ligatures w14:val="none"/>
              </w:rPr>
              <w:t>10.0</w:t>
            </w:r>
            <w:r w:rsidRPr="00C6544F">
              <w:rPr>
                <w:rFonts w:ascii="Calibri" w:eastAsia="Times New Roman" w:hAnsi="Calibri" w:cs="Calibri"/>
                <w:color w:val="000000"/>
                <w:kern w:val="0"/>
                <w:sz w:val="18"/>
                <w:szCs w:val="18"/>
                <w:lang w:eastAsia="en-GB"/>
                <w14:ligatures w14:val="none"/>
              </w:rPr>
              <w:t xml:space="preserve"> percentage points more likely from patients (</w:t>
            </w:r>
            <w:r w:rsidRPr="00C6544F">
              <w:rPr>
                <w:rFonts w:ascii="Calibri" w:eastAsia="Times New Roman" w:hAnsi="Calibri" w:cs="Calibri"/>
                <w:b/>
                <w:bCs/>
                <w:color w:val="000000"/>
                <w:kern w:val="0"/>
                <w:sz w:val="18"/>
                <w:szCs w:val="18"/>
                <w:lang w:eastAsia="en-GB"/>
                <w14:ligatures w14:val="none"/>
              </w:rPr>
              <w:t>36.3</w:t>
            </w:r>
            <w:r w:rsidRPr="00C6544F">
              <w:rPr>
                <w:rFonts w:ascii="Calibri" w:eastAsia="Times New Roman" w:hAnsi="Calibri" w:cs="Calibri"/>
                <w:color w:val="000000"/>
                <w:kern w:val="0"/>
                <w:sz w:val="18"/>
                <w:szCs w:val="18"/>
                <w:lang w:eastAsia="en-GB"/>
                <w14:ligatures w14:val="none"/>
              </w:rPr>
              <w:t xml:space="preserve">% vs </w:t>
            </w:r>
            <w:r w:rsidRPr="00C6544F">
              <w:rPr>
                <w:rFonts w:ascii="Calibri" w:eastAsia="Times New Roman" w:hAnsi="Calibri" w:cs="Calibri"/>
                <w:b/>
                <w:bCs/>
                <w:color w:val="000000"/>
                <w:kern w:val="0"/>
                <w:sz w:val="18"/>
                <w:szCs w:val="18"/>
                <w:lang w:eastAsia="en-GB"/>
                <w14:ligatures w14:val="none"/>
              </w:rPr>
              <w:t>26.3</w:t>
            </w:r>
            <w:r w:rsidRPr="00C6544F">
              <w:rPr>
                <w:rFonts w:ascii="Calibri" w:eastAsia="Times New Roman" w:hAnsi="Calibri" w:cs="Calibri"/>
                <w:color w:val="000000"/>
                <w:kern w:val="0"/>
                <w:sz w:val="18"/>
                <w:szCs w:val="18"/>
                <w:lang w:eastAsia="en-GB"/>
                <w14:ligatures w14:val="none"/>
              </w:rPr>
              <w:t xml:space="preserve">%, </w:t>
            </w:r>
            <w:r w:rsidRPr="00C6544F">
              <w:rPr>
                <w:rFonts w:ascii="Calibri" w:eastAsia="Times New Roman" w:hAnsi="Calibri" w:cs="Calibri"/>
                <w:b/>
                <w:bCs/>
                <w:color w:val="000000"/>
                <w:kern w:val="0"/>
                <w:sz w:val="18"/>
                <w:szCs w:val="18"/>
                <w:lang w:eastAsia="en-GB"/>
                <w14:ligatures w14:val="none"/>
              </w:rPr>
              <w:t>3.0</w:t>
            </w:r>
            <w:r w:rsidRPr="00C6544F">
              <w:rPr>
                <w:rFonts w:ascii="Calibri" w:eastAsia="Times New Roman" w:hAnsi="Calibri" w:cs="Calibri"/>
                <w:color w:val="000000"/>
                <w:kern w:val="0"/>
                <w:sz w:val="18"/>
                <w:szCs w:val="18"/>
                <w:lang w:eastAsia="en-GB"/>
                <w14:ligatures w14:val="none"/>
              </w:rPr>
              <w:t xml:space="preserve"> percentage points more likely from managers (</w:t>
            </w:r>
            <w:r w:rsidRPr="00C6544F">
              <w:rPr>
                <w:rFonts w:ascii="Calibri" w:eastAsia="Times New Roman" w:hAnsi="Calibri" w:cs="Calibri"/>
                <w:b/>
                <w:bCs/>
                <w:color w:val="000000"/>
                <w:kern w:val="0"/>
                <w:sz w:val="18"/>
                <w:szCs w:val="18"/>
                <w:lang w:eastAsia="en-GB"/>
                <w14:ligatures w14:val="none"/>
              </w:rPr>
              <w:t>16.0</w:t>
            </w:r>
            <w:r w:rsidRPr="00C6544F">
              <w:rPr>
                <w:rFonts w:ascii="Calibri" w:eastAsia="Times New Roman" w:hAnsi="Calibri" w:cs="Calibri"/>
                <w:color w:val="000000"/>
                <w:kern w:val="0"/>
                <w:sz w:val="18"/>
                <w:szCs w:val="18"/>
                <w:lang w:eastAsia="en-GB"/>
                <w14:ligatures w14:val="none"/>
              </w:rPr>
              <w:t xml:space="preserve">% vs </w:t>
            </w:r>
            <w:r w:rsidRPr="00C6544F">
              <w:rPr>
                <w:rFonts w:ascii="Calibri" w:eastAsia="Times New Roman" w:hAnsi="Calibri" w:cs="Calibri"/>
                <w:b/>
                <w:bCs/>
                <w:color w:val="000000"/>
                <w:kern w:val="0"/>
                <w:sz w:val="18"/>
                <w:szCs w:val="18"/>
                <w:lang w:eastAsia="en-GB"/>
                <w14:ligatures w14:val="none"/>
              </w:rPr>
              <w:t>13.0</w:t>
            </w:r>
            <w:r w:rsidRPr="00C6544F">
              <w:rPr>
                <w:rFonts w:ascii="Calibri" w:eastAsia="Times New Roman" w:hAnsi="Calibri" w:cs="Calibri"/>
                <w:color w:val="000000"/>
                <w:kern w:val="0"/>
                <w:sz w:val="18"/>
                <w:szCs w:val="18"/>
                <w:lang w:eastAsia="en-GB"/>
                <w14:ligatures w14:val="none"/>
              </w:rPr>
              <w:t xml:space="preserve">%) and </w:t>
            </w:r>
            <w:r w:rsidRPr="00C6544F">
              <w:rPr>
                <w:rFonts w:ascii="Calibri" w:eastAsia="Times New Roman" w:hAnsi="Calibri" w:cs="Calibri"/>
                <w:b/>
                <w:bCs/>
                <w:color w:val="000000"/>
                <w:kern w:val="0"/>
                <w:sz w:val="18"/>
                <w:szCs w:val="18"/>
                <w:lang w:eastAsia="en-GB"/>
                <w14:ligatures w14:val="none"/>
              </w:rPr>
              <w:t>11.1</w:t>
            </w:r>
            <w:r w:rsidRPr="00C6544F">
              <w:rPr>
                <w:rFonts w:ascii="Calibri" w:eastAsia="Times New Roman" w:hAnsi="Calibri" w:cs="Calibri"/>
                <w:color w:val="000000"/>
                <w:kern w:val="0"/>
                <w:sz w:val="18"/>
                <w:szCs w:val="18"/>
                <w:lang w:eastAsia="en-GB"/>
                <w14:ligatures w14:val="none"/>
              </w:rPr>
              <w:t xml:space="preserve"> percentage points more likely from colleagues (</w:t>
            </w:r>
            <w:r w:rsidRPr="00C6544F">
              <w:rPr>
                <w:rFonts w:ascii="Calibri" w:eastAsia="Times New Roman" w:hAnsi="Calibri" w:cs="Calibri"/>
                <w:b/>
                <w:bCs/>
                <w:color w:val="000000"/>
                <w:kern w:val="0"/>
                <w:sz w:val="18"/>
                <w:szCs w:val="18"/>
                <w:lang w:eastAsia="en-GB"/>
                <w14:ligatures w14:val="none"/>
              </w:rPr>
              <w:t>30.3</w:t>
            </w:r>
            <w:r w:rsidRPr="00C6544F">
              <w:rPr>
                <w:rFonts w:ascii="Calibri" w:eastAsia="Times New Roman" w:hAnsi="Calibri" w:cs="Calibri"/>
                <w:color w:val="000000"/>
                <w:kern w:val="0"/>
                <w:sz w:val="18"/>
                <w:szCs w:val="18"/>
                <w:lang w:eastAsia="en-GB"/>
                <w14:ligatures w14:val="none"/>
              </w:rPr>
              <w:t xml:space="preserve"> vs </w:t>
            </w:r>
            <w:r w:rsidRPr="00C6544F">
              <w:rPr>
                <w:rFonts w:ascii="Calibri" w:eastAsia="Times New Roman" w:hAnsi="Calibri" w:cs="Calibri"/>
                <w:b/>
                <w:bCs/>
                <w:color w:val="000000"/>
                <w:kern w:val="0"/>
                <w:sz w:val="18"/>
                <w:szCs w:val="18"/>
                <w:lang w:eastAsia="en-GB"/>
                <w14:ligatures w14:val="none"/>
              </w:rPr>
              <w:t>19.2</w:t>
            </w:r>
            <w:r w:rsidRPr="00C6544F">
              <w:rPr>
                <w:rFonts w:ascii="Calibri" w:eastAsia="Times New Roman" w:hAnsi="Calibri" w:cs="Calibri"/>
                <w:color w:val="000000"/>
                <w:kern w:val="0"/>
                <w:sz w:val="18"/>
                <w:szCs w:val="18"/>
                <w:lang w:eastAsia="en-GB"/>
                <w14:ligatures w14:val="none"/>
              </w:rPr>
              <w:t>%) compared to non-disabled staff.</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5346313" w14:textId="77777777" w:rsidR="00C6544F" w:rsidRPr="00C6544F" w:rsidRDefault="00C6544F" w:rsidP="00C6544F">
            <w:pPr>
              <w:spacing w:after="0" w:line="240" w:lineRule="auto"/>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 Provide full support to any member of staff who reports or raises concerns on the grounds of bullying, harassment, violence, aggression or discrimination and apply sanctions where required in line with our organisational Behavioural Charter.</w:t>
            </w:r>
            <w:r w:rsidRPr="00C6544F">
              <w:rPr>
                <w:rFonts w:ascii="Calibri" w:eastAsia="Times New Roman" w:hAnsi="Calibri" w:cs="Calibri"/>
                <w:color w:val="000000"/>
                <w:kern w:val="0"/>
                <w:sz w:val="18"/>
                <w:szCs w:val="18"/>
                <w:lang w:eastAsia="en-GB"/>
                <w14:ligatures w14:val="none"/>
              </w:rPr>
              <w:br/>
            </w:r>
            <w:r w:rsidRPr="00C6544F">
              <w:rPr>
                <w:rFonts w:ascii="Calibri" w:eastAsia="Times New Roman" w:hAnsi="Calibri" w:cs="Calibri"/>
                <w:color w:val="000000"/>
                <w:kern w:val="0"/>
                <w:sz w:val="18"/>
                <w:szCs w:val="18"/>
                <w:lang w:eastAsia="en-GB"/>
                <w14:ligatures w14:val="none"/>
              </w:rPr>
              <w:br/>
              <w:t>• Provide full support to the Divisions to demonstrate that they are prepared to hold others to account by challenging behaviours that are not compassionate and inclusive.</w:t>
            </w:r>
            <w:r w:rsidRPr="00C6544F">
              <w:rPr>
                <w:rFonts w:ascii="Calibri" w:eastAsia="Times New Roman" w:hAnsi="Calibri" w:cs="Calibri"/>
                <w:color w:val="000000"/>
                <w:kern w:val="0"/>
                <w:sz w:val="18"/>
                <w:szCs w:val="18"/>
                <w:lang w:eastAsia="en-GB"/>
                <w14:ligatures w14:val="none"/>
              </w:rPr>
              <w:br/>
            </w:r>
            <w:r w:rsidRPr="00C6544F">
              <w:rPr>
                <w:rFonts w:ascii="Calibri" w:eastAsia="Times New Roman" w:hAnsi="Calibri" w:cs="Calibri"/>
                <w:color w:val="000000"/>
                <w:kern w:val="0"/>
                <w:sz w:val="18"/>
                <w:szCs w:val="18"/>
                <w:lang w:eastAsia="en-GB"/>
                <w14:ligatures w14:val="none"/>
              </w:rPr>
              <w:br/>
              <w:t>• Provide support to all managers and HR personnel involved in a potential disciplinary procedure of a staff with a protected characteristic. Ensure consideration is given to the involvement of an independent person (</w:t>
            </w:r>
            <w:proofErr w:type="gramStart"/>
            <w:r w:rsidRPr="00C6544F">
              <w:rPr>
                <w:rFonts w:ascii="Calibri" w:eastAsia="Times New Roman" w:hAnsi="Calibri" w:cs="Calibri"/>
                <w:color w:val="000000"/>
                <w:kern w:val="0"/>
                <w:sz w:val="18"/>
                <w:szCs w:val="18"/>
                <w:lang w:eastAsia="en-GB"/>
                <w14:ligatures w14:val="none"/>
              </w:rPr>
              <w:t>i.e.</w:t>
            </w:r>
            <w:proofErr w:type="gramEnd"/>
            <w:r w:rsidRPr="00C6544F">
              <w:rPr>
                <w:rFonts w:ascii="Calibri" w:eastAsia="Times New Roman" w:hAnsi="Calibri" w:cs="Calibri"/>
                <w:color w:val="000000"/>
                <w:kern w:val="0"/>
                <w:sz w:val="18"/>
                <w:szCs w:val="18"/>
                <w:lang w:eastAsia="en-GB"/>
                <w14:ligatures w14:val="none"/>
              </w:rPr>
              <w:t xml:space="preserve"> cultural ambassador) prior to a formal investigation to help eliminate any potential bias.</w:t>
            </w:r>
            <w:r w:rsidRPr="00C6544F">
              <w:rPr>
                <w:rFonts w:ascii="Calibri" w:eastAsia="Times New Roman" w:hAnsi="Calibri" w:cs="Calibri"/>
                <w:color w:val="000000"/>
                <w:kern w:val="0"/>
                <w:sz w:val="18"/>
                <w:szCs w:val="18"/>
                <w:lang w:eastAsia="en-GB"/>
                <w14:ligatures w14:val="none"/>
              </w:rPr>
              <w:br/>
            </w:r>
            <w:r w:rsidRPr="00C6544F">
              <w:rPr>
                <w:rFonts w:ascii="Calibri" w:eastAsia="Times New Roman" w:hAnsi="Calibri" w:cs="Calibri"/>
                <w:color w:val="000000"/>
                <w:kern w:val="0"/>
                <w:sz w:val="18"/>
                <w:szCs w:val="18"/>
                <w:lang w:eastAsia="en-GB"/>
                <w14:ligatures w14:val="none"/>
              </w:rPr>
              <w:br/>
              <w:t xml:space="preserve">• Continue to review incidents of </w:t>
            </w:r>
            <w:r w:rsidRPr="00C6544F">
              <w:rPr>
                <w:rFonts w:ascii="Calibri" w:eastAsia="Times New Roman" w:hAnsi="Calibri" w:cs="Calibri"/>
                <w:color w:val="000000"/>
                <w:kern w:val="0"/>
                <w:sz w:val="18"/>
                <w:szCs w:val="18"/>
                <w:lang w:eastAsia="en-GB"/>
                <w14:ligatures w14:val="none"/>
              </w:rPr>
              <w:lastRenderedPageBreak/>
              <w:t>discrimination and abuse relating to protected characteristics and develop responsive, innovative approaches to reducing these incidents.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5C99A89"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lastRenderedPageBreak/>
              <w:t xml:space="preserve">• Divisional EDI SRO’s </w:t>
            </w:r>
            <w:r w:rsidRPr="00C6544F">
              <w:rPr>
                <w:rFonts w:ascii="Calibri" w:eastAsia="Times New Roman" w:hAnsi="Calibri" w:cs="Calibri"/>
                <w:color w:val="000000"/>
                <w:kern w:val="0"/>
                <w:sz w:val="18"/>
                <w:szCs w:val="18"/>
                <w:lang w:eastAsia="en-GB"/>
                <w14:ligatures w14:val="none"/>
              </w:rPr>
              <w:br/>
              <w:t>• Divisional HR Business Partners</w:t>
            </w:r>
            <w:r w:rsidRPr="00C6544F">
              <w:rPr>
                <w:rFonts w:ascii="Calibri" w:eastAsia="Times New Roman" w:hAnsi="Calibri" w:cs="Calibri"/>
                <w:color w:val="000000"/>
                <w:kern w:val="0"/>
                <w:sz w:val="18"/>
                <w:szCs w:val="18"/>
                <w:lang w:eastAsia="en-GB"/>
                <w14:ligatures w14:val="none"/>
              </w:rPr>
              <w:br/>
              <w:t>• Health and Safety Manager</w:t>
            </w:r>
            <w:r w:rsidRPr="00C6544F">
              <w:rPr>
                <w:rFonts w:ascii="Calibri" w:eastAsia="Times New Roman" w:hAnsi="Calibri" w:cs="Calibri"/>
                <w:color w:val="000000"/>
                <w:kern w:val="0"/>
                <w:sz w:val="18"/>
                <w:szCs w:val="18"/>
                <w:lang w:eastAsia="en-GB"/>
                <w14:ligatures w14:val="none"/>
              </w:rPr>
              <w:br/>
              <w:t>• Local Security Management Specialist</w:t>
            </w:r>
            <w:r w:rsidRPr="00C6544F">
              <w:rPr>
                <w:rFonts w:ascii="Calibri" w:eastAsia="Times New Roman" w:hAnsi="Calibri" w:cs="Calibri"/>
                <w:color w:val="000000"/>
                <w:kern w:val="0"/>
                <w:sz w:val="18"/>
                <w:szCs w:val="18"/>
                <w:lang w:eastAsia="en-GB"/>
                <w14:ligatures w14:val="none"/>
              </w:rPr>
              <w:br/>
              <w:t>• Organisational Development Team</w:t>
            </w:r>
            <w:r w:rsidRPr="00C6544F">
              <w:rPr>
                <w:rFonts w:ascii="Calibri" w:eastAsia="Times New Roman" w:hAnsi="Calibri" w:cs="Calibri"/>
                <w:color w:val="000000"/>
                <w:kern w:val="0"/>
                <w:sz w:val="18"/>
                <w:szCs w:val="18"/>
                <w:lang w:eastAsia="en-GB"/>
                <w14:ligatures w14:val="none"/>
              </w:rPr>
              <w:br/>
              <w:t>• Staff Inclusion Network Chairs</w:t>
            </w:r>
            <w:r w:rsidRPr="00C6544F">
              <w:rPr>
                <w:rFonts w:ascii="Calibri" w:eastAsia="Times New Roman" w:hAnsi="Calibri" w:cs="Calibri"/>
                <w:color w:val="000000"/>
                <w:kern w:val="0"/>
                <w:sz w:val="18"/>
                <w:szCs w:val="18"/>
                <w:lang w:eastAsia="en-GB"/>
                <w14:ligatures w14:val="none"/>
              </w:rPr>
              <w:br/>
              <w:t>• FTSU Guardian</w:t>
            </w:r>
          </w:p>
        </w:tc>
        <w:tc>
          <w:tcPr>
            <w:tcW w:w="0" w:type="auto"/>
            <w:tcBorders>
              <w:top w:val="single" w:sz="4" w:space="0" w:color="auto"/>
              <w:left w:val="nil"/>
              <w:bottom w:val="single" w:sz="4" w:space="0" w:color="auto"/>
              <w:right w:val="nil"/>
            </w:tcBorders>
            <w:shd w:val="clear" w:color="auto" w:fill="auto"/>
            <w:vAlign w:val="center"/>
            <w:hideMark/>
          </w:tcPr>
          <w:p w14:paraId="223A29F3"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Ongoing with Bimonthly updates to 4Ward Steering Group Bi-Monthly Meeting as part of the Organisational EDI 7 Priority Plans.</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C682140" w14:textId="77777777" w:rsidR="00C6544F" w:rsidRPr="00C6544F" w:rsidRDefault="00C6544F" w:rsidP="00C6544F">
            <w:pPr>
              <w:spacing w:after="0" w:line="240" w:lineRule="auto"/>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The Trust launched the Behavioural charter in October 2022. This included a sharp focus on discrimination, bullying &amp; and harassment as well as racism, sexual orientation and the use of offensive language. The Trust also formed a project working group with both corporate HR reps, OD reps, Health and Safety, FTSU guardian, Staff side and divisional representation. The focus of this group has been to socialise the charter with the organisation and raise awareness of routes staff can speak up. The charter is located is all Trust sites and teams as well as patient-facing areas. Health &amp; Safety have also been promoting this with any issues related to staff abuse from patients or relatives. The issuing of yellow and red card sanctions has also progressed. There is still more work to develop in this area and the charter group is holding a workshop in 2023 to explore staff support.</w:t>
            </w:r>
          </w:p>
        </w:tc>
      </w:tr>
      <w:tr w:rsidR="00C6544F" w:rsidRPr="00C6544F" w14:paraId="490A3A47" w14:textId="77777777" w:rsidTr="00C6544F">
        <w:trPr>
          <w:trHeight w:val="300"/>
        </w:trPr>
        <w:tc>
          <w:tcPr>
            <w:tcW w:w="0" w:type="auto"/>
            <w:tcBorders>
              <w:top w:val="nil"/>
              <w:left w:val="nil"/>
              <w:bottom w:val="nil"/>
              <w:right w:val="nil"/>
            </w:tcBorders>
            <w:shd w:val="clear" w:color="000000" w:fill="DDEBF7"/>
            <w:vAlign w:val="center"/>
            <w:hideMark/>
          </w:tcPr>
          <w:p w14:paraId="22788CE9"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05C293E6"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14B09C73"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566E9C9A"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6C7A9BF4"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36BDE1F1"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single" w:sz="4" w:space="0" w:color="auto"/>
              <w:bottom w:val="single" w:sz="4" w:space="0" w:color="auto"/>
              <w:right w:val="single" w:sz="4" w:space="0" w:color="auto"/>
            </w:tcBorders>
            <w:shd w:val="clear" w:color="000000" w:fill="DDEBF7"/>
            <w:noWrap/>
            <w:vAlign w:val="bottom"/>
            <w:hideMark/>
          </w:tcPr>
          <w:p w14:paraId="2D91AF99"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r>
      <w:tr w:rsidR="00C6544F" w:rsidRPr="00C6544F" w14:paraId="37FE14F8" w14:textId="77777777" w:rsidTr="00C6544F">
        <w:trPr>
          <w:trHeight w:val="411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86A8A64"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b/>
                <w:bCs/>
                <w:color w:val="000000"/>
                <w:kern w:val="0"/>
                <w:lang w:eastAsia="en-GB"/>
                <w14:ligatures w14:val="none"/>
              </w:rPr>
              <w:lastRenderedPageBreak/>
              <w:t>5</w:t>
            </w:r>
            <w:r w:rsidRPr="00C6544F">
              <w:rPr>
                <w:rFonts w:ascii="Calibri" w:eastAsia="Times New Roman" w:hAnsi="Calibri" w:cs="Calibri"/>
                <w:color w:val="000000"/>
                <w:kern w:val="0"/>
                <w:lang w:eastAsia="en-GB"/>
                <w14:ligatures w14:val="none"/>
              </w:rPr>
              <w:t>. Percentage of Disabled staff compared to non-disabled staff believing that the Trust provides equal opportunities for career progression or promotion.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A4BD494" w14:textId="77777777" w:rsidR="00C6544F" w:rsidRPr="00C6544F" w:rsidRDefault="00C6544F" w:rsidP="00C6544F">
            <w:pPr>
              <w:spacing w:after="0" w:line="240" w:lineRule="auto"/>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 xml:space="preserve">Nationally in 2022 </w:t>
            </w:r>
            <w:r w:rsidRPr="00C6544F">
              <w:rPr>
                <w:rFonts w:ascii="Calibri" w:eastAsia="Times New Roman" w:hAnsi="Calibri" w:cs="Calibri"/>
                <w:b/>
                <w:bCs/>
                <w:color w:val="000000"/>
                <w:kern w:val="0"/>
                <w:sz w:val="18"/>
                <w:szCs w:val="18"/>
                <w:lang w:eastAsia="en-GB"/>
                <w14:ligatures w14:val="none"/>
              </w:rPr>
              <w:t>51.3%</w:t>
            </w:r>
            <w:r w:rsidRPr="00C6544F">
              <w:rPr>
                <w:rFonts w:ascii="Calibri" w:eastAsia="Times New Roman" w:hAnsi="Calibri" w:cs="Calibri"/>
                <w:color w:val="000000"/>
                <w:kern w:val="0"/>
                <w:sz w:val="18"/>
                <w:szCs w:val="18"/>
                <w:lang w:eastAsia="en-GB"/>
                <w14:ligatures w14:val="none"/>
              </w:rPr>
              <w:t xml:space="preserve"> of disabled staff believed they had equal opportunities for career progression or promotion. This is a reduction from </w:t>
            </w:r>
            <w:r w:rsidRPr="00C6544F">
              <w:rPr>
                <w:rFonts w:ascii="Calibri" w:eastAsia="Times New Roman" w:hAnsi="Calibri" w:cs="Calibri"/>
                <w:b/>
                <w:bCs/>
                <w:color w:val="000000"/>
                <w:kern w:val="0"/>
                <w:sz w:val="18"/>
                <w:szCs w:val="18"/>
                <w:lang w:eastAsia="en-GB"/>
                <w14:ligatures w14:val="none"/>
              </w:rPr>
              <w:t>51.9%</w:t>
            </w:r>
            <w:r w:rsidRPr="00C6544F">
              <w:rPr>
                <w:rFonts w:ascii="Calibri" w:eastAsia="Times New Roman" w:hAnsi="Calibri" w:cs="Calibri"/>
                <w:color w:val="000000"/>
                <w:kern w:val="0"/>
                <w:sz w:val="18"/>
                <w:szCs w:val="18"/>
                <w:lang w:eastAsia="en-GB"/>
                <w14:ligatures w14:val="none"/>
              </w:rPr>
              <w:t xml:space="preserve"> in 2019.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26F8B8"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b/>
                <w:bCs/>
                <w:color w:val="000000"/>
                <w:kern w:val="0"/>
                <w:sz w:val="18"/>
                <w:szCs w:val="18"/>
                <w:lang w:eastAsia="en-GB"/>
                <w14:ligatures w14:val="none"/>
              </w:rPr>
              <w:t>Metric 5 - Career progression</w:t>
            </w:r>
            <w:r w:rsidRPr="00C6544F">
              <w:rPr>
                <w:rFonts w:ascii="Calibri" w:eastAsia="Times New Roman" w:hAnsi="Calibri" w:cs="Calibri"/>
                <w:color w:val="000000"/>
                <w:kern w:val="0"/>
                <w:sz w:val="18"/>
                <w:szCs w:val="18"/>
                <w:lang w:eastAsia="en-GB"/>
                <w14:ligatures w14:val="none"/>
              </w:rPr>
              <w:t xml:space="preserve"> - Disabled staff are </w:t>
            </w:r>
            <w:r w:rsidRPr="00C6544F">
              <w:rPr>
                <w:rFonts w:ascii="Calibri" w:eastAsia="Times New Roman" w:hAnsi="Calibri" w:cs="Calibri"/>
                <w:b/>
                <w:bCs/>
                <w:color w:val="000000"/>
                <w:kern w:val="0"/>
                <w:sz w:val="18"/>
                <w:szCs w:val="18"/>
                <w:lang w:eastAsia="en-GB"/>
                <w14:ligatures w14:val="none"/>
              </w:rPr>
              <w:t>4.1</w:t>
            </w:r>
            <w:r w:rsidRPr="00C6544F">
              <w:rPr>
                <w:rFonts w:ascii="Calibri" w:eastAsia="Times New Roman" w:hAnsi="Calibri" w:cs="Calibri"/>
                <w:color w:val="000000"/>
                <w:kern w:val="0"/>
                <w:sz w:val="18"/>
                <w:szCs w:val="18"/>
                <w:lang w:eastAsia="en-GB"/>
                <w14:ligatures w14:val="none"/>
              </w:rPr>
              <w:t xml:space="preserve"> percentage points less likely to believe that the trust provides equal opportunities for career progression or promotion, compared to non-disabled staff. (</w:t>
            </w:r>
            <w:r w:rsidRPr="00C6544F">
              <w:rPr>
                <w:rFonts w:ascii="Calibri" w:eastAsia="Times New Roman" w:hAnsi="Calibri" w:cs="Calibri"/>
                <w:b/>
                <w:bCs/>
                <w:color w:val="000000"/>
                <w:kern w:val="0"/>
                <w:sz w:val="18"/>
                <w:szCs w:val="18"/>
                <w:lang w:eastAsia="en-GB"/>
                <w14:ligatures w14:val="none"/>
              </w:rPr>
              <w:t>51.8</w:t>
            </w:r>
            <w:r w:rsidRPr="00C6544F">
              <w:rPr>
                <w:rFonts w:ascii="Calibri" w:eastAsia="Times New Roman" w:hAnsi="Calibri" w:cs="Calibri"/>
                <w:color w:val="000000"/>
                <w:kern w:val="0"/>
                <w:sz w:val="18"/>
                <w:szCs w:val="18"/>
                <w:lang w:eastAsia="en-GB"/>
                <w14:ligatures w14:val="none"/>
              </w:rPr>
              <w:t xml:space="preserve">% vs </w:t>
            </w:r>
            <w:r w:rsidRPr="00C6544F">
              <w:rPr>
                <w:rFonts w:ascii="Calibri" w:eastAsia="Times New Roman" w:hAnsi="Calibri" w:cs="Calibri"/>
                <w:b/>
                <w:bCs/>
                <w:color w:val="000000"/>
                <w:kern w:val="0"/>
                <w:sz w:val="18"/>
                <w:szCs w:val="18"/>
                <w:lang w:eastAsia="en-GB"/>
                <w14:ligatures w14:val="none"/>
              </w:rPr>
              <w:t>55.9</w:t>
            </w:r>
            <w:r w:rsidRPr="00C6544F">
              <w:rPr>
                <w:rFonts w:ascii="Calibri" w:eastAsia="Times New Roman" w:hAnsi="Calibri" w:cs="Calibri"/>
                <w:color w:val="000000"/>
                <w:kern w:val="0"/>
                <w:sz w:val="18"/>
                <w:szCs w:val="18"/>
                <w:lang w:eastAsia="en-GB"/>
                <w14:ligatures w14:val="none"/>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20AB91" w14:textId="77777777" w:rsidR="00C6544F" w:rsidRPr="00C6544F" w:rsidRDefault="00C6544F" w:rsidP="00C6544F">
            <w:pPr>
              <w:spacing w:after="0" w:line="240" w:lineRule="auto"/>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 Identify key patterns and trends which affect disabled staff from staff survey data.</w:t>
            </w:r>
            <w:r w:rsidRPr="00C6544F">
              <w:rPr>
                <w:rFonts w:ascii="Calibri" w:eastAsia="Times New Roman" w:hAnsi="Calibri" w:cs="Calibri"/>
                <w:color w:val="000000"/>
                <w:kern w:val="0"/>
                <w:sz w:val="18"/>
                <w:szCs w:val="18"/>
                <w:lang w:eastAsia="en-GB"/>
                <w14:ligatures w14:val="none"/>
              </w:rPr>
              <w:br/>
            </w:r>
            <w:r w:rsidRPr="00C6544F">
              <w:rPr>
                <w:rFonts w:ascii="Calibri" w:eastAsia="Times New Roman" w:hAnsi="Calibri" w:cs="Calibri"/>
                <w:color w:val="000000"/>
                <w:kern w:val="0"/>
                <w:sz w:val="18"/>
                <w:szCs w:val="18"/>
                <w:lang w:eastAsia="en-GB"/>
                <w14:ligatures w14:val="none"/>
              </w:rPr>
              <w:br/>
              <w:t>• Monitor selection process for acting up and secondment opportunities to identify any potential adverse impact on disabled staff.</w:t>
            </w:r>
            <w:r w:rsidRPr="00C6544F">
              <w:rPr>
                <w:rFonts w:ascii="Calibri" w:eastAsia="Times New Roman" w:hAnsi="Calibri" w:cs="Calibri"/>
                <w:color w:val="000000"/>
                <w:kern w:val="0"/>
                <w:sz w:val="18"/>
                <w:szCs w:val="18"/>
                <w:lang w:eastAsia="en-GB"/>
                <w14:ligatures w14:val="none"/>
              </w:rPr>
              <w:br/>
            </w:r>
            <w:r w:rsidRPr="00C6544F">
              <w:rPr>
                <w:rFonts w:ascii="Calibri" w:eastAsia="Times New Roman" w:hAnsi="Calibri" w:cs="Calibri"/>
                <w:color w:val="000000"/>
                <w:kern w:val="0"/>
                <w:sz w:val="18"/>
                <w:szCs w:val="18"/>
                <w:lang w:eastAsia="en-GB"/>
                <w14:ligatures w14:val="none"/>
              </w:rPr>
              <w:br/>
              <w:t xml:space="preserve">• Identify with the staff Disability Network reasons why staff with disabilities or </w:t>
            </w:r>
            <w:proofErr w:type="gramStart"/>
            <w:r w:rsidRPr="00C6544F">
              <w:rPr>
                <w:rFonts w:ascii="Calibri" w:eastAsia="Times New Roman" w:hAnsi="Calibri" w:cs="Calibri"/>
                <w:color w:val="000000"/>
                <w:kern w:val="0"/>
                <w:sz w:val="18"/>
                <w:szCs w:val="18"/>
                <w:lang w:eastAsia="en-GB"/>
                <w14:ligatures w14:val="none"/>
              </w:rPr>
              <w:t>long term</w:t>
            </w:r>
            <w:proofErr w:type="gramEnd"/>
            <w:r w:rsidRPr="00C6544F">
              <w:rPr>
                <w:rFonts w:ascii="Calibri" w:eastAsia="Times New Roman" w:hAnsi="Calibri" w:cs="Calibri"/>
                <w:color w:val="000000"/>
                <w:kern w:val="0"/>
                <w:sz w:val="18"/>
                <w:szCs w:val="18"/>
                <w:lang w:eastAsia="en-GB"/>
                <w14:ligatures w14:val="none"/>
              </w:rPr>
              <w:t xml:space="preserve"> conditions may feel that they are unable to apply for promotion positions.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462DC21"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 xml:space="preserve">• Divisional EDI SRO’s </w:t>
            </w:r>
            <w:r w:rsidRPr="00C6544F">
              <w:rPr>
                <w:rFonts w:ascii="Calibri" w:eastAsia="Times New Roman" w:hAnsi="Calibri" w:cs="Calibri"/>
                <w:color w:val="000000"/>
                <w:kern w:val="0"/>
                <w:sz w:val="18"/>
                <w:szCs w:val="18"/>
                <w:lang w:eastAsia="en-GB"/>
                <w14:ligatures w14:val="none"/>
              </w:rPr>
              <w:br/>
              <w:t>• Divisional HR Business Partners</w:t>
            </w:r>
            <w:r w:rsidRPr="00C6544F">
              <w:rPr>
                <w:rFonts w:ascii="Calibri" w:eastAsia="Times New Roman" w:hAnsi="Calibri" w:cs="Calibri"/>
                <w:color w:val="000000"/>
                <w:kern w:val="0"/>
                <w:sz w:val="18"/>
                <w:szCs w:val="18"/>
                <w:lang w:eastAsia="en-GB"/>
                <w14:ligatures w14:val="none"/>
              </w:rPr>
              <w:br/>
              <w:t>• Learning and Development Manager</w:t>
            </w:r>
            <w:r w:rsidRPr="00C6544F">
              <w:rPr>
                <w:rFonts w:ascii="Calibri" w:eastAsia="Times New Roman" w:hAnsi="Calibri" w:cs="Calibri"/>
                <w:color w:val="000000"/>
                <w:kern w:val="0"/>
                <w:sz w:val="18"/>
                <w:szCs w:val="18"/>
                <w:lang w:eastAsia="en-GB"/>
                <w14:ligatures w14:val="none"/>
              </w:rPr>
              <w:br/>
              <w:t>• Organisational Development Team</w:t>
            </w:r>
            <w:r w:rsidRPr="00C6544F">
              <w:rPr>
                <w:rFonts w:ascii="Calibri" w:eastAsia="Times New Roman" w:hAnsi="Calibri" w:cs="Calibri"/>
                <w:color w:val="000000"/>
                <w:kern w:val="0"/>
                <w:sz w:val="18"/>
                <w:szCs w:val="18"/>
                <w:lang w:eastAsia="en-GB"/>
                <w14:ligatures w14:val="none"/>
              </w:rPr>
              <w:br/>
              <w:t>• Staff Inclusion Network Chairs</w:t>
            </w:r>
          </w:p>
        </w:tc>
        <w:tc>
          <w:tcPr>
            <w:tcW w:w="0" w:type="auto"/>
            <w:tcBorders>
              <w:top w:val="single" w:sz="4" w:space="0" w:color="auto"/>
              <w:left w:val="nil"/>
              <w:bottom w:val="single" w:sz="4" w:space="0" w:color="auto"/>
              <w:right w:val="nil"/>
            </w:tcBorders>
            <w:shd w:val="clear" w:color="auto" w:fill="auto"/>
            <w:vAlign w:val="center"/>
            <w:hideMark/>
          </w:tcPr>
          <w:p w14:paraId="7FA39A9A"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Ongoing with Bimonthly updates to 4Ward Steering Group Bi-Monthly Meeting as part of the Organisational EDI 7 Priority Plans.</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26F0420"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Continuing work through the EDI 7 Priority Plans</w:t>
            </w:r>
          </w:p>
        </w:tc>
      </w:tr>
      <w:tr w:rsidR="00C6544F" w:rsidRPr="00C6544F" w14:paraId="17EE5466" w14:textId="77777777" w:rsidTr="00C6544F">
        <w:trPr>
          <w:trHeight w:val="300"/>
        </w:trPr>
        <w:tc>
          <w:tcPr>
            <w:tcW w:w="0" w:type="auto"/>
            <w:tcBorders>
              <w:top w:val="nil"/>
              <w:left w:val="nil"/>
              <w:bottom w:val="nil"/>
              <w:right w:val="nil"/>
            </w:tcBorders>
            <w:shd w:val="clear" w:color="000000" w:fill="DDEBF7"/>
            <w:vAlign w:val="center"/>
            <w:hideMark/>
          </w:tcPr>
          <w:p w14:paraId="297743AA"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5F6B94DE"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3D3AE6C2"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17B37FB7"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5C373DC9"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4E4A2B99"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single" w:sz="4" w:space="0" w:color="auto"/>
              <w:bottom w:val="single" w:sz="4" w:space="0" w:color="auto"/>
              <w:right w:val="single" w:sz="4" w:space="0" w:color="auto"/>
            </w:tcBorders>
            <w:shd w:val="clear" w:color="000000" w:fill="DDEBF7"/>
            <w:noWrap/>
            <w:vAlign w:val="bottom"/>
            <w:hideMark/>
          </w:tcPr>
          <w:p w14:paraId="0E7775C9"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r>
      <w:tr w:rsidR="00C6544F" w:rsidRPr="00C6544F" w14:paraId="0F77CEE9" w14:textId="77777777" w:rsidTr="00C6544F">
        <w:trPr>
          <w:trHeight w:val="55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D287F42"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b/>
                <w:bCs/>
                <w:color w:val="000000"/>
                <w:kern w:val="0"/>
                <w:lang w:eastAsia="en-GB"/>
                <w14:ligatures w14:val="none"/>
              </w:rPr>
              <w:lastRenderedPageBreak/>
              <w:t>6</w:t>
            </w:r>
            <w:r w:rsidRPr="00C6544F">
              <w:rPr>
                <w:rFonts w:ascii="Calibri" w:eastAsia="Times New Roman" w:hAnsi="Calibri" w:cs="Calibri"/>
                <w:color w:val="000000"/>
                <w:kern w:val="0"/>
                <w:lang w:eastAsia="en-GB"/>
                <w14:ligatures w14:val="none"/>
              </w:rPr>
              <w:t>. Percentage of disabled staff compared to non-disabled staff saying they feels pressure from their manager to come to work despite not feeling well enough to do their duties.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5A6D548" w14:textId="77777777" w:rsidR="00C6544F" w:rsidRPr="00C6544F" w:rsidRDefault="00C6544F" w:rsidP="00C6544F">
            <w:pPr>
              <w:spacing w:after="0" w:line="240" w:lineRule="auto"/>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Nearly a third of Disabled staff say that they have felt pressure from their manager to come to work, despite not feeling well enough</w:t>
            </w:r>
            <w:r w:rsidRPr="00C6544F">
              <w:rPr>
                <w:rFonts w:ascii="Calibri" w:eastAsia="Times New Roman" w:hAnsi="Calibri" w:cs="Calibri"/>
                <w:color w:val="000000"/>
                <w:kern w:val="0"/>
                <w:sz w:val="18"/>
                <w:szCs w:val="18"/>
                <w:lang w:eastAsia="en-GB"/>
                <w14:ligatures w14:val="none"/>
              </w:rPr>
              <w:br/>
              <w:t>There was an increase of presenteeism for both Disabled and non-disabled staff in 2020.</w:t>
            </w:r>
            <w:r w:rsidRPr="00C6544F">
              <w:rPr>
                <w:rFonts w:ascii="Calibri" w:eastAsia="Times New Roman" w:hAnsi="Calibri" w:cs="Calibri"/>
                <w:color w:val="000000"/>
                <w:kern w:val="0"/>
                <w:sz w:val="18"/>
                <w:szCs w:val="18"/>
                <w:lang w:eastAsia="en-GB"/>
                <w14:ligatures w14:val="none"/>
              </w:rPr>
              <w:br/>
              <w:t xml:space="preserve">The gap between Disabled and non-disabled staff has declined slowly from </w:t>
            </w:r>
            <w:r w:rsidRPr="00C6544F">
              <w:rPr>
                <w:rFonts w:ascii="Calibri" w:eastAsia="Times New Roman" w:hAnsi="Calibri" w:cs="Calibri"/>
                <w:b/>
                <w:bCs/>
                <w:color w:val="000000"/>
                <w:kern w:val="0"/>
                <w:sz w:val="18"/>
                <w:szCs w:val="18"/>
                <w:lang w:eastAsia="en-GB"/>
                <w14:ligatures w14:val="none"/>
              </w:rPr>
              <w:t>10</w:t>
            </w:r>
            <w:r w:rsidRPr="00C6544F">
              <w:rPr>
                <w:rFonts w:ascii="Calibri" w:eastAsia="Times New Roman" w:hAnsi="Calibri" w:cs="Calibri"/>
                <w:color w:val="000000"/>
                <w:kern w:val="0"/>
                <w:sz w:val="18"/>
                <w:szCs w:val="18"/>
                <w:lang w:eastAsia="en-GB"/>
                <w14:ligatures w14:val="none"/>
              </w:rPr>
              <w:t xml:space="preserve">% in 2017 to </w:t>
            </w:r>
            <w:r w:rsidRPr="00C6544F">
              <w:rPr>
                <w:rFonts w:ascii="Calibri" w:eastAsia="Times New Roman" w:hAnsi="Calibri" w:cs="Calibri"/>
                <w:b/>
                <w:bCs/>
                <w:color w:val="000000"/>
                <w:kern w:val="0"/>
                <w:sz w:val="18"/>
                <w:szCs w:val="18"/>
                <w:lang w:eastAsia="en-GB"/>
                <w14:ligatures w14:val="none"/>
              </w:rPr>
              <w:t>8.2</w:t>
            </w:r>
            <w:r w:rsidRPr="00C6544F">
              <w:rPr>
                <w:rFonts w:ascii="Calibri" w:eastAsia="Times New Roman" w:hAnsi="Calibri" w:cs="Calibri"/>
                <w:color w:val="000000"/>
                <w:kern w:val="0"/>
                <w:sz w:val="18"/>
                <w:szCs w:val="18"/>
                <w:lang w:eastAsia="en-GB"/>
                <w14:ligatures w14:val="none"/>
              </w:rPr>
              <w:t>% in 2020, but the gap remains significant.</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C50D783"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b/>
                <w:bCs/>
                <w:color w:val="000000"/>
                <w:kern w:val="0"/>
                <w:sz w:val="18"/>
                <w:szCs w:val="18"/>
                <w:lang w:eastAsia="en-GB"/>
                <w14:ligatures w14:val="none"/>
              </w:rPr>
              <w:t>Metric 6 - Attendance</w:t>
            </w:r>
            <w:r w:rsidRPr="00C6544F">
              <w:rPr>
                <w:rFonts w:ascii="Calibri" w:eastAsia="Times New Roman" w:hAnsi="Calibri" w:cs="Calibri"/>
                <w:color w:val="000000"/>
                <w:kern w:val="0"/>
                <w:sz w:val="18"/>
                <w:szCs w:val="18"/>
                <w:lang w:eastAsia="en-GB"/>
                <w14:ligatures w14:val="none"/>
              </w:rPr>
              <w:t xml:space="preserve"> - Disabled staff are </w:t>
            </w:r>
            <w:r w:rsidRPr="00C6544F">
              <w:rPr>
                <w:rFonts w:ascii="Calibri" w:eastAsia="Times New Roman" w:hAnsi="Calibri" w:cs="Calibri"/>
                <w:b/>
                <w:bCs/>
                <w:color w:val="000000"/>
                <w:kern w:val="0"/>
                <w:sz w:val="18"/>
                <w:szCs w:val="18"/>
                <w:lang w:eastAsia="en-GB"/>
                <w14:ligatures w14:val="none"/>
              </w:rPr>
              <w:t>7.9</w:t>
            </w:r>
            <w:r w:rsidRPr="00C6544F">
              <w:rPr>
                <w:rFonts w:ascii="Calibri" w:eastAsia="Times New Roman" w:hAnsi="Calibri" w:cs="Calibri"/>
                <w:color w:val="000000"/>
                <w:kern w:val="0"/>
                <w:sz w:val="18"/>
                <w:szCs w:val="18"/>
                <w:lang w:eastAsia="en-GB"/>
                <w14:ligatures w14:val="none"/>
              </w:rPr>
              <w:t xml:space="preserve"> percentage points more likely, </w:t>
            </w:r>
            <w:r w:rsidRPr="00C6544F">
              <w:rPr>
                <w:rFonts w:ascii="Calibri" w:eastAsia="Times New Roman" w:hAnsi="Calibri" w:cs="Calibri"/>
                <w:b/>
                <w:bCs/>
                <w:color w:val="000000"/>
                <w:kern w:val="0"/>
                <w:sz w:val="18"/>
                <w:szCs w:val="18"/>
                <w:lang w:eastAsia="en-GB"/>
                <w14:ligatures w14:val="none"/>
              </w:rPr>
              <w:t>29.2%</w:t>
            </w:r>
            <w:r w:rsidRPr="00C6544F">
              <w:rPr>
                <w:rFonts w:ascii="Calibri" w:eastAsia="Times New Roman" w:hAnsi="Calibri" w:cs="Calibri"/>
                <w:color w:val="000000"/>
                <w:kern w:val="0"/>
                <w:sz w:val="18"/>
                <w:szCs w:val="18"/>
                <w:lang w:eastAsia="en-GB"/>
                <w14:ligatures w14:val="none"/>
              </w:rPr>
              <w:t xml:space="preserve"> compared to </w:t>
            </w:r>
            <w:r w:rsidRPr="00C6544F">
              <w:rPr>
                <w:rFonts w:ascii="Calibri" w:eastAsia="Times New Roman" w:hAnsi="Calibri" w:cs="Calibri"/>
                <w:b/>
                <w:bCs/>
                <w:color w:val="000000"/>
                <w:kern w:val="0"/>
                <w:sz w:val="18"/>
                <w:szCs w:val="18"/>
                <w:lang w:eastAsia="en-GB"/>
                <w14:ligatures w14:val="none"/>
              </w:rPr>
              <w:t>21.3%</w:t>
            </w:r>
            <w:r w:rsidRPr="00C6544F">
              <w:rPr>
                <w:rFonts w:ascii="Calibri" w:eastAsia="Times New Roman" w:hAnsi="Calibri" w:cs="Calibri"/>
                <w:color w:val="000000"/>
                <w:kern w:val="0"/>
                <w:sz w:val="18"/>
                <w:szCs w:val="18"/>
                <w:lang w:eastAsia="en-GB"/>
                <w14:ligatures w14:val="none"/>
              </w:rPr>
              <w:t xml:space="preserve"> non-disabled staff, to be pressured to come into work despite not feeling well enough to perform.</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68AACE" w14:textId="77777777" w:rsidR="00C6544F" w:rsidRPr="00C6544F" w:rsidRDefault="00C6544F" w:rsidP="00C6544F">
            <w:pPr>
              <w:spacing w:after="0" w:line="240" w:lineRule="auto"/>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 Work in partnership with the Wellbeing Team and Health at Work, as part of the Staff Wellbeing Programme.</w:t>
            </w:r>
            <w:r w:rsidRPr="00C6544F">
              <w:rPr>
                <w:rFonts w:ascii="Calibri" w:eastAsia="Times New Roman" w:hAnsi="Calibri" w:cs="Calibri"/>
                <w:color w:val="000000"/>
                <w:kern w:val="0"/>
                <w:sz w:val="18"/>
                <w:szCs w:val="18"/>
                <w:lang w:eastAsia="en-GB"/>
                <w14:ligatures w14:val="none"/>
              </w:rPr>
              <w:br/>
            </w:r>
            <w:r w:rsidRPr="00C6544F">
              <w:rPr>
                <w:rFonts w:ascii="Calibri" w:eastAsia="Times New Roman" w:hAnsi="Calibri" w:cs="Calibri"/>
                <w:color w:val="000000"/>
                <w:kern w:val="0"/>
                <w:sz w:val="18"/>
                <w:szCs w:val="18"/>
                <w:lang w:eastAsia="en-GB"/>
                <w14:ligatures w14:val="none"/>
              </w:rPr>
              <w:br/>
              <w:t>• Increase Organisational awareness of Equality Diversity and Inclusion.</w:t>
            </w:r>
            <w:r w:rsidRPr="00C6544F">
              <w:rPr>
                <w:rFonts w:ascii="Calibri" w:eastAsia="Times New Roman" w:hAnsi="Calibri" w:cs="Calibri"/>
                <w:color w:val="000000"/>
                <w:kern w:val="0"/>
                <w:sz w:val="18"/>
                <w:szCs w:val="18"/>
                <w:lang w:eastAsia="en-GB"/>
                <w14:ligatures w14:val="none"/>
              </w:rPr>
              <w:br/>
            </w:r>
            <w:r w:rsidRPr="00C6544F">
              <w:rPr>
                <w:rFonts w:ascii="Calibri" w:eastAsia="Times New Roman" w:hAnsi="Calibri" w:cs="Calibri"/>
                <w:color w:val="000000"/>
                <w:kern w:val="0"/>
                <w:sz w:val="18"/>
                <w:szCs w:val="18"/>
                <w:lang w:eastAsia="en-GB"/>
                <w14:ligatures w14:val="none"/>
              </w:rPr>
              <w:br/>
            </w:r>
            <w:r w:rsidRPr="00C6544F">
              <w:rPr>
                <w:rFonts w:ascii="Calibri" w:eastAsia="Times New Roman" w:hAnsi="Calibri" w:cs="Calibri"/>
                <w:color w:val="000000"/>
                <w:kern w:val="0"/>
                <w:sz w:val="18"/>
                <w:szCs w:val="18"/>
                <w:lang w:eastAsia="en-GB"/>
                <w14:ligatures w14:val="none"/>
              </w:rPr>
              <w:br/>
              <w:t>• Review absence management policy and training to ensure it includes awareness of disability discrimination, disability leave and reasonable adjustments.</w:t>
            </w:r>
            <w:r w:rsidRPr="00C6544F">
              <w:rPr>
                <w:rFonts w:ascii="Calibri" w:eastAsia="Times New Roman" w:hAnsi="Calibri" w:cs="Calibri"/>
                <w:color w:val="000000"/>
                <w:kern w:val="0"/>
                <w:sz w:val="18"/>
                <w:szCs w:val="18"/>
                <w:lang w:eastAsia="en-GB"/>
                <w14:ligatures w14:val="none"/>
              </w:rPr>
              <w:br/>
            </w:r>
            <w:r w:rsidRPr="00C6544F">
              <w:rPr>
                <w:rFonts w:ascii="Calibri" w:eastAsia="Times New Roman" w:hAnsi="Calibri" w:cs="Calibri"/>
                <w:color w:val="000000"/>
                <w:kern w:val="0"/>
                <w:sz w:val="18"/>
                <w:szCs w:val="18"/>
                <w:lang w:eastAsia="en-GB"/>
                <w14:ligatures w14:val="none"/>
              </w:rPr>
              <w:br/>
              <w:t>• Ensure there is an option on ESR for managers to enter disability leave as such so as to not activate sickness trigger points and provide training and guidance for managers.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E6DA887"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 xml:space="preserve">• Divisional EDI SRO’s </w:t>
            </w:r>
            <w:r w:rsidRPr="00C6544F">
              <w:rPr>
                <w:rFonts w:ascii="Calibri" w:eastAsia="Times New Roman" w:hAnsi="Calibri" w:cs="Calibri"/>
                <w:color w:val="000000"/>
                <w:kern w:val="0"/>
                <w:sz w:val="18"/>
                <w:szCs w:val="18"/>
                <w:lang w:eastAsia="en-GB"/>
                <w14:ligatures w14:val="none"/>
              </w:rPr>
              <w:br/>
              <w:t>• Divisional HR Business Partners</w:t>
            </w:r>
            <w:r w:rsidRPr="00C6544F">
              <w:rPr>
                <w:rFonts w:ascii="Calibri" w:eastAsia="Times New Roman" w:hAnsi="Calibri" w:cs="Calibri"/>
                <w:color w:val="000000"/>
                <w:kern w:val="0"/>
                <w:sz w:val="18"/>
                <w:szCs w:val="18"/>
                <w:lang w:eastAsia="en-GB"/>
                <w14:ligatures w14:val="none"/>
              </w:rPr>
              <w:br/>
              <w:t>• Organisational Development Team</w:t>
            </w:r>
          </w:p>
        </w:tc>
        <w:tc>
          <w:tcPr>
            <w:tcW w:w="0" w:type="auto"/>
            <w:tcBorders>
              <w:top w:val="single" w:sz="4" w:space="0" w:color="auto"/>
              <w:left w:val="nil"/>
              <w:bottom w:val="single" w:sz="4" w:space="0" w:color="auto"/>
              <w:right w:val="nil"/>
            </w:tcBorders>
            <w:shd w:val="clear" w:color="auto" w:fill="auto"/>
            <w:vAlign w:val="center"/>
            <w:hideMark/>
          </w:tcPr>
          <w:p w14:paraId="7FE74172"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Ongoing with Bimonthly updates to 4Ward Steering Group Bi-Monthly Meeting as part of the Organisational EDI 7 Priority Plans.</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5C69CBC"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Continuing work through the EDI 7 Priority Plans &amp; Staff Survey Action Plans.</w:t>
            </w:r>
          </w:p>
        </w:tc>
      </w:tr>
      <w:tr w:rsidR="00C6544F" w:rsidRPr="00C6544F" w14:paraId="3E4BB6FA" w14:textId="77777777" w:rsidTr="00C6544F">
        <w:trPr>
          <w:trHeight w:val="300"/>
        </w:trPr>
        <w:tc>
          <w:tcPr>
            <w:tcW w:w="0" w:type="auto"/>
            <w:tcBorders>
              <w:top w:val="nil"/>
              <w:left w:val="nil"/>
              <w:bottom w:val="nil"/>
              <w:right w:val="nil"/>
            </w:tcBorders>
            <w:shd w:val="clear" w:color="000000" w:fill="DDEBF7"/>
            <w:vAlign w:val="center"/>
            <w:hideMark/>
          </w:tcPr>
          <w:p w14:paraId="024988BB"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5A0F175E"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10005C27"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78DBF6F7"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299E67C7"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3D00157C"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single" w:sz="4" w:space="0" w:color="auto"/>
              <w:bottom w:val="single" w:sz="4" w:space="0" w:color="auto"/>
              <w:right w:val="single" w:sz="4" w:space="0" w:color="auto"/>
            </w:tcBorders>
            <w:shd w:val="clear" w:color="000000" w:fill="DDEBF7"/>
            <w:noWrap/>
            <w:vAlign w:val="bottom"/>
            <w:hideMark/>
          </w:tcPr>
          <w:p w14:paraId="474507DE"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r>
      <w:tr w:rsidR="00C6544F" w:rsidRPr="00C6544F" w14:paraId="6BCEAAA0" w14:textId="77777777" w:rsidTr="00C6544F">
        <w:trPr>
          <w:trHeight w:val="499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9B75ACD"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b/>
                <w:bCs/>
                <w:color w:val="000000"/>
                <w:kern w:val="0"/>
                <w:lang w:eastAsia="en-GB"/>
                <w14:ligatures w14:val="none"/>
              </w:rPr>
              <w:lastRenderedPageBreak/>
              <w:t>7</w:t>
            </w:r>
            <w:r w:rsidRPr="00C6544F">
              <w:rPr>
                <w:rFonts w:ascii="Calibri" w:eastAsia="Times New Roman" w:hAnsi="Calibri" w:cs="Calibri"/>
                <w:color w:val="000000"/>
                <w:kern w:val="0"/>
                <w:lang w:eastAsia="en-GB"/>
                <w14:ligatures w14:val="none"/>
              </w:rPr>
              <w:t>. Percentage of disabled staff compared to non-disabled staff saying that they are satisfied with the extent to which their organisation values their work.</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A235D57" w14:textId="77777777" w:rsidR="00C6544F" w:rsidRPr="00C6544F" w:rsidRDefault="00C6544F" w:rsidP="00C6544F">
            <w:pPr>
              <w:spacing w:after="0" w:line="240" w:lineRule="auto"/>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 xml:space="preserve">Just over a third of Disabled staff feel valued by their employer: this compares to just over half of non-disabled staff. </w:t>
            </w:r>
            <w:r w:rsidRPr="00C6544F">
              <w:rPr>
                <w:rFonts w:ascii="Calibri" w:eastAsia="Times New Roman" w:hAnsi="Calibri" w:cs="Calibri"/>
                <w:b/>
                <w:bCs/>
                <w:color w:val="000000"/>
                <w:kern w:val="0"/>
                <w:sz w:val="18"/>
                <w:szCs w:val="18"/>
                <w:lang w:eastAsia="en-GB"/>
                <w14:ligatures w14:val="none"/>
              </w:rPr>
              <w:t>39</w:t>
            </w:r>
            <w:r w:rsidRPr="00C6544F">
              <w:rPr>
                <w:rFonts w:ascii="Calibri" w:eastAsia="Times New Roman" w:hAnsi="Calibri" w:cs="Calibri"/>
                <w:color w:val="000000"/>
                <w:kern w:val="0"/>
                <w:sz w:val="18"/>
                <w:szCs w:val="18"/>
                <w:lang w:eastAsia="en-GB"/>
                <w14:ligatures w14:val="none"/>
              </w:rPr>
              <w:t>% compared to</w:t>
            </w:r>
            <w:r w:rsidRPr="00C6544F">
              <w:rPr>
                <w:rFonts w:ascii="Calibri" w:eastAsia="Times New Roman" w:hAnsi="Calibri" w:cs="Calibri"/>
                <w:b/>
                <w:bCs/>
                <w:color w:val="000000"/>
                <w:kern w:val="0"/>
                <w:sz w:val="18"/>
                <w:szCs w:val="18"/>
                <w:lang w:eastAsia="en-GB"/>
                <w14:ligatures w14:val="none"/>
              </w:rPr>
              <w:t xml:space="preserve"> 51</w:t>
            </w:r>
            <w:r w:rsidRPr="00C6544F">
              <w:rPr>
                <w:rFonts w:ascii="Calibri" w:eastAsia="Times New Roman" w:hAnsi="Calibri" w:cs="Calibri"/>
                <w:color w:val="000000"/>
                <w:kern w:val="0"/>
                <w:sz w:val="18"/>
                <w:szCs w:val="18"/>
                <w:lang w:eastAsia="en-GB"/>
                <w14:ligatures w14:val="none"/>
              </w:rPr>
              <w:t>% of non-disabled staff</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9C0979E"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b/>
                <w:bCs/>
                <w:color w:val="000000"/>
                <w:kern w:val="0"/>
                <w:sz w:val="18"/>
                <w:szCs w:val="18"/>
                <w:lang w:eastAsia="en-GB"/>
                <w14:ligatures w14:val="none"/>
              </w:rPr>
              <w:t>Metric 7 - Feeling valued</w:t>
            </w:r>
            <w:r w:rsidRPr="00C6544F">
              <w:rPr>
                <w:rFonts w:ascii="Calibri" w:eastAsia="Times New Roman" w:hAnsi="Calibri" w:cs="Calibri"/>
                <w:color w:val="000000"/>
                <w:kern w:val="0"/>
                <w:sz w:val="18"/>
                <w:szCs w:val="18"/>
                <w:lang w:eastAsia="en-GB"/>
                <w14:ligatures w14:val="none"/>
              </w:rPr>
              <w:t xml:space="preserve"> - Disabled staff are </w:t>
            </w:r>
            <w:r w:rsidRPr="00C6544F">
              <w:rPr>
                <w:rFonts w:ascii="Calibri" w:eastAsia="Times New Roman" w:hAnsi="Calibri" w:cs="Calibri"/>
                <w:b/>
                <w:bCs/>
                <w:color w:val="000000"/>
                <w:kern w:val="0"/>
                <w:sz w:val="18"/>
                <w:szCs w:val="18"/>
                <w:lang w:eastAsia="en-GB"/>
                <w14:ligatures w14:val="none"/>
              </w:rPr>
              <w:t>11.2</w:t>
            </w:r>
            <w:r w:rsidRPr="00C6544F">
              <w:rPr>
                <w:rFonts w:ascii="Calibri" w:eastAsia="Times New Roman" w:hAnsi="Calibri" w:cs="Calibri"/>
                <w:color w:val="000000"/>
                <w:kern w:val="0"/>
                <w:sz w:val="18"/>
                <w:szCs w:val="18"/>
                <w:lang w:eastAsia="en-GB"/>
                <w14:ligatures w14:val="none"/>
              </w:rPr>
              <w:t xml:space="preserve"> percentage points less likely to say that they feel their organisation valued their work when compared to non-disabled staff (</w:t>
            </w:r>
            <w:r w:rsidRPr="00C6544F">
              <w:rPr>
                <w:rFonts w:ascii="Calibri" w:eastAsia="Times New Roman" w:hAnsi="Calibri" w:cs="Calibri"/>
                <w:b/>
                <w:bCs/>
                <w:color w:val="000000"/>
                <w:kern w:val="0"/>
                <w:sz w:val="18"/>
                <w:szCs w:val="18"/>
                <w:lang w:eastAsia="en-GB"/>
                <w14:ligatures w14:val="none"/>
              </w:rPr>
              <w:t>28.3</w:t>
            </w:r>
            <w:r w:rsidRPr="00C6544F">
              <w:rPr>
                <w:rFonts w:ascii="Calibri" w:eastAsia="Times New Roman" w:hAnsi="Calibri" w:cs="Calibri"/>
                <w:color w:val="000000"/>
                <w:kern w:val="0"/>
                <w:sz w:val="18"/>
                <w:szCs w:val="18"/>
                <w:lang w:eastAsia="en-GB"/>
                <w14:ligatures w14:val="none"/>
              </w:rPr>
              <w:t xml:space="preserve">% vs </w:t>
            </w:r>
            <w:r w:rsidRPr="00C6544F">
              <w:rPr>
                <w:rFonts w:ascii="Calibri" w:eastAsia="Times New Roman" w:hAnsi="Calibri" w:cs="Calibri"/>
                <w:b/>
                <w:bCs/>
                <w:color w:val="000000"/>
                <w:kern w:val="0"/>
                <w:sz w:val="18"/>
                <w:szCs w:val="18"/>
                <w:lang w:eastAsia="en-GB"/>
                <w14:ligatures w14:val="none"/>
              </w:rPr>
              <w:t>39.5%</w:t>
            </w:r>
            <w:r w:rsidRPr="00C6544F">
              <w:rPr>
                <w:rFonts w:ascii="Calibri" w:eastAsia="Times New Roman" w:hAnsi="Calibri" w:cs="Calibri"/>
                <w:color w:val="000000"/>
                <w:kern w:val="0"/>
                <w:sz w:val="18"/>
                <w:szCs w:val="18"/>
                <w:lang w:eastAsia="en-GB"/>
                <w14:ligatures w14:val="none"/>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85470A" w14:textId="77777777" w:rsidR="00C6544F" w:rsidRPr="00C6544F" w:rsidRDefault="00C6544F" w:rsidP="00C6544F">
            <w:pPr>
              <w:spacing w:after="0" w:line="240" w:lineRule="auto"/>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 Increase Organisational awareness of Equality Diversity and Inclusion.</w:t>
            </w:r>
            <w:r w:rsidRPr="00C6544F">
              <w:rPr>
                <w:rFonts w:ascii="Calibri" w:eastAsia="Times New Roman" w:hAnsi="Calibri" w:cs="Calibri"/>
                <w:color w:val="000000"/>
                <w:kern w:val="0"/>
                <w:sz w:val="18"/>
                <w:szCs w:val="18"/>
                <w:lang w:eastAsia="en-GB"/>
                <w14:ligatures w14:val="none"/>
              </w:rPr>
              <w:br/>
            </w:r>
            <w:r w:rsidRPr="00C6544F">
              <w:rPr>
                <w:rFonts w:ascii="Calibri" w:eastAsia="Times New Roman" w:hAnsi="Calibri" w:cs="Calibri"/>
                <w:color w:val="000000"/>
                <w:kern w:val="0"/>
                <w:sz w:val="18"/>
                <w:szCs w:val="18"/>
                <w:lang w:eastAsia="en-GB"/>
                <w14:ligatures w14:val="none"/>
              </w:rPr>
              <w:br/>
              <w:t>• Ensure that there is a robust training and development offering for all managers and those in leadership roles to embed and reinforce the key message of an inclusive environment and workforce.</w:t>
            </w:r>
            <w:r w:rsidRPr="00C6544F">
              <w:rPr>
                <w:rFonts w:ascii="Calibri" w:eastAsia="Times New Roman" w:hAnsi="Calibri" w:cs="Calibri"/>
                <w:color w:val="000000"/>
                <w:kern w:val="0"/>
                <w:sz w:val="18"/>
                <w:szCs w:val="18"/>
                <w:lang w:eastAsia="en-GB"/>
                <w14:ligatures w14:val="none"/>
              </w:rPr>
              <w:br/>
            </w:r>
            <w:r w:rsidRPr="00C6544F">
              <w:rPr>
                <w:rFonts w:ascii="Calibri" w:eastAsia="Times New Roman" w:hAnsi="Calibri" w:cs="Calibri"/>
                <w:color w:val="000000"/>
                <w:kern w:val="0"/>
                <w:sz w:val="18"/>
                <w:szCs w:val="18"/>
                <w:lang w:eastAsia="en-GB"/>
                <w14:ligatures w14:val="none"/>
              </w:rPr>
              <w:br/>
            </w:r>
            <w:r w:rsidRPr="00C6544F">
              <w:rPr>
                <w:rFonts w:ascii="Calibri" w:eastAsia="Times New Roman" w:hAnsi="Calibri" w:cs="Calibri"/>
                <w:color w:val="000000"/>
                <w:kern w:val="0"/>
                <w:sz w:val="18"/>
                <w:szCs w:val="18"/>
                <w:lang w:eastAsia="en-GB"/>
                <w14:ligatures w14:val="none"/>
              </w:rPr>
              <w:br/>
              <w:t>• Ensure there is a robust process for staff exit interviews that offer an option of an exit interview with a manager outside of their department.</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0031EC7"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 xml:space="preserve">• Divisional EDI SRO’s </w:t>
            </w:r>
            <w:r w:rsidRPr="00C6544F">
              <w:rPr>
                <w:rFonts w:ascii="Calibri" w:eastAsia="Times New Roman" w:hAnsi="Calibri" w:cs="Calibri"/>
                <w:color w:val="000000"/>
                <w:kern w:val="0"/>
                <w:sz w:val="18"/>
                <w:szCs w:val="18"/>
                <w:lang w:eastAsia="en-GB"/>
                <w14:ligatures w14:val="none"/>
              </w:rPr>
              <w:br/>
              <w:t>• Divisional HR Business Partners</w:t>
            </w:r>
            <w:r w:rsidRPr="00C6544F">
              <w:rPr>
                <w:rFonts w:ascii="Calibri" w:eastAsia="Times New Roman" w:hAnsi="Calibri" w:cs="Calibri"/>
                <w:color w:val="000000"/>
                <w:kern w:val="0"/>
                <w:sz w:val="18"/>
                <w:szCs w:val="18"/>
                <w:lang w:eastAsia="en-GB"/>
                <w14:ligatures w14:val="none"/>
              </w:rPr>
              <w:br/>
              <w:t>• Organisational Development Team</w:t>
            </w:r>
          </w:p>
        </w:tc>
        <w:tc>
          <w:tcPr>
            <w:tcW w:w="0" w:type="auto"/>
            <w:tcBorders>
              <w:top w:val="single" w:sz="4" w:space="0" w:color="auto"/>
              <w:left w:val="nil"/>
              <w:bottom w:val="single" w:sz="4" w:space="0" w:color="auto"/>
              <w:right w:val="nil"/>
            </w:tcBorders>
            <w:shd w:val="clear" w:color="auto" w:fill="auto"/>
            <w:vAlign w:val="center"/>
            <w:hideMark/>
          </w:tcPr>
          <w:p w14:paraId="72C09174"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Ongoing with Bimonthly updates to 4Ward Steering Group Bi-Monthly Meeting as part of the Organisational EDI 7 Priority Plans.</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0991530"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Continuing work through the EDI 7 Priority Plans.</w:t>
            </w:r>
          </w:p>
        </w:tc>
      </w:tr>
      <w:tr w:rsidR="00C6544F" w:rsidRPr="00C6544F" w14:paraId="424B06E2" w14:textId="77777777" w:rsidTr="00C6544F">
        <w:trPr>
          <w:trHeight w:val="300"/>
        </w:trPr>
        <w:tc>
          <w:tcPr>
            <w:tcW w:w="0" w:type="auto"/>
            <w:tcBorders>
              <w:top w:val="nil"/>
              <w:left w:val="nil"/>
              <w:bottom w:val="nil"/>
              <w:right w:val="nil"/>
            </w:tcBorders>
            <w:shd w:val="clear" w:color="000000" w:fill="DDEBF7"/>
            <w:vAlign w:val="center"/>
            <w:hideMark/>
          </w:tcPr>
          <w:p w14:paraId="7274B44F"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02362208"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71C42C99"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0DEFE36C"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46F457C3"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26D7B027"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single" w:sz="4" w:space="0" w:color="auto"/>
              <w:bottom w:val="single" w:sz="4" w:space="0" w:color="auto"/>
              <w:right w:val="single" w:sz="4" w:space="0" w:color="auto"/>
            </w:tcBorders>
            <w:shd w:val="clear" w:color="000000" w:fill="DDEBF7"/>
            <w:noWrap/>
            <w:vAlign w:val="bottom"/>
            <w:hideMark/>
          </w:tcPr>
          <w:p w14:paraId="3B8D999E"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r>
      <w:tr w:rsidR="00C6544F" w:rsidRPr="00C6544F" w14:paraId="022D743F" w14:textId="77777777" w:rsidTr="00C6544F">
        <w:trPr>
          <w:trHeight w:val="57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353E6B0"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b/>
                <w:bCs/>
                <w:color w:val="000000"/>
                <w:kern w:val="0"/>
                <w:lang w:eastAsia="en-GB"/>
                <w14:ligatures w14:val="none"/>
              </w:rPr>
              <w:lastRenderedPageBreak/>
              <w:t>8</w:t>
            </w:r>
            <w:r w:rsidRPr="00C6544F">
              <w:rPr>
                <w:rFonts w:ascii="Calibri" w:eastAsia="Times New Roman" w:hAnsi="Calibri" w:cs="Calibri"/>
                <w:color w:val="000000"/>
                <w:kern w:val="0"/>
                <w:lang w:eastAsia="en-GB"/>
                <w14:ligatures w14:val="none"/>
              </w:rPr>
              <w:t xml:space="preserve">. The percentage of disabled staff saying that their employer has made adequate adjustments to enable them to carry out their work.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C5DEEE" w14:textId="77777777" w:rsidR="00C6544F" w:rsidRPr="00C6544F" w:rsidRDefault="00C6544F" w:rsidP="00C6544F">
            <w:pPr>
              <w:spacing w:after="0" w:line="240" w:lineRule="auto"/>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b/>
                <w:bCs/>
                <w:color w:val="000000"/>
                <w:kern w:val="0"/>
                <w:sz w:val="18"/>
                <w:szCs w:val="18"/>
                <w:lang w:eastAsia="en-GB"/>
                <w14:ligatures w14:val="none"/>
              </w:rPr>
              <w:t>72.2%</w:t>
            </w:r>
            <w:r w:rsidRPr="00C6544F">
              <w:rPr>
                <w:rFonts w:ascii="Calibri" w:eastAsia="Times New Roman" w:hAnsi="Calibri" w:cs="Calibri"/>
                <w:color w:val="000000"/>
                <w:kern w:val="0"/>
                <w:sz w:val="18"/>
                <w:szCs w:val="18"/>
                <w:lang w:eastAsia="en-GB"/>
                <w14:ligatures w14:val="none"/>
              </w:rPr>
              <w:t xml:space="preserve"> of disabled staff reported they had the workplace adjustments required to perform their duties. This is a reduction from</w:t>
            </w:r>
            <w:r w:rsidRPr="00C6544F">
              <w:rPr>
                <w:rFonts w:ascii="Calibri" w:eastAsia="Times New Roman" w:hAnsi="Calibri" w:cs="Calibri"/>
                <w:b/>
                <w:bCs/>
                <w:color w:val="000000"/>
                <w:kern w:val="0"/>
                <w:sz w:val="18"/>
                <w:szCs w:val="18"/>
                <w:lang w:eastAsia="en-GB"/>
                <w14:ligatures w14:val="none"/>
              </w:rPr>
              <w:t xml:space="preserve"> 76.6%</w:t>
            </w:r>
            <w:r w:rsidRPr="00C6544F">
              <w:rPr>
                <w:rFonts w:ascii="Calibri" w:eastAsia="Times New Roman" w:hAnsi="Calibri" w:cs="Calibri"/>
                <w:color w:val="000000"/>
                <w:kern w:val="0"/>
                <w:sz w:val="18"/>
                <w:szCs w:val="18"/>
                <w:lang w:eastAsia="en-GB"/>
                <w14:ligatures w14:val="none"/>
              </w:rPr>
              <w:t xml:space="preserve"> in 2020.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062701"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b/>
                <w:bCs/>
                <w:color w:val="000000"/>
                <w:kern w:val="0"/>
                <w:sz w:val="18"/>
                <w:szCs w:val="18"/>
                <w:lang w:eastAsia="en-GB"/>
                <w14:ligatures w14:val="none"/>
              </w:rPr>
              <w:t>Metric 8 - Workplace adjustments</w:t>
            </w:r>
            <w:r w:rsidRPr="00C6544F">
              <w:rPr>
                <w:rFonts w:ascii="Calibri" w:eastAsia="Times New Roman" w:hAnsi="Calibri" w:cs="Calibri"/>
                <w:color w:val="000000"/>
                <w:kern w:val="0"/>
                <w:sz w:val="18"/>
                <w:szCs w:val="18"/>
                <w:lang w:eastAsia="en-GB"/>
                <w14:ligatures w14:val="none"/>
              </w:rPr>
              <w:t xml:space="preserve"> – </w:t>
            </w:r>
            <w:r w:rsidRPr="00C6544F">
              <w:rPr>
                <w:rFonts w:ascii="Calibri" w:eastAsia="Times New Roman" w:hAnsi="Calibri" w:cs="Calibri"/>
                <w:b/>
                <w:bCs/>
                <w:color w:val="000000"/>
                <w:kern w:val="0"/>
                <w:sz w:val="18"/>
                <w:szCs w:val="18"/>
                <w:lang w:eastAsia="en-GB"/>
                <w14:ligatures w14:val="none"/>
              </w:rPr>
              <w:t>71</w:t>
            </w:r>
            <w:r w:rsidRPr="00C6544F">
              <w:rPr>
                <w:rFonts w:ascii="Calibri" w:eastAsia="Times New Roman" w:hAnsi="Calibri" w:cs="Calibri"/>
                <w:color w:val="000000"/>
                <w:kern w:val="0"/>
                <w:sz w:val="18"/>
                <w:szCs w:val="18"/>
                <w:lang w:eastAsia="en-GB"/>
                <w14:ligatures w14:val="none"/>
              </w:rPr>
              <w:t xml:space="preserve">% of disabled staff felt that their employer had made adequate adjustments to enable them to carry out their work, this is </w:t>
            </w:r>
            <w:r w:rsidRPr="00C6544F">
              <w:rPr>
                <w:rFonts w:ascii="Calibri" w:eastAsia="Times New Roman" w:hAnsi="Calibri" w:cs="Calibri"/>
                <w:b/>
                <w:bCs/>
                <w:color w:val="000000"/>
                <w:kern w:val="0"/>
                <w:sz w:val="18"/>
                <w:szCs w:val="18"/>
                <w:lang w:eastAsia="en-GB"/>
                <w14:ligatures w14:val="none"/>
              </w:rPr>
              <w:t>1.2</w:t>
            </w:r>
            <w:r w:rsidRPr="00C6544F">
              <w:rPr>
                <w:rFonts w:ascii="Calibri" w:eastAsia="Times New Roman" w:hAnsi="Calibri" w:cs="Calibri"/>
                <w:color w:val="000000"/>
                <w:kern w:val="0"/>
                <w:sz w:val="18"/>
                <w:szCs w:val="18"/>
                <w:lang w:eastAsia="en-GB"/>
                <w14:ligatures w14:val="none"/>
              </w:rPr>
              <w:t xml:space="preserve"> percentage points below the national average.</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75132355" w14:textId="77777777" w:rsidR="00C6544F" w:rsidRPr="00C6544F" w:rsidRDefault="00C6544F" w:rsidP="00C6544F">
            <w:pPr>
              <w:spacing w:after="0" w:line="240" w:lineRule="auto"/>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 Ensure the use of reasonable adjustments is included in review of recruitment and selection training.</w:t>
            </w:r>
            <w:r w:rsidRPr="00C6544F">
              <w:rPr>
                <w:rFonts w:ascii="Calibri" w:eastAsia="Times New Roman" w:hAnsi="Calibri" w:cs="Calibri"/>
                <w:color w:val="000000"/>
                <w:kern w:val="0"/>
                <w:sz w:val="18"/>
                <w:szCs w:val="18"/>
                <w:lang w:eastAsia="en-GB"/>
                <w14:ligatures w14:val="none"/>
              </w:rPr>
              <w:br/>
            </w:r>
            <w:r w:rsidRPr="00C6544F">
              <w:rPr>
                <w:rFonts w:ascii="Calibri" w:eastAsia="Times New Roman" w:hAnsi="Calibri" w:cs="Calibri"/>
                <w:color w:val="000000"/>
                <w:kern w:val="0"/>
                <w:sz w:val="18"/>
                <w:szCs w:val="18"/>
                <w:lang w:eastAsia="en-GB"/>
                <w14:ligatures w14:val="none"/>
              </w:rPr>
              <w:br/>
              <w:t>• Ensure that there is a robust training and development offering for all managers and those in leadership roles to embed and reinforce the key message of an inclusive environment and workforce.</w:t>
            </w:r>
            <w:r w:rsidRPr="00C6544F">
              <w:rPr>
                <w:rFonts w:ascii="Calibri" w:eastAsia="Times New Roman" w:hAnsi="Calibri" w:cs="Calibri"/>
                <w:color w:val="000000"/>
                <w:kern w:val="0"/>
                <w:sz w:val="18"/>
                <w:szCs w:val="18"/>
                <w:lang w:eastAsia="en-GB"/>
                <w14:ligatures w14:val="none"/>
              </w:rPr>
              <w:br/>
            </w:r>
            <w:r w:rsidRPr="00C6544F">
              <w:rPr>
                <w:rFonts w:ascii="Calibri" w:eastAsia="Times New Roman" w:hAnsi="Calibri" w:cs="Calibri"/>
                <w:color w:val="000000"/>
                <w:kern w:val="0"/>
                <w:sz w:val="18"/>
                <w:szCs w:val="18"/>
                <w:lang w:eastAsia="en-GB"/>
                <w14:ligatures w14:val="none"/>
              </w:rPr>
              <w:br/>
            </w:r>
            <w:r w:rsidRPr="00C6544F">
              <w:rPr>
                <w:rFonts w:ascii="Calibri" w:eastAsia="Times New Roman" w:hAnsi="Calibri" w:cs="Calibri"/>
                <w:color w:val="000000"/>
                <w:kern w:val="0"/>
                <w:sz w:val="18"/>
                <w:szCs w:val="18"/>
                <w:lang w:eastAsia="en-GB"/>
                <w14:ligatures w14:val="none"/>
              </w:rPr>
              <w:br/>
              <w:t>• Ensure all managers are aware of the process for making reasonable adjustments.</w:t>
            </w:r>
            <w:r w:rsidRPr="00C6544F">
              <w:rPr>
                <w:rFonts w:ascii="Calibri" w:eastAsia="Times New Roman" w:hAnsi="Calibri" w:cs="Calibri"/>
                <w:color w:val="000000"/>
                <w:kern w:val="0"/>
                <w:sz w:val="18"/>
                <w:szCs w:val="18"/>
                <w:lang w:eastAsia="en-GB"/>
                <w14:ligatures w14:val="none"/>
              </w:rPr>
              <w:br/>
            </w:r>
            <w:r w:rsidRPr="00C6544F">
              <w:rPr>
                <w:rFonts w:ascii="Calibri" w:eastAsia="Times New Roman" w:hAnsi="Calibri" w:cs="Calibri"/>
                <w:color w:val="000000"/>
                <w:kern w:val="0"/>
                <w:sz w:val="18"/>
                <w:szCs w:val="18"/>
                <w:lang w:eastAsia="en-GB"/>
                <w14:ligatures w14:val="none"/>
              </w:rPr>
              <w:br/>
              <w:t>• Take effective actions against those who are making decisions that have subsequently deemed to be biased or discriminatory.</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A3F6923"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 xml:space="preserve">• Divisional EDI SRO’s </w:t>
            </w:r>
            <w:r w:rsidRPr="00C6544F">
              <w:rPr>
                <w:rFonts w:ascii="Calibri" w:eastAsia="Times New Roman" w:hAnsi="Calibri" w:cs="Calibri"/>
                <w:color w:val="000000"/>
                <w:kern w:val="0"/>
                <w:sz w:val="18"/>
                <w:szCs w:val="18"/>
                <w:lang w:eastAsia="en-GB"/>
                <w14:ligatures w14:val="none"/>
              </w:rPr>
              <w:br/>
              <w:t>• Divisional HR Business Partners</w:t>
            </w:r>
            <w:r w:rsidRPr="00C6544F">
              <w:rPr>
                <w:rFonts w:ascii="Calibri" w:eastAsia="Times New Roman" w:hAnsi="Calibri" w:cs="Calibri"/>
                <w:color w:val="000000"/>
                <w:kern w:val="0"/>
                <w:sz w:val="18"/>
                <w:szCs w:val="18"/>
                <w:lang w:eastAsia="en-GB"/>
                <w14:ligatures w14:val="none"/>
              </w:rPr>
              <w:br/>
              <w:t>• Health and Safety Manager</w:t>
            </w:r>
            <w:r w:rsidRPr="00C6544F">
              <w:rPr>
                <w:rFonts w:ascii="Calibri" w:eastAsia="Times New Roman" w:hAnsi="Calibri" w:cs="Calibri"/>
                <w:color w:val="000000"/>
                <w:kern w:val="0"/>
                <w:sz w:val="18"/>
                <w:szCs w:val="18"/>
                <w:lang w:eastAsia="en-GB"/>
                <w14:ligatures w14:val="none"/>
              </w:rPr>
              <w:br/>
              <w:t>• Staff Inclusion Network Chairs</w:t>
            </w:r>
          </w:p>
        </w:tc>
        <w:tc>
          <w:tcPr>
            <w:tcW w:w="0" w:type="auto"/>
            <w:tcBorders>
              <w:top w:val="single" w:sz="4" w:space="0" w:color="auto"/>
              <w:left w:val="nil"/>
              <w:bottom w:val="single" w:sz="4" w:space="0" w:color="auto"/>
              <w:right w:val="nil"/>
            </w:tcBorders>
            <w:shd w:val="clear" w:color="auto" w:fill="auto"/>
            <w:vAlign w:val="center"/>
            <w:hideMark/>
          </w:tcPr>
          <w:p w14:paraId="6DB16E41"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Ongoing with Bimonthly updates to 4Ward Steering Group Bi-Monthly Meeting as part of the Organisational EDI 7 Priority Plans.</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ADFAE45" w14:textId="77777777" w:rsidR="00C6544F" w:rsidRPr="00C6544F" w:rsidRDefault="00C6544F" w:rsidP="00C6544F">
            <w:pPr>
              <w:spacing w:after="0" w:line="240" w:lineRule="auto"/>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 xml:space="preserve">In September </w:t>
            </w:r>
            <w:proofErr w:type="gramStart"/>
            <w:r w:rsidRPr="00C6544F">
              <w:rPr>
                <w:rFonts w:ascii="Calibri" w:eastAsia="Times New Roman" w:hAnsi="Calibri" w:cs="Calibri"/>
                <w:color w:val="000000"/>
                <w:kern w:val="0"/>
                <w:sz w:val="18"/>
                <w:szCs w:val="18"/>
                <w:lang w:eastAsia="en-GB"/>
                <w14:ligatures w14:val="none"/>
              </w:rPr>
              <w:t>2023,the</w:t>
            </w:r>
            <w:proofErr w:type="gramEnd"/>
            <w:r w:rsidRPr="00C6544F">
              <w:rPr>
                <w:rFonts w:ascii="Calibri" w:eastAsia="Times New Roman" w:hAnsi="Calibri" w:cs="Calibri"/>
                <w:color w:val="000000"/>
                <w:kern w:val="0"/>
                <w:sz w:val="18"/>
                <w:szCs w:val="18"/>
                <w:lang w:eastAsia="en-GB"/>
                <w14:ligatures w14:val="none"/>
              </w:rPr>
              <w:t xml:space="preserve"> Trust will launch the Health Abilities Passport which is aimed at supporting staff with disabilities and long-term conditions. The focus on the passport to ease the conversation for colleagues. with the aim to ease the process of reasonable adjustments. The passport has been co developed with Disability staff network.</w:t>
            </w:r>
          </w:p>
        </w:tc>
      </w:tr>
      <w:tr w:rsidR="00C6544F" w:rsidRPr="00C6544F" w14:paraId="3D4E409F" w14:textId="77777777" w:rsidTr="00C6544F">
        <w:trPr>
          <w:trHeight w:val="300"/>
        </w:trPr>
        <w:tc>
          <w:tcPr>
            <w:tcW w:w="0" w:type="auto"/>
            <w:tcBorders>
              <w:top w:val="nil"/>
              <w:left w:val="nil"/>
              <w:bottom w:val="nil"/>
              <w:right w:val="nil"/>
            </w:tcBorders>
            <w:shd w:val="clear" w:color="000000" w:fill="DDEBF7"/>
            <w:vAlign w:val="center"/>
            <w:hideMark/>
          </w:tcPr>
          <w:p w14:paraId="24D14CEF"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0C814193"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55BD593A"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5C14E215"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28321B91"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25585EA5"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single" w:sz="4" w:space="0" w:color="auto"/>
              <w:bottom w:val="single" w:sz="4" w:space="0" w:color="auto"/>
              <w:right w:val="single" w:sz="4" w:space="0" w:color="auto"/>
            </w:tcBorders>
            <w:shd w:val="clear" w:color="000000" w:fill="DDEBF7"/>
            <w:noWrap/>
            <w:vAlign w:val="bottom"/>
            <w:hideMark/>
          </w:tcPr>
          <w:p w14:paraId="4A33B908"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r>
      <w:tr w:rsidR="00C6544F" w:rsidRPr="00C6544F" w14:paraId="237D5465" w14:textId="77777777" w:rsidTr="00C6544F">
        <w:trPr>
          <w:trHeight w:val="51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E11EFFF"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b/>
                <w:bCs/>
                <w:color w:val="000000"/>
                <w:kern w:val="0"/>
                <w:lang w:eastAsia="en-GB"/>
                <w14:ligatures w14:val="none"/>
              </w:rPr>
              <w:lastRenderedPageBreak/>
              <w:t>9</w:t>
            </w:r>
            <w:r w:rsidRPr="00C6544F">
              <w:rPr>
                <w:rFonts w:ascii="Calibri" w:eastAsia="Times New Roman" w:hAnsi="Calibri" w:cs="Calibri"/>
                <w:color w:val="000000"/>
                <w:kern w:val="0"/>
                <w:lang w:eastAsia="en-GB"/>
                <w14:ligatures w14:val="none"/>
              </w:rPr>
              <w:t>. The staff engagement score for disabled staff compared to non-disabled staff and the overall engagement score for the organisation.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130FA7B" w14:textId="77777777" w:rsidR="00C6544F" w:rsidRPr="00C6544F" w:rsidRDefault="00C6544F" w:rsidP="00C6544F">
            <w:pPr>
              <w:spacing w:after="0" w:line="240" w:lineRule="auto"/>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 xml:space="preserve">The disabled staff engagement score was </w:t>
            </w:r>
            <w:r w:rsidRPr="00C6544F">
              <w:rPr>
                <w:rFonts w:ascii="Calibri" w:eastAsia="Times New Roman" w:hAnsi="Calibri" w:cs="Calibri"/>
                <w:b/>
                <w:bCs/>
                <w:color w:val="000000"/>
                <w:kern w:val="0"/>
                <w:sz w:val="18"/>
                <w:szCs w:val="18"/>
                <w:lang w:eastAsia="en-GB"/>
                <w14:ligatures w14:val="none"/>
              </w:rPr>
              <w:t>6.5</w:t>
            </w:r>
            <w:r w:rsidRPr="00C6544F">
              <w:rPr>
                <w:rFonts w:ascii="Calibri" w:eastAsia="Times New Roman" w:hAnsi="Calibri" w:cs="Calibri"/>
                <w:color w:val="000000"/>
                <w:kern w:val="0"/>
                <w:sz w:val="18"/>
                <w:szCs w:val="18"/>
                <w:lang w:eastAsia="en-GB"/>
                <w14:ligatures w14:val="none"/>
              </w:rPr>
              <w:t xml:space="preserve"> (</w:t>
            </w:r>
            <w:r w:rsidRPr="00C6544F">
              <w:rPr>
                <w:rFonts w:ascii="Calibri" w:eastAsia="Times New Roman" w:hAnsi="Calibri" w:cs="Calibri"/>
                <w:b/>
                <w:bCs/>
                <w:color w:val="000000"/>
                <w:kern w:val="0"/>
                <w:sz w:val="18"/>
                <w:szCs w:val="18"/>
                <w:lang w:eastAsia="en-GB"/>
                <w14:ligatures w14:val="none"/>
              </w:rPr>
              <w:t>7.0</w:t>
            </w:r>
            <w:r w:rsidRPr="00C6544F">
              <w:rPr>
                <w:rFonts w:ascii="Calibri" w:eastAsia="Times New Roman" w:hAnsi="Calibri" w:cs="Calibri"/>
                <w:color w:val="000000"/>
                <w:kern w:val="0"/>
                <w:sz w:val="18"/>
                <w:szCs w:val="18"/>
                <w:lang w:eastAsia="en-GB"/>
                <w14:ligatures w14:val="none"/>
              </w:rPr>
              <w:t xml:space="preserve"> for non-disabled staff). </w:t>
            </w:r>
            <w:r w:rsidRPr="00C6544F">
              <w:rPr>
                <w:rFonts w:ascii="Calibri" w:eastAsia="Times New Roman" w:hAnsi="Calibri" w:cs="Calibri"/>
                <w:b/>
                <w:bCs/>
                <w:color w:val="000000"/>
                <w:kern w:val="0"/>
                <w:sz w:val="18"/>
                <w:szCs w:val="18"/>
                <w:lang w:eastAsia="en-GB"/>
                <w14:ligatures w14:val="none"/>
              </w:rPr>
              <w:t>99.5%</w:t>
            </w:r>
            <w:r w:rsidRPr="00C6544F">
              <w:rPr>
                <w:rFonts w:ascii="Calibri" w:eastAsia="Times New Roman" w:hAnsi="Calibri" w:cs="Calibri"/>
                <w:color w:val="000000"/>
                <w:kern w:val="0"/>
                <w:sz w:val="18"/>
                <w:szCs w:val="18"/>
                <w:lang w:eastAsia="en-GB"/>
                <w14:ligatures w14:val="none"/>
              </w:rPr>
              <w:t xml:space="preserve"> of trusts said that they had facilitated the voices of Disabled staff to be heard.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F060971"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b/>
                <w:bCs/>
                <w:color w:val="000000"/>
                <w:kern w:val="0"/>
                <w:sz w:val="18"/>
                <w:szCs w:val="18"/>
                <w:lang w:eastAsia="en-GB"/>
                <w14:ligatures w14:val="none"/>
              </w:rPr>
              <w:t>Metric 9 - Disabled staff engagement</w:t>
            </w:r>
            <w:r w:rsidRPr="00C6544F">
              <w:rPr>
                <w:rFonts w:ascii="Calibri" w:eastAsia="Times New Roman" w:hAnsi="Calibri" w:cs="Calibri"/>
                <w:color w:val="000000"/>
                <w:kern w:val="0"/>
                <w:sz w:val="18"/>
                <w:szCs w:val="18"/>
                <w:lang w:eastAsia="en-GB"/>
                <w14:ligatures w14:val="none"/>
              </w:rPr>
              <w:t xml:space="preserve"> - disabled staff are less likely to feel engaged with the NHS staff Survey, with an engagement score of</w:t>
            </w:r>
            <w:r w:rsidRPr="00C6544F">
              <w:rPr>
                <w:rFonts w:ascii="Calibri" w:eastAsia="Times New Roman" w:hAnsi="Calibri" w:cs="Calibri"/>
                <w:b/>
                <w:bCs/>
                <w:color w:val="000000"/>
                <w:kern w:val="0"/>
                <w:sz w:val="18"/>
                <w:szCs w:val="18"/>
                <w:lang w:eastAsia="en-GB"/>
                <w14:ligatures w14:val="none"/>
              </w:rPr>
              <w:t xml:space="preserve"> 6.2</w:t>
            </w:r>
            <w:r w:rsidRPr="00C6544F">
              <w:rPr>
                <w:rFonts w:ascii="Calibri" w:eastAsia="Times New Roman" w:hAnsi="Calibri" w:cs="Calibri"/>
                <w:color w:val="000000"/>
                <w:kern w:val="0"/>
                <w:sz w:val="18"/>
                <w:szCs w:val="18"/>
                <w:lang w:eastAsia="en-GB"/>
                <w14:ligatures w14:val="none"/>
              </w:rPr>
              <w:t xml:space="preserve">, compared to </w:t>
            </w:r>
            <w:r w:rsidRPr="00C6544F">
              <w:rPr>
                <w:rFonts w:ascii="Calibri" w:eastAsia="Times New Roman" w:hAnsi="Calibri" w:cs="Calibri"/>
                <w:b/>
                <w:bCs/>
                <w:color w:val="000000"/>
                <w:kern w:val="0"/>
                <w:sz w:val="18"/>
                <w:szCs w:val="18"/>
                <w:lang w:eastAsia="en-GB"/>
                <w14:ligatures w14:val="none"/>
              </w:rPr>
              <w:t>6.7</w:t>
            </w:r>
            <w:r w:rsidRPr="00C6544F">
              <w:rPr>
                <w:rFonts w:ascii="Calibri" w:eastAsia="Times New Roman" w:hAnsi="Calibri" w:cs="Calibri"/>
                <w:color w:val="000000"/>
                <w:kern w:val="0"/>
                <w:sz w:val="18"/>
                <w:szCs w:val="18"/>
                <w:lang w:eastAsia="en-GB"/>
                <w14:ligatures w14:val="none"/>
              </w:rPr>
              <w:t xml:space="preserve"> for non-disabled staff.</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45A4F5D6" w14:textId="77777777" w:rsidR="00C6544F" w:rsidRPr="00C6544F" w:rsidRDefault="00C6544F" w:rsidP="00C6544F">
            <w:pPr>
              <w:spacing w:after="0" w:line="240" w:lineRule="auto"/>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 xml:space="preserve">• Ensure that Staff Networks that are formally constituted as part of the governance structure and have financial support and visible executive sponsorship. </w:t>
            </w:r>
            <w:r w:rsidRPr="00C6544F">
              <w:rPr>
                <w:rFonts w:ascii="Calibri" w:eastAsia="Times New Roman" w:hAnsi="Calibri" w:cs="Calibri"/>
                <w:color w:val="000000"/>
                <w:kern w:val="0"/>
                <w:sz w:val="18"/>
                <w:szCs w:val="18"/>
                <w:lang w:eastAsia="en-GB"/>
                <w14:ligatures w14:val="none"/>
              </w:rPr>
              <w:br/>
            </w:r>
            <w:r w:rsidRPr="00C6544F">
              <w:rPr>
                <w:rFonts w:ascii="Calibri" w:eastAsia="Times New Roman" w:hAnsi="Calibri" w:cs="Calibri"/>
                <w:color w:val="000000"/>
                <w:kern w:val="0"/>
                <w:sz w:val="18"/>
                <w:szCs w:val="18"/>
                <w:lang w:eastAsia="en-GB"/>
                <w14:ligatures w14:val="none"/>
              </w:rPr>
              <w:br/>
              <w:t>• We will continue to empower our three staff networks to ensure they remain a critical friend to the Trust fully supporting those in critical network roles.</w:t>
            </w:r>
            <w:r w:rsidRPr="00C6544F">
              <w:rPr>
                <w:rFonts w:ascii="Calibri" w:eastAsia="Times New Roman" w:hAnsi="Calibri" w:cs="Calibri"/>
                <w:color w:val="000000"/>
                <w:kern w:val="0"/>
                <w:sz w:val="18"/>
                <w:szCs w:val="18"/>
                <w:lang w:eastAsia="en-GB"/>
                <w14:ligatures w14:val="none"/>
              </w:rPr>
              <w:br/>
            </w:r>
            <w:r w:rsidRPr="00C6544F">
              <w:rPr>
                <w:rFonts w:ascii="Calibri" w:eastAsia="Times New Roman" w:hAnsi="Calibri" w:cs="Calibri"/>
                <w:color w:val="000000"/>
                <w:kern w:val="0"/>
                <w:sz w:val="18"/>
                <w:szCs w:val="18"/>
                <w:lang w:eastAsia="en-GB"/>
                <w14:ligatures w14:val="none"/>
              </w:rPr>
              <w:br/>
            </w:r>
            <w:r w:rsidRPr="00C6544F">
              <w:rPr>
                <w:rFonts w:ascii="Calibri" w:eastAsia="Times New Roman" w:hAnsi="Calibri" w:cs="Calibri"/>
                <w:color w:val="000000"/>
                <w:kern w:val="0"/>
                <w:sz w:val="18"/>
                <w:szCs w:val="18"/>
                <w:lang w:eastAsia="en-GB"/>
                <w14:ligatures w14:val="none"/>
              </w:rPr>
              <w:br/>
              <w:t>• Provide support and assistance to all Staff Inclusion Networks to enable them to grow and succeed in supporting staff and managers in the inclusion space.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477FF03"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 xml:space="preserve">• Divisional EDI SRO’s </w:t>
            </w:r>
            <w:r w:rsidRPr="00C6544F">
              <w:rPr>
                <w:rFonts w:ascii="Calibri" w:eastAsia="Times New Roman" w:hAnsi="Calibri" w:cs="Calibri"/>
                <w:color w:val="000000"/>
                <w:kern w:val="0"/>
                <w:sz w:val="18"/>
                <w:szCs w:val="18"/>
                <w:lang w:eastAsia="en-GB"/>
                <w14:ligatures w14:val="none"/>
              </w:rPr>
              <w:br/>
              <w:t>• Divisional HR Business Partners</w:t>
            </w:r>
            <w:r w:rsidRPr="00C6544F">
              <w:rPr>
                <w:rFonts w:ascii="Calibri" w:eastAsia="Times New Roman" w:hAnsi="Calibri" w:cs="Calibri"/>
                <w:color w:val="000000"/>
                <w:kern w:val="0"/>
                <w:sz w:val="18"/>
                <w:szCs w:val="18"/>
                <w:lang w:eastAsia="en-GB"/>
                <w14:ligatures w14:val="none"/>
              </w:rPr>
              <w:br/>
              <w:t>• Organisational Development Team</w:t>
            </w:r>
          </w:p>
        </w:tc>
        <w:tc>
          <w:tcPr>
            <w:tcW w:w="0" w:type="auto"/>
            <w:tcBorders>
              <w:top w:val="single" w:sz="4" w:space="0" w:color="auto"/>
              <w:left w:val="nil"/>
              <w:bottom w:val="single" w:sz="4" w:space="0" w:color="auto"/>
              <w:right w:val="nil"/>
            </w:tcBorders>
            <w:shd w:val="clear" w:color="auto" w:fill="auto"/>
            <w:vAlign w:val="center"/>
            <w:hideMark/>
          </w:tcPr>
          <w:p w14:paraId="6A7F01FC"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Ongoing with Bimonthly updates to 4Ward Steering Group Bi-Monthly Meeting as part of the Organisational EDI 7 Priority Plans.</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57C0FF8"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Continuing work through the EDI 7 Priority Plans.</w:t>
            </w:r>
          </w:p>
        </w:tc>
      </w:tr>
      <w:tr w:rsidR="00C6544F" w:rsidRPr="00C6544F" w14:paraId="07197370" w14:textId="77777777" w:rsidTr="00C6544F">
        <w:trPr>
          <w:trHeight w:val="300"/>
        </w:trPr>
        <w:tc>
          <w:tcPr>
            <w:tcW w:w="0" w:type="auto"/>
            <w:tcBorders>
              <w:top w:val="nil"/>
              <w:left w:val="nil"/>
              <w:bottom w:val="nil"/>
              <w:right w:val="nil"/>
            </w:tcBorders>
            <w:shd w:val="clear" w:color="000000" w:fill="DDEBF7"/>
            <w:noWrap/>
            <w:vAlign w:val="center"/>
            <w:hideMark/>
          </w:tcPr>
          <w:p w14:paraId="1A1B5C1E"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noWrap/>
            <w:vAlign w:val="bottom"/>
            <w:hideMark/>
          </w:tcPr>
          <w:p w14:paraId="26A9B1EF"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noWrap/>
            <w:vAlign w:val="bottom"/>
            <w:hideMark/>
          </w:tcPr>
          <w:p w14:paraId="571BD8CB"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noWrap/>
            <w:vAlign w:val="bottom"/>
            <w:hideMark/>
          </w:tcPr>
          <w:p w14:paraId="6258BBB6"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noWrap/>
            <w:vAlign w:val="bottom"/>
            <w:hideMark/>
          </w:tcPr>
          <w:p w14:paraId="01261867"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noWrap/>
            <w:vAlign w:val="bottom"/>
            <w:hideMark/>
          </w:tcPr>
          <w:p w14:paraId="2D82CE62"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nil"/>
              <w:left w:val="single" w:sz="4" w:space="0" w:color="auto"/>
              <w:bottom w:val="single" w:sz="4" w:space="0" w:color="auto"/>
              <w:right w:val="single" w:sz="4" w:space="0" w:color="auto"/>
            </w:tcBorders>
            <w:shd w:val="clear" w:color="000000" w:fill="DDEBF7"/>
            <w:noWrap/>
            <w:vAlign w:val="bottom"/>
            <w:hideMark/>
          </w:tcPr>
          <w:p w14:paraId="0E344A77"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r>
      <w:tr w:rsidR="00C6544F" w:rsidRPr="00C6544F" w14:paraId="09F9A070" w14:textId="77777777" w:rsidTr="00C6544F">
        <w:trPr>
          <w:trHeight w:val="4542"/>
        </w:trPr>
        <w:tc>
          <w:tcPr>
            <w:tcW w:w="0" w:type="auto"/>
            <w:tcBorders>
              <w:top w:val="single" w:sz="4" w:space="0" w:color="auto"/>
              <w:left w:val="single" w:sz="4" w:space="0" w:color="auto"/>
              <w:bottom w:val="nil"/>
              <w:right w:val="single" w:sz="4" w:space="0" w:color="auto"/>
            </w:tcBorders>
            <w:shd w:val="clear" w:color="auto" w:fill="auto"/>
            <w:vAlign w:val="center"/>
            <w:hideMark/>
          </w:tcPr>
          <w:p w14:paraId="766E545B"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b/>
                <w:bCs/>
                <w:color w:val="000000"/>
                <w:kern w:val="0"/>
                <w:lang w:eastAsia="en-GB"/>
                <w14:ligatures w14:val="none"/>
              </w:rPr>
              <w:lastRenderedPageBreak/>
              <w:t>10</w:t>
            </w:r>
            <w:r w:rsidRPr="00C6544F">
              <w:rPr>
                <w:rFonts w:ascii="Calibri" w:eastAsia="Times New Roman" w:hAnsi="Calibri" w:cs="Calibri"/>
                <w:color w:val="000000"/>
                <w:kern w:val="0"/>
                <w:lang w:eastAsia="en-GB"/>
                <w14:ligatures w14:val="none"/>
              </w:rPr>
              <w:t>. The Percentage difference between the organisation’s Board voting membership and its organisation’s overall workforce, disaggregated: by voting membership of the Board and by Executive membership of the Board.</w:t>
            </w:r>
          </w:p>
        </w:tc>
        <w:tc>
          <w:tcPr>
            <w:tcW w:w="0" w:type="auto"/>
            <w:tcBorders>
              <w:top w:val="single" w:sz="4" w:space="0" w:color="auto"/>
              <w:left w:val="nil"/>
              <w:bottom w:val="nil"/>
              <w:right w:val="single" w:sz="4" w:space="0" w:color="auto"/>
            </w:tcBorders>
            <w:shd w:val="clear" w:color="auto" w:fill="auto"/>
            <w:vAlign w:val="center"/>
            <w:hideMark/>
          </w:tcPr>
          <w:p w14:paraId="01A72641" w14:textId="77777777" w:rsidR="00C6544F" w:rsidRPr="00C6544F" w:rsidRDefault="00C6544F" w:rsidP="00C6544F">
            <w:pPr>
              <w:spacing w:after="0" w:line="240" w:lineRule="auto"/>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Nationally</w:t>
            </w:r>
            <w:r w:rsidRPr="00C6544F">
              <w:rPr>
                <w:rFonts w:ascii="Calibri" w:eastAsia="Times New Roman" w:hAnsi="Calibri" w:cs="Calibri"/>
                <w:b/>
                <w:bCs/>
                <w:color w:val="000000"/>
                <w:kern w:val="0"/>
                <w:sz w:val="18"/>
                <w:szCs w:val="18"/>
                <w:lang w:eastAsia="en-GB"/>
                <w14:ligatures w14:val="none"/>
              </w:rPr>
              <w:t xml:space="preserve"> 4.6%</w:t>
            </w:r>
            <w:r w:rsidRPr="00C6544F">
              <w:rPr>
                <w:rFonts w:ascii="Calibri" w:eastAsia="Times New Roman" w:hAnsi="Calibri" w:cs="Calibri"/>
                <w:color w:val="000000"/>
                <w:kern w:val="0"/>
                <w:sz w:val="18"/>
                <w:szCs w:val="18"/>
                <w:lang w:eastAsia="en-GB"/>
                <w14:ligatures w14:val="none"/>
              </w:rPr>
              <w:t xml:space="preserve"> of board members declared a disability through ESR in 2022, an increase of </w:t>
            </w:r>
            <w:r w:rsidRPr="00C6544F">
              <w:rPr>
                <w:rFonts w:ascii="Calibri" w:eastAsia="Times New Roman" w:hAnsi="Calibri" w:cs="Calibri"/>
                <w:b/>
                <w:bCs/>
                <w:color w:val="000000"/>
                <w:kern w:val="0"/>
                <w:sz w:val="18"/>
                <w:szCs w:val="18"/>
                <w:lang w:eastAsia="en-GB"/>
                <w14:ligatures w14:val="none"/>
              </w:rPr>
              <w:t>0.9</w:t>
            </w:r>
            <w:r w:rsidRPr="00C6544F">
              <w:rPr>
                <w:rFonts w:ascii="Calibri" w:eastAsia="Times New Roman" w:hAnsi="Calibri" w:cs="Calibri"/>
                <w:color w:val="000000"/>
                <w:kern w:val="0"/>
                <w:sz w:val="18"/>
                <w:szCs w:val="18"/>
                <w:lang w:eastAsia="en-GB"/>
                <w14:ligatures w14:val="none"/>
              </w:rPr>
              <w:t xml:space="preserve"> percentage points since 2021.</w:t>
            </w:r>
          </w:p>
        </w:tc>
        <w:tc>
          <w:tcPr>
            <w:tcW w:w="0" w:type="auto"/>
            <w:tcBorders>
              <w:top w:val="single" w:sz="4" w:space="0" w:color="auto"/>
              <w:left w:val="nil"/>
              <w:bottom w:val="nil"/>
              <w:right w:val="single" w:sz="4" w:space="0" w:color="auto"/>
            </w:tcBorders>
            <w:shd w:val="clear" w:color="auto" w:fill="auto"/>
            <w:vAlign w:val="center"/>
            <w:hideMark/>
          </w:tcPr>
          <w:p w14:paraId="047338CD"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b/>
                <w:bCs/>
                <w:color w:val="000000"/>
                <w:kern w:val="0"/>
                <w:sz w:val="18"/>
                <w:szCs w:val="18"/>
                <w:lang w:eastAsia="en-GB"/>
                <w14:ligatures w14:val="none"/>
              </w:rPr>
              <w:t>Metric 10 - Board representation</w:t>
            </w:r>
            <w:r w:rsidRPr="00C6544F">
              <w:rPr>
                <w:rFonts w:ascii="Calibri" w:eastAsia="Times New Roman" w:hAnsi="Calibri" w:cs="Calibri"/>
                <w:color w:val="000000"/>
                <w:kern w:val="0"/>
                <w:sz w:val="18"/>
                <w:szCs w:val="18"/>
                <w:lang w:eastAsia="en-GB"/>
                <w14:ligatures w14:val="none"/>
              </w:rPr>
              <w:t xml:space="preserve"> - Overall </w:t>
            </w:r>
            <w:r w:rsidRPr="00C6544F">
              <w:rPr>
                <w:rFonts w:ascii="Calibri" w:eastAsia="Times New Roman" w:hAnsi="Calibri" w:cs="Calibri"/>
                <w:b/>
                <w:bCs/>
                <w:color w:val="000000"/>
                <w:kern w:val="0"/>
                <w:sz w:val="18"/>
                <w:szCs w:val="18"/>
                <w:lang w:eastAsia="en-GB"/>
                <w14:ligatures w14:val="none"/>
              </w:rPr>
              <w:t>0</w:t>
            </w:r>
            <w:r w:rsidRPr="00C6544F">
              <w:rPr>
                <w:rFonts w:ascii="Calibri" w:eastAsia="Times New Roman" w:hAnsi="Calibri" w:cs="Calibri"/>
                <w:color w:val="000000"/>
                <w:kern w:val="0"/>
                <w:sz w:val="18"/>
                <w:szCs w:val="18"/>
                <w:lang w:eastAsia="en-GB"/>
                <w14:ligatures w14:val="none"/>
              </w:rPr>
              <w:t xml:space="preserve">% of board members were disabled, </w:t>
            </w:r>
            <w:r w:rsidRPr="00C6544F">
              <w:rPr>
                <w:rFonts w:ascii="Calibri" w:eastAsia="Times New Roman" w:hAnsi="Calibri" w:cs="Calibri"/>
                <w:b/>
                <w:bCs/>
                <w:color w:val="000000"/>
                <w:kern w:val="0"/>
                <w:sz w:val="18"/>
                <w:szCs w:val="18"/>
                <w:lang w:eastAsia="en-GB"/>
                <w14:ligatures w14:val="none"/>
              </w:rPr>
              <w:t>1.8</w:t>
            </w:r>
            <w:r w:rsidRPr="00C6544F">
              <w:rPr>
                <w:rFonts w:ascii="Calibri" w:eastAsia="Times New Roman" w:hAnsi="Calibri" w:cs="Calibri"/>
                <w:color w:val="000000"/>
                <w:kern w:val="0"/>
                <w:sz w:val="18"/>
                <w:szCs w:val="18"/>
                <w:lang w:eastAsia="en-GB"/>
                <w14:ligatures w14:val="none"/>
              </w:rPr>
              <w:t xml:space="preserve"> percentage point lower than the percentage of disabled staff in the wider workforce.</w:t>
            </w:r>
          </w:p>
        </w:tc>
        <w:tc>
          <w:tcPr>
            <w:tcW w:w="0" w:type="auto"/>
            <w:tcBorders>
              <w:top w:val="single" w:sz="4" w:space="0" w:color="auto"/>
              <w:left w:val="nil"/>
              <w:bottom w:val="nil"/>
              <w:right w:val="single" w:sz="4" w:space="0" w:color="auto"/>
            </w:tcBorders>
            <w:shd w:val="clear" w:color="auto" w:fill="auto"/>
            <w:vAlign w:val="center"/>
            <w:hideMark/>
          </w:tcPr>
          <w:p w14:paraId="5356B1E4" w14:textId="77777777" w:rsidR="00C6544F" w:rsidRPr="00C6544F" w:rsidRDefault="00C6544F" w:rsidP="00C6544F">
            <w:pPr>
              <w:spacing w:after="0" w:line="240" w:lineRule="auto"/>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Ensure all future Exe and Non-Exec director vacancies are advertised on diversity group websites.</w:t>
            </w:r>
            <w:r w:rsidRPr="00C6544F">
              <w:rPr>
                <w:rFonts w:ascii="Calibri" w:eastAsia="Times New Roman" w:hAnsi="Calibri" w:cs="Calibri"/>
                <w:color w:val="000000"/>
                <w:kern w:val="0"/>
                <w:sz w:val="18"/>
                <w:szCs w:val="18"/>
                <w:lang w:eastAsia="en-GB"/>
                <w14:ligatures w14:val="none"/>
              </w:rPr>
              <w:br/>
            </w:r>
            <w:r w:rsidRPr="00C6544F">
              <w:rPr>
                <w:rFonts w:ascii="Calibri" w:eastAsia="Times New Roman" w:hAnsi="Calibri" w:cs="Calibri"/>
                <w:color w:val="000000"/>
                <w:kern w:val="0"/>
                <w:sz w:val="18"/>
                <w:szCs w:val="18"/>
                <w:lang w:eastAsia="en-GB"/>
                <w14:ligatures w14:val="none"/>
              </w:rPr>
              <w:br/>
              <w:t>• Establish clear board accountability for disability.</w:t>
            </w:r>
            <w:r w:rsidRPr="00C6544F">
              <w:rPr>
                <w:rFonts w:ascii="Calibri" w:eastAsia="Times New Roman" w:hAnsi="Calibri" w:cs="Calibri"/>
                <w:color w:val="000000"/>
                <w:kern w:val="0"/>
                <w:sz w:val="18"/>
                <w:szCs w:val="18"/>
                <w:lang w:eastAsia="en-GB"/>
                <w14:ligatures w14:val="none"/>
              </w:rPr>
              <w:br/>
            </w:r>
            <w:r w:rsidRPr="00C6544F">
              <w:rPr>
                <w:rFonts w:ascii="Calibri" w:eastAsia="Times New Roman" w:hAnsi="Calibri" w:cs="Calibri"/>
                <w:color w:val="000000"/>
                <w:kern w:val="0"/>
                <w:sz w:val="18"/>
                <w:szCs w:val="18"/>
                <w:lang w:eastAsia="en-GB"/>
                <w14:ligatures w14:val="none"/>
              </w:rPr>
              <w:br/>
              <w:t>• Widen diversity senior leadership talent pool to ensure future diversity in succession planning.</w:t>
            </w:r>
            <w:r w:rsidRPr="00C6544F">
              <w:rPr>
                <w:rFonts w:ascii="Calibri" w:eastAsia="Times New Roman" w:hAnsi="Calibri" w:cs="Calibri"/>
                <w:color w:val="000000"/>
                <w:kern w:val="0"/>
                <w:sz w:val="18"/>
                <w:szCs w:val="18"/>
                <w:lang w:eastAsia="en-GB"/>
                <w14:ligatures w14:val="none"/>
              </w:rPr>
              <w:br/>
            </w:r>
            <w:r w:rsidRPr="00C6544F">
              <w:rPr>
                <w:rFonts w:ascii="Calibri" w:eastAsia="Times New Roman" w:hAnsi="Calibri" w:cs="Calibri"/>
                <w:color w:val="000000"/>
                <w:kern w:val="0"/>
                <w:sz w:val="18"/>
                <w:szCs w:val="18"/>
                <w:lang w:eastAsia="en-GB"/>
                <w14:ligatures w14:val="none"/>
              </w:rPr>
              <w:br/>
              <w:t>• Provide a clear brief including diversity targets to executive team.</w:t>
            </w:r>
          </w:p>
        </w:tc>
        <w:tc>
          <w:tcPr>
            <w:tcW w:w="0" w:type="auto"/>
            <w:tcBorders>
              <w:top w:val="single" w:sz="4" w:space="0" w:color="auto"/>
              <w:left w:val="nil"/>
              <w:bottom w:val="nil"/>
              <w:right w:val="single" w:sz="4" w:space="0" w:color="auto"/>
            </w:tcBorders>
            <w:shd w:val="clear" w:color="auto" w:fill="auto"/>
            <w:vAlign w:val="center"/>
            <w:hideMark/>
          </w:tcPr>
          <w:p w14:paraId="3FF35D9D" w14:textId="77777777" w:rsidR="00C6544F" w:rsidRPr="00C6544F" w:rsidRDefault="00C6544F" w:rsidP="00C6544F">
            <w:pPr>
              <w:spacing w:after="0" w:line="240" w:lineRule="auto"/>
              <w:jc w:val="center"/>
              <w:rPr>
                <w:rFonts w:ascii="Calibri" w:eastAsia="Times New Roman" w:hAnsi="Calibri" w:cs="Calibri"/>
                <w:color w:val="000000"/>
                <w:kern w:val="0"/>
                <w:sz w:val="18"/>
                <w:szCs w:val="18"/>
                <w:lang w:eastAsia="en-GB"/>
                <w14:ligatures w14:val="none"/>
              </w:rPr>
            </w:pPr>
            <w:r w:rsidRPr="00C6544F">
              <w:rPr>
                <w:rFonts w:ascii="Calibri" w:eastAsia="Times New Roman" w:hAnsi="Calibri" w:cs="Calibri"/>
                <w:color w:val="000000"/>
                <w:kern w:val="0"/>
                <w:sz w:val="18"/>
                <w:szCs w:val="18"/>
                <w:lang w:eastAsia="en-GB"/>
                <w14:ligatures w14:val="none"/>
              </w:rPr>
              <w:t>• Director of People and Culture</w:t>
            </w:r>
          </w:p>
        </w:tc>
        <w:tc>
          <w:tcPr>
            <w:tcW w:w="0" w:type="auto"/>
            <w:tcBorders>
              <w:top w:val="single" w:sz="4" w:space="0" w:color="auto"/>
              <w:left w:val="nil"/>
              <w:bottom w:val="nil"/>
              <w:right w:val="nil"/>
            </w:tcBorders>
            <w:shd w:val="clear" w:color="auto" w:fill="auto"/>
            <w:noWrap/>
            <w:vAlign w:val="bottom"/>
            <w:hideMark/>
          </w:tcPr>
          <w:p w14:paraId="765B2C32"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BB640A" w14:textId="77777777" w:rsidR="00C6544F" w:rsidRPr="00C6544F" w:rsidRDefault="00C6544F" w:rsidP="00C6544F">
            <w:pPr>
              <w:spacing w:after="0" w:line="240" w:lineRule="auto"/>
              <w:rPr>
                <w:rFonts w:ascii="Calibri" w:eastAsia="Times New Roman" w:hAnsi="Calibri" w:cs="Calibri"/>
                <w:color w:val="000000"/>
                <w:kern w:val="0"/>
                <w:sz w:val="20"/>
                <w:szCs w:val="20"/>
                <w:lang w:eastAsia="en-GB"/>
                <w14:ligatures w14:val="none"/>
              </w:rPr>
            </w:pPr>
            <w:r w:rsidRPr="00C6544F">
              <w:rPr>
                <w:rFonts w:ascii="Calibri" w:eastAsia="Times New Roman" w:hAnsi="Calibri" w:cs="Calibri"/>
                <w:color w:val="000000"/>
                <w:kern w:val="0"/>
                <w:sz w:val="20"/>
                <w:szCs w:val="20"/>
                <w:lang w:eastAsia="en-GB"/>
                <w14:ligatures w14:val="none"/>
              </w:rPr>
              <w:t>Continuing work through the EDI 7 Priority Plans</w:t>
            </w:r>
          </w:p>
        </w:tc>
      </w:tr>
      <w:tr w:rsidR="00C6544F" w:rsidRPr="00C6544F" w14:paraId="1BB777DD" w14:textId="77777777" w:rsidTr="00C6544F">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488CA322"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single" w:sz="4" w:space="0" w:color="auto"/>
              <w:left w:val="nil"/>
              <w:bottom w:val="single" w:sz="4" w:space="0" w:color="auto"/>
              <w:right w:val="single" w:sz="4" w:space="0" w:color="auto"/>
            </w:tcBorders>
            <w:shd w:val="clear" w:color="000000" w:fill="DDEBF7"/>
            <w:noWrap/>
            <w:vAlign w:val="bottom"/>
            <w:hideMark/>
          </w:tcPr>
          <w:p w14:paraId="565B1CE7"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single" w:sz="4" w:space="0" w:color="auto"/>
              <w:left w:val="nil"/>
              <w:bottom w:val="single" w:sz="4" w:space="0" w:color="auto"/>
              <w:right w:val="single" w:sz="4" w:space="0" w:color="auto"/>
            </w:tcBorders>
            <w:shd w:val="clear" w:color="000000" w:fill="DDEBF7"/>
            <w:noWrap/>
            <w:vAlign w:val="bottom"/>
            <w:hideMark/>
          </w:tcPr>
          <w:p w14:paraId="0070A3B0"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single" w:sz="4" w:space="0" w:color="auto"/>
              <w:left w:val="nil"/>
              <w:bottom w:val="single" w:sz="4" w:space="0" w:color="auto"/>
              <w:right w:val="single" w:sz="4" w:space="0" w:color="auto"/>
            </w:tcBorders>
            <w:shd w:val="clear" w:color="000000" w:fill="DDEBF7"/>
            <w:noWrap/>
            <w:vAlign w:val="bottom"/>
            <w:hideMark/>
          </w:tcPr>
          <w:p w14:paraId="7C443B46"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single" w:sz="4" w:space="0" w:color="auto"/>
              <w:left w:val="nil"/>
              <w:bottom w:val="single" w:sz="4" w:space="0" w:color="auto"/>
              <w:right w:val="single" w:sz="4" w:space="0" w:color="auto"/>
            </w:tcBorders>
            <w:shd w:val="clear" w:color="000000" w:fill="DDEBF7"/>
            <w:noWrap/>
            <w:vAlign w:val="bottom"/>
            <w:hideMark/>
          </w:tcPr>
          <w:p w14:paraId="60A2F04E"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single" w:sz="4" w:space="0" w:color="auto"/>
              <w:left w:val="nil"/>
              <w:bottom w:val="single" w:sz="4" w:space="0" w:color="auto"/>
              <w:right w:val="nil"/>
            </w:tcBorders>
            <w:shd w:val="clear" w:color="000000" w:fill="DDEBF7"/>
            <w:noWrap/>
            <w:vAlign w:val="bottom"/>
            <w:hideMark/>
          </w:tcPr>
          <w:p w14:paraId="65E9B9B9"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c>
          <w:tcPr>
            <w:tcW w:w="0" w:type="auto"/>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5286E2CB" w14:textId="77777777" w:rsidR="00C6544F" w:rsidRPr="00C6544F" w:rsidRDefault="00C6544F" w:rsidP="00C6544F">
            <w:pPr>
              <w:spacing w:after="0" w:line="240" w:lineRule="auto"/>
              <w:rPr>
                <w:rFonts w:ascii="Calibri" w:eastAsia="Times New Roman" w:hAnsi="Calibri" w:cs="Calibri"/>
                <w:color w:val="000000"/>
                <w:kern w:val="0"/>
                <w:lang w:eastAsia="en-GB"/>
                <w14:ligatures w14:val="none"/>
              </w:rPr>
            </w:pPr>
            <w:r w:rsidRPr="00C6544F">
              <w:rPr>
                <w:rFonts w:ascii="Calibri" w:eastAsia="Times New Roman" w:hAnsi="Calibri" w:cs="Calibri"/>
                <w:color w:val="000000"/>
                <w:kern w:val="0"/>
                <w:lang w:eastAsia="en-GB"/>
                <w14:ligatures w14:val="none"/>
              </w:rPr>
              <w:t> </w:t>
            </w:r>
          </w:p>
        </w:tc>
      </w:tr>
    </w:tbl>
    <w:p w14:paraId="16BD7839" w14:textId="77777777" w:rsidR="00C6544F" w:rsidRDefault="00C6544F"/>
    <w:sectPr w:rsidR="00D05BE2" w:rsidSect="00C6544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44F"/>
    <w:rsid w:val="002F4EC0"/>
    <w:rsid w:val="003C0FF9"/>
    <w:rsid w:val="00AD60B0"/>
    <w:rsid w:val="00C6544F"/>
    <w:rsid w:val="00CB2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7D1931"/>
  <w15:chartTrackingRefBased/>
  <w15:docId w15:val="{2C0E68D7-546D-4B27-B64B-1666FDE67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19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2430</Words>
  <Characters>14049</Characters>
  <Application>Microsoft Office Word</Application>
  <DocSecurity>0</DocSecurity>
  <Lines>669</Lines>
  <Paragraphs>92</Paragraphs>
  <ScaleCrop>false</ScaleCrop>
  <Company>Worcestershire Acute Hospitals NHS Trust</Company>
  <LinksUpToDate>false</LinksUpToDate>
  <CharactersWithSpaces>16387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WILKINSON, Jack (WORCESTERSHIRE ACUTE HOSPITALS NHS TRUST)</dc:creator>
  <cp:keywords/>
  <dc:description/>
  <cp:lastModifiedBy>WILKINSON, Jack (WORCESTERSHIRE ACUTE HOSPITALS NHS TRUST)</cp:lastModifiedBy>
  <cp:revision>1</cp:revision>
  <dcterms:created xsi:type="dcterms:W3CDTF">2023-10-31T14:06:00Z</dcterms:created>
  <dcterms:modified xsi:type="dcterms:W3CDTF">2023-10-31T14:07:00Z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61eb6566-5301-4be4-8886-fc93bba633ce</vt:lpwstr>
  </property>
</Properties>
</file>