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396B" w14:textId="77777777" w:rsidR="00CD46FD" w:rsidRDefault="008D1139" w:rsidP="00907430">
      <w:pPr>
        <w:jc w:val="center"/>
      </w:pPr>
      <w:r w:rsidRPr="00D30140">
        <w:rPr>
          <w:b/>
          <w:noProof/>
          <w:sz w:val="52"/>
          <w:szCs w:val="5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4C52589" wp14:editId="0A3DBA2F">
            <wp:simplePos x="0" y="0"/>
            <wp:positionH relativeFrom="column">
              <wp:posOffset>-180975</wp:posOffset>
            </wp:positionH>
            <wp:positionV relativeFrom="paragraph">
              <wp:posOffset>-316230</wp:posOffset>
            </wp:positionV>
            <wp:extent cx="1590675" cy="2235200"/>
            <wp:effectExtent l="19050" t="19050" r="28575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35200"/>
                    </a:xfrm>
                    <a:prstGeom prst="rect">
                      <a:avLst/>
                    </a:prstGeom>
                    <a:noFill/>
                    <a:ln w="12700" cap="rnd">
                      <a:solidFill>
                        <a:srgbClr val="FFFFFF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FA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C6680" wp14:editId="45953D01">
                <wp:simplePos x="0" y="0"/>
                <wp:positionH relativeFrom="column">
                  <wp:posOffset>2200275</wp:posOffset>
                </wp:positionH>
                <wp:positionV relativeFrom="paragraph">
                  <wp:posOffset>-257175</wp:posOffset>
                </wp:positionV>
                <wp:extent cx="3543300" cy="19335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D6A5D" w14:textId="77777777" w:rsidR="00D30140" w:rsidRPr="00D30140" w:rsidRDefault="00D30140" w:rsidP="00D30140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D30140">
                              <w:rPr>
                                <w:b/>
                                <w:sz w:val="52"/>
                                <w:szCs w:val="52"/>
                                <w:u w:val="single"/>
                              </w:rPr>
                              <w:t>POD SYSTEM</w:t>
                            </w:r>
                          </w:p>
                          <w:p w14:paraId="6A363418" w14:textId="77777777" w:rsidR="00D30140" w:rsidRPr="00D30140" w:rsidRDefault="00D30140" w:rsidP="00D30140">
                            <w:pPr>
                              <w:jc w:val="center"/>
                              <w:rPr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D30140">
                              <w:rPr>
                                <w:color w:val="0070C0"/>
                                <w:sz w:val="56"/>
                                <w:szCs w:val="56"/>
                              </w:rPr>
                              <w:t>Pathology (Blue) 900</w:t>
                            </w:r>
                          </w:p>
                          <w:p w14:paraId="3C797368" w14:textId="77777777" w:rsidR="00D30140" w:rsidRPr="00D30140" w:rsidRDefault="00D30140" w:rsidP="00D30140">
                            <w:pPr>
                              <w:jc w:val="center"/>
                              <w:rPr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30140">
                              <w:rPr>
                                <w:color w:val="00B050"/>
                                <w:sz w:val="56"/>
                                <w:szCs w:val="56"/>
                              </w:rPr>
                              <w:t>Pharmacy (Green) 800</w:t>
                            </w:r>
                          </w:p>
                          <w:p w14:paraId="1A4D2BD5" w14:textId="77777777" w:rsidR="00D30140" w:rsidRDefault="00D301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C66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3.25pt;margin-top:-20.25pt;width:279pt;height:1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">
                <v:textbox>
                  <w:txbxContent>
                    <w:p w14:paraId="368D6A5D" w14:textId="77777777" w:rsidR="00D30140" w:rsidRPr="00D30140" w:rsidRDefault="00D30140" w:rsidP="00D30140">
                      <w:pPr>
                        <w:jc w:val="center"/>
                        <w:rPr>
                          <w:b/>
                          <w:sz w:val="52"/>
                          <w:szCs w:val="52"/>
                          <w:u w:val="single"/>
                        </w:rPr>
                      </w:pPr>
                      <w:r w:rsidRPr="00D30140">
                        <w:rPr>
                          <w:b/>
                          <w:sz w:val="52"/>
                          <w:szCs w:val="52"/>
                          <w:u w:val="single"/>
                        </w:rPr>
                        <w:t>POD SYSTEM</w:t>
                      </w:r>
                    </w:p>
                    <w:p w14:paraId="6A363418" w14:textId="77777777" w:rsidR="00D30140" w:rsidRPr="00D30140" w:rsidRDefault="00D30140" w:rsidP="00D30140">
                      <w:pPr>
                        <w:jc w:val="center"/>
                        <w:rPr>
                          <w:color w:val="0070C0"/>
                          <w:sz w:val="56"/>
                          <w:szCs w:val="56"/>
                        </w:rPr>
                      </w:pPr>
                      <w:r w:rsidRPr="00D30140">
                        <w:rPr>
                          <w:color w:val="0070C0"/>
                          <w:sz w:val="56"/>
                          <w:szCs w:val="56"/>
                        </w:rPr>
                        <w:t>Pathology (Blue) 900</w:t>
                      </w:r>
                    </w:p>
                    <w:p w14:paraId="3C797368" w14:textId="77777777" w:rsidR="00D30140" w:rsidRPr="00D30140" w:rsidRDefault="00D30140" w:rsidP="00D30140">
                      <w:pPr>
                        <w:jc w:val="center"/>
                        <w:rPr>
                          <w:color w:val="00B050"/>
                          <w:sz w:val="56"/>
                          <w:szCs w:val="56"/>
                        </w:rPr>
                      </w:pPr>
                      <w:r w:rsidRPr="00D30140">
                        <w:rPr>
                          <w:color w:val="00B050"/>
                          <w:sz w:val="56"/>
                          <w:szCs w:val="56"/>
                        </w:rPr>
                        <w:t>Pharmacy (Green) 800</w:t>
                      </w:r>
                    </w:p>
                    <w:p w14:paraId="1A4D2BD5" w14:textId="77777777" w:rsidR="00D30140" w:rsidRDefault="00D30140"/>
                  </w:txbxContent>
                </v:textbox>
              </v:shape>
            </w:pict>
          </mc:Fallback>
        </mc:AlternateContent>
      </w:r>
    </w:p>
    <w:p w14:paraId="49175F84" w14:textId="77777777" w:rsidR="00D30140" w:rsidRDefault="00D30140" w:rsidP="00907430">
      <w:pPr>
        <w:jc w:val="center"/>
      </w:pPr>
    </w:p>
    <w:p w14:paraId="20B813C9" w14:textId="77777777" w:rsidR="00D30140" w:rsidRDefault="00D30140" w:rsidP="00907430">
      <w:pPr>
        <w:jc w:val="center"/>
      </w:pPr>
    </w:p>
    <w:p w14:paraId="50DBCEC6" w14:textId="77777777" w:rsidR="00D30140" w:rsidRDefault="00D30140" w:rsidP="00907430">
      <w:pPr>
        <w:jc w:val="center"/>
      </w:pPr>
    </w:p>
    <w:p w14:paraId="1B986A15" w14:textId="77777777" w:rsidR="00D30140" w:rsidRDefault="00D30140" w:rsidP="00907430">
      <w:pPr>
        <w:jc w:val="center"/>
      </w:pPr>
    </w:p>
    <w:p w14:paraId="412A6D8A" w14:textId="77777777" w:rsidR="00D30140" w:rsidRDefault="00D30140" w:rsidP="00857FA2"/>
    <w:tbl>
      <w:tblPr>
        <w:tblStyle w:val="TableGrid"/>
        <w:tblpPr w:leftFromText="180" w:rightFromText="180" w:vertAnchor="text" w:horzAnchor="margin" w:tblpXSpec="center" w:tblpY="131"/>
        <w:tblW w:w="10148" w:type="dxa"/>
        <w:tblLook w:val="04A0" w:firstRow="1" w:lastRow="0" w:firstColumn="1" w:lastColumn="0" w:noHBand="0" w:noVBand="1"/>
      </w:tblPr>
      <w:tblGrid>
        <w:gridCol w:w="4744"/>
        <w:gridCol w:w="5404"/>
      </w:tblGrid>
      <w:tr w:rsidR="00D30140" w14:paraId="39C42D02" w14:textId="77777777" w:rsidTr="00857FA2">
        <w:trPr>
          <w:trHeight w:val="518"/>
        </w:trPr>
        <w:tc>
          <w:tcPr>
            <w:tcW w:w="4744" w:type="dxa"/>
          </w:tcPr>
          <w:p w14:paraId="13B90CAB" w14:textId="77777777" w:rsidR="00D30140" w:rsidRPr="00857FA2" w:rsidRDefault="00D30140" w:rsidP="00857FA2">
            <w:pPr>
              <w:ind w:left="720" w:firstLine="720"/>
              <w:rPr>
                <w:b/>
                <w:sz w:val="28"/>
                <w:szCs w:val="28"/>
              </w:rPr>
            </w:pPr>
            <w:r w:rsidRPr="00857FA2">
              <w:rPr>
                <w:b/>
                <w:sz w:val="40"/>
                <w:szCs w:val="40"/>
              </w:rPr>
              <w:t>Use for</w:t>
            </w:r>
          </w:p>
        </w:tc>
        <w:tc>
          <w:tcPr>
            <w:tcW w:w="5404" w:type="dxa"/>
          </w:tcPr>
          <w:p w14:paraId="3D27C52D" w14:textId="77777777" w:rsidR="00D30140" w:rsidRPr="00857FA2" w:rsidRDefault="00D30140" w:rsidP="00857FA2">
            <w:pPr>
              <w:jc w:val="center"/>
              <w:rPr>
                <w:b/>
                <w:sz w:val="28"/>
                <w:szCs w:val="28"/>
              </w:rPr>
            </w:pPr>
            <w:r w:rsidRPr="00857FA2">
              <w:rPr>
                <w:b/>
                <w:sz w:val="40"/>
                <w:szCs w:val="40"/>
              </w:rPr>
              <w:t>Do NOT use for</w:t>
            </w:r>
          </w:p>
        </w:tc>
      </w:tr>
      <w:tr w:rsidR="00D30140" w14:paraId="5FF0950B" w14:textId="77777777" w:rsidTr="00857FA2">
        <w:trPr>
          <w:trHeight w:val="1760"/>
        </w:trPr>
        <w:tc>
          <w:tcPr>
            <w:tcW w:w="4744" w:type="dxa"/>
          </w:tcPr>
          <w:p w14:paraId="35FF8184" w14:textId="77777777" w:rsidR="00D30140" w:rsidRDefault="00D30140" w:rsidP="00857FA2">
            <w:pPr>
              <w:rPr>
                <w:b/>
                <w:sz w:val="36"/>
                <w:szCs w:val="36"/>
              </w:rPr>
            </w:pPr>
            <w:r w:rsidRPr="00857FA2">
              <w:rPr>
                <w:b/>
                <w:color w:val="00B050"/>
                <w:sz w:val="52"/>
                <w:szCs w:val="52"/>
              </w:rPr>
              <w:sym w:font="Wingdings 2" w:char="F050"/>
            </w:r>
            <w:r w:rsidRPr="00857FA2">
              <w:rPr>
                <w:b/>
                <w:sz w:val="36"/>
                <w:szCs w:val="36"/>
              </w:rPr>
              <w:t xml:space="preserve">Blood samples </w:t>
            </w:r>
          </w:p>
          <w:p w14:paraId="26186BFD" w14:textId="77777777" w:rsidR="008D516B" w:rsidRPr="00857FA2" w:rsidRDefault="008D516B" w:rsidP="00857FA2">
            <w:pPr>
              <w:rPr>
                <w:b/>
                <w:sz w:val="36"/>
                <w:szCs w:val="36"/>
              </w:rPr>
            </w:pPr>
          </w:p>
          <w:p w14:paraId="11F383E2" w14:textId="77777777" w:rsidR="00D30140" w:rsidRDefault="00857FA2" w:rsidP="00857FA2">
            <w:pPr>
              <w:rPr>
                <w:b/>
                <w:sz w:val="36"/>
                <w:szCs w:val="36"/>
              </w:rPr>
            </w:pPr>
            <w:r w:rsidRPr="00857FA2">
              <w:rPr>
                <w:b/>
                <w:color w:val="00B050"/>
                <w:sz w:val="52"/>
                <w:szCs w:val="52"/>
              </w:rPr>
              <w:sym w:font="Wingdings 2" w:char="F050"/>
            </w:r>
            <w:r w:rsidR="00D30140" w:rsidRPr="00857FA2">
              <w:rPr>
                <w:b/>
                <w:sz w:val="36"/>
                <w:szCs w:val="36"/>
              </w:rPr>
              <w:t>Flu</w:t>
            </w:r>
            <w:r w:rsidR="00522459">
              <w:rPr>
                <w:b/>
                <w:sz w:val="36"/>
                <w:szCs w:val="36"/>
              </w:rPr>
              <w:t>/ Covid</w:t>
            </w:r>
            <w:r w:rsidR="00D30140" w:rsidRPr="00857FA2">
              <w:rPr>
                <w:b/>
                <w:sz w:val="36"/>
                <w:szCs w:val="36"/>
              </w:rPr>
              <w:t xml:space="preserve"> swabs</w:t>
            </w:r>
          </w:p>
          <w:p w14:paraId="461726B4" w14:textId="77777777" w:rsidR="008D516B" w:rsidRPr="00857FA2" w:rsidRDefault="008D516B" w:rsidP="00857FA2">
            <w:pPr>
              <w:rPr>
                <w:b/>
                <w:sz w:val="36"/>
                <w:szCs w:val="36"/>
              </w:rPr>
            </w:pPr>
          </w:p>
          <w:p w14:paraId="0134AAAD" w14:textId="77777777" w:rsidR="00D30140" w:rsidRDefault="00857FA2" w:rsidP="00857FA2">
            <w:pPr>
              <w:rPr>
                <w:b/>
                <w:sz w:val="36"/>
                <w:szCs w:val="36"/>
              </w:rPr>
            </w:pPr>
            <w:r w:rsidRPr="00857FA2">
              <w:rPr>
                <w:b/>
                <w:color w:val="00B050"/>
                <w:sz w:val="52"/>
                <w:szCs w:val="52"/>
              </w:rPr>
              <w:sym w:font="Wingdings 2" w:char="F050"/>
            </w:r>
            <w:r w:rsidR="00D30140" w:rsidRPr="00857FA2">
              <w:rPr>
                <w:b/>
                <w:sz w:val="36"/>
                <w:szCs w:val="36"/>
              </w:rPr>
              <w:t>Blood cultures</w:t>
            </w:r>
          </w:p>
          <w:p w14:paraId="5C8455CF" w14:textId="77777777" w:rsidR="008D516B" w:rsidRPr="00857FA2" w:rsidRDefault="008D516B" w:rsidP="00857FA2">
            <w:pPr>
              <w:rPr>
                <w:b/>
                <w:sz w:val="36"/>
                <w:szCs w:val="36"/>
              </w:rPr>
            </w:pPr>
          </w:p>
          <w:p w14:paraId="5BDCD16C" w14:textId="77777777" w:rsidR="00D30140" w:rsidRPr="008D516B" w:rsidRDefault="00857FA2" w:rsidP="00857FA2">
            <w:pPr>
              <w:rPr>
                <w:b/>
                <w:sz w:val="36"/>
                <w:szCs w:val="36"/>
              </w:rPr>
            </w:pPr>
            <w:r w:rsidRPr="00857FA2">
              <w:rPr>
                <w:b/>
                <w:color w:val="00B050"/>
                <w:sz w:val="52"/>
                <w:szCs w:val="52"/>
              </w:rPr>
              <w:sym w:font="Wingdings 2" w:char="F050"/>
            </w:r>
            <w:r w:rsidR="00D30140" w:rsidRPr="00857FA2">
              <w:rPr>
                <w:b/>
                <w:sz w:val="36"/>
                <w:szCs w:val="36"/>
              </w:rPr>
              <w:t>Requests for Pharmacy</w:t>
            </w:r>
          </w:p>
        </w:tc>
        <w:tc>
          <w:tcPr>
            <w:tcW w:w="5404" w:type="dxa"/>
          </w:tcPr>
          <w:p w14:paraId="415AFEC4" w14:textId="77777777" w:rsidR="00D30140" w:rsidRPr="00857FA2" w:rsidRDefault="00D30140" w:rsidP="00857FA2">
            <w:pPr>
              <w:rPr>
                <w:b/>
                <w:sz w:val="36"/>
                <w:szCs w:val="36"/>
              </w:rPr>
            </w:pPr>
            <w:r w:rsidRPr="00857FA2">
              <w:rPr>
                <w:b/>
                <w:color w:val="FF0000"/>
                <w:sz w:val="52"/>
                <w:szCs w:val="52"/>
              </w:rPr>
              <w:t>X</w:t>
            </w:r>
            <w:r w:rsidRPr="00857FA2">
              <w:rPr>
                <w:b/>
                <w:color w:val="FF0000"/>
                <w:sz w:val="36"/>
                <w:szCs w:val="36"/>
              </w:rPr>
              <w:t xml:space="preserve"> </w:t>
            </w:r>
            <w:r w:rsidRPr="00857FA2">
              <w:rPr>
                <w:b/>
                <w:sz w:val="36"/>
                <w:szCs w:val="36"/>
              </w:rPr>
              <w:t>URGENT Blood Transfusion samples (contact BT)</w:t>
            </w:r>
          </w:p>
          <w:p w14:paraId="5AEC7992" w14:textId="77777777" w:rsidR="00D30140" w:rsidRPr="00857FA2" w:rsidRDefault="00857FA2" w:rsidP="00857FA2">
            <w:pPr>
              <w:rPr>
                <w:b/>
                <w:color w:val="000000" w:themeColor="text1"/>
                <w:sz w:val="36"/>
                <w:szCs w:val="36"/>
              </w:rPr>
            </w:pPr>
            <w:r w:rsidRPr="00857FA2">
              <w:rPr>
                <w:b/>
                <w:color w:val="FF0000"/>
                <w:sz w:val="52"/>
                <w:szCs w:val="52"/>
              </w:rPr>
              <w:t>X</w:t>
            </w:r>
            <w:r w:rsidRPr="00857FA2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D30140" w:rsidRPr="00857FA2">
              <w:rPr>
                <w:b/>
                <w:color w:val="000000" w:themeColor="text1"/>
                <w:sz w:val="36"/>
                <w:szCs w:val="36"/>
              </w:rPr>
              <w:t>CSF samples (contact porters for urgent transportation)</w:t>
            </w:r>
          </w:p>
          <w:p w14:paraId="3D00C41C" w14:textId="77777777" w:rsidR="00D30140" w:rsidRPr="00857FA2" w:rsidRDefault="00857FA2" w:rsidP="00857FA2">
            <w:pPr>
              <w:rPr>
                <w:b/>
                <w:color w:val="000000" w:themeColor="text1"/>
                <w:sz w:val="36"/>
                <w:szCs w:val="36"/>
              </w:rPr>
            </w:pPr>
            <w:r w:rsidRPr="00857FA2">
              <w:rPr>
                <w:b/>
                <w:color w:val="FF0000"/>
                <w:sz w:val="52"/>
                <w:szCs w:val="52"/>
              </w:rPr>
              <w:t>X</w:t>
            </w:r>
            <w:r w:rsidR="00D30140" w:rsidRPr="00857FA2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D30140" w:rsidRPr="00857FA2">
              <w:rPr>
                <w:b/>
                <w:color w:val="000000" w:themeColor="text1"/>
                <w:sz w:val="36"/>
                <w:szCs w:val="36"/>
              </w:rPr>
              <w:t>Cell Path / Tissue samples</w:t>
            </w:r>
          </w:p>
          <w:p w14:paraId="6170397E" w14:textId="77777777" w:rsidR="00D30140" w:rsidRPr="00857FA2" w:rsidRDefault="00857FA2" w:rsidP="00857FA2">
            <w:pPr>
              <w:rPr>
                <w:b/>
                <w:color w:val="000000" w:themeColor="text1"/>
                <w:sz w:val="36"/>
                <w:szCs w:val="36"/>
              </w:rPr>
            </w:pPr>
            <w:r w:rsidRPr="00857FA2">
              <w:rPr>
                <w:b/>
                <w:color w:val="FF0000"/>
                <w:sz w:val="52"/>
                <w:szCs w:val="52"/>
              </w:rPr>
              <w:t>X</w:t>
            </w:r>
            <w:r w:rsidR="00D30140" w:rsidRPr="00857FA2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D30140" w:rsidRPr="00857FA2">
              <w:rPr>
                <w:b/>
                <w:color w:val="000000" w:themeColor="text1"/>
                <w:sz w:val="36"/>
                <w:szCs w:val="36"/>
              </w:rPr>
              <w:t>Formalin fixed samples</w:t>
            </w:r>
          </w:p>
          <w:p w14:paraId="295A7004" w14:textId="77777777" w:rsidR="00D30140" w:rsidRPr="00857FA2" w:rsidRDefault="00857FA2" w:rsidP="00857FA2">
            <w:pPr>
              <w:rPr>
                <w:b/>
                <w:color w:val="000000" w:themeColor="text1"/>
                <w:sz w:val="36"/>
                <w:szCs w:val="36"/>
              </w:rPr>
            </w:pPr>
            <w:r w:rsidRPr="00857FA2">
              <w:rPr>
                <w:b/>
                <w:color w:val="FF0000"/>
                <w:sz w:val="52"/>
                <w:szCs w:val="52"/>
              </w:rPr>
              <w:t>X</w:t>
            </w:r>
            <w:r w:rsidR="00D30140" w:rsidRPr="00857FA2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D30140" w:rsidRPr="00857FA2">
              <w:rPr>
                <w:b/>
                <w:color w:val="000000" w:themeColor="text1"/>
                <w:sz w:val="36"/>
                <w:szCs w:val="36"/>
              </w:rPr>
              <w:t>Cytology Samples</w:t>
            </w:r>
          </w:p>
          <w:p w14:paraId="0D8809BF" w14:textId="77777777" w:rsidR="00D30140" w:rsidRPr="00857FA2" w:rsidRDefault="00857FA2" w:rsidP="00857FA2">
            <w:pPr>
              <w:rPr>
                <w:b/>
                <w:color w:val="000000" w:themeColor="text1"/>
                <w:sz w:val="36"/>
                <w:szCs w:val="36"/>
              </w:rPr>
            </w:pPr>
            <w:r w:rsidRPr="00857FA2">
              <w:rPr>
                <w:b/>
                <w:color w:val="FF0000"/>
                <w:sz w:val="52"/>
                <w:szCs w:val="52"/>
              </w:rPr>
              <w:t>X</w:t>
            </w:r>
            <w:r w:rsidRPr="00857FA2">
              <w:rPr>
                <w:b/>
                <w:color w:val="000000" w:themeColor="text1"/>
                <w:sz w:val="36"/>
                <w:szCs w:val="36"/>
              </w:rPr>
              <w:t xml:space="preserve"> </w:t>
            </w:r>
            <w:r w:rsidR="00D30140" w:rsidRPr="00857FA2">
              <w:rPr>
                <w:b/>
                <w:color w:val="000000" w:themeColor="text1"/>
                <w:sz w:val="36"/>
                <w:szCs w:val="36"/>
              </w:rPr>
              <w:t>Routine Microbiology overnight (e.g. culture swabs) 8pm – 8am</w:t>
            </w:r>
          </w:p>
          <w:p w14:paraId="36EA9205" w14:textId="77777777" w:rsidR="00D30140" w:rsidRPr="008D516B" w:rsidRDefault="008D516B" w:rsidP="008D516B">
            <w:pPr>
              <w:rPr>
                <w:b/>
                <w:color w:val="000000" w:themeColor="text1"/>
                <w:sz w:val="36"/>
                <w:szCs w:val="36"/>
              </w:rPr>
            </w:pPr>
            <w:r w:rsidRPr="00857FA2">
              <w:rPr>
                <w:b/>
                <w:color w:val="FF0000"/>
                <w:sz w:val="52"/>
                <w:szCs w:val="52"/>
              </w:rPr>
              <w:t>X</w:t>
            </w:r>
            <w:r w:rsidRPr="00857FA2">
              <w:rPr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color w:val="000000" w:themeColor="text1"/>
                <w:sz w:val="36"/>
                <w:szCs w:val="36"/>
              </w:rPr>
              <w:t>Cytotoxic Drugs</w:t>
            </w:r>
          </w:p>
        </w:tc>
      </w:tr>
    </w:tbl>
    <w:p w14:paraId="2B92AEEC" w14:textId="77777777" w:rsidR="00907430" w:rsidRPr="00AE65C2" w:rsidRDefault="00907430" w:rsidP="00AE65C2">
      <w:pPr>
        <w:rPr>
          <w:b/>
          <w:sz w:val="28"/>
          <w:szCs w:val="28"/>
        </w:rPr>
      </w:pPr>
    </w:p>
    <w:p w14:paraId="354D6B1A" w14:textId="77777777" w:rsidR="0074093F" w:rsidRPr="00857FA2" w:rsidRDefault="0074093F" w:rsidP="0074093F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857FA2">
        <w:rPr>
          <w:b/>
          <w:sz w:val="28"/>
          <w:szCs w:val="28"/>
        </w:rPr>
        <w:t>Do not overfill pods</w:t>
      </w:r>
    </w:p>
    <w:p w14:paraId="76129657" w14:textId="77777777" w:rsidR="008D516B" w:rsidRPr="000122E5" w:rsidRDefault="00857FA2" w:rsidP="000122E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857FA2">
        <w:rPr>
          <w:b/>
          <w:sz w:val="28"/>
          <w:szCs w:val="28"/>
        </w:rPr>
        <w:t>Do not use faulty pods (E.g. Seal(s) missing / lids won’t close)</w:t>
      </w:r>
    </w:p>
    <w:p w14:paraId="421E75E6" w14:textId="77777777" w:rsidR="008D516B" w:rsidRPr="007B0F32" w:rsidRDefault="00857FA2" w:rsidP="008D516B">
      <w:pPr>
        <w:pStyle w:val="ListParagraph"/>
        <w:numPr>
          <w:ilvl w:val="0"/>
          <w:numId w:val="3"/>
        </w:numPr>
        <w:spacing w:line="240" w:lineRule="auto"/>
        <w:rPr>
          <w:b/>
          <w:color w:val="FF0000"/>
          <w:sz w:val="36"/>
          <w:szCs w:val="36"/>
        </w:rPr>
      </w:pPr>
      <w:r w:rsidRPr="007B0F32">
        <w:rPr>
          <w:b/>
          <w:color w:val="FF0000"/>
          <w:sz w:val="36"/>
          <w:szCs w:val="36"/>
        </w:rPr>
        <w:t xml:space="preserve">Report </w:t>
      </w:r>
      <w:r w:rsidRPr="007B0F32">
        <w:rPr>
          <w:b/>
          <w:color w:val="FF0000"/>
          <w:sz w:val="36"/>
          <w:szCs w:val="36"/>
          <w:u w:val="single"/>
        </w:rPr>
        <w:t>ALL</w:t>
      </w:r>
      <w:r w:rsidRPr="007B0F32">
        <w:rPr>
          <w:b/>
          <w:color w:val="FF0000"/>
          <w:sz w:val="36"/>
          <w:szCs w:val="36"/>
        </w:rPr>
        <w:t xml:space="preserve"> Faults to</w:t>
      </w:r>
      <w:r w:rsidR="00523E8A" w:rsidRPr="007B0F32">
        <w:rPr>
          <w:b/>
          <w:color w:val="FF0000"/>
          <w:sz w:val="36"/>
          <w:szCs w:val="36"/>
        </w:rPr>
        <w:t xml:space="preserve"> ESTATES (Ext 33333, option 5)</w:t>
      </w:r>
    </w:p>
    <w:p w14:paraId="259DE0C8" w14:textId="77777777" w:rsidR="000122E5" w:rsidRPr="007B0F32" w:rsidRDefault="007B0F32" w:rsidP="000122E5">
      <w:pPr>
        <w:pStyle w:val="ListParagraph"/>
        <w:numPr>
          <w:ilvl w:val="0"/>
          <w:numId w:val="3"/>
        </w:numPr>
        <w:spacing w:line="240" w:lineRule="auto"/>
        <w:rPr>
          <w:b/>
          <w:color w:val="FF0000"/>
          <w:sz w:val="36"/>
          <w:szCs w:val="36"/>
        </w:rPr>
      </w:pPr>
      <w:r w:rsidRPr="007B0F32">
        <w:rPr>
          <w:b/>
          <w:color w:val="FF0000"/>
          <w:sz w:val="36"/>
          <w:szCs w:val="36"/>
        </w:rPr>
        <w:t xml:space="preserve">For MORE PODS </w:t>
      </w:r>
      <w:r>
        <w:rPr>
          <w:b/>
          <w:color w:val="FF0000"/>
          <w:sz w:val="36"/>
          <w:szCs w:val="36"/>
        </w:rPr>
        <w:t>call</w:t>
      </w:r>
      <w:r w:rsidRPr="007B0F32">
        <w:rPr>
          <w:b/>
          <w:color w:val="FF0000"/>
          <w:sz w:val="36"/>
          <w:szCs w:val="36"/>
        </w:rPr>
        <w:t xml:space="preserve"> FACILITIES </w:t>
      </w:r>
      <w:r w:rsidR="008D516B" w:rsidRPr="007B0F32">
        <w:rPr>
          <w:b/>
          <w:color w:val="FF0000"/>
          <w:sz w:val="36"/>
          <w:szCs w:val="36"/>
        </w:rPr>
        <w:t>(Ext 33333, Option 3)</w:t>
      </w:r>
    </w:p>
    <w:sectPr w:rsidR="000122E5" w:rsidRPr="007B0F32" w:rsidSect="00CD46F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57959" w14:textId="77777777" w:rsidR="00456B28" w:rsidRDefault="00456B28" w:rsidP="000122E5">
      <w:pPr>
        <w:spacing w:after="0" w:line="240" w:lineRule="auto"/>
      </w:pPr>
      <w:r>
        <w:separator/>
      </w:r>
    </w:p>
  </w:endnote>
  <w:endnote w:type="continuationSeparator" w:id="0">
    <w:p w14:paraId="2F3AD57C" w14:textId="77777777" w:rsidR="00456B28" w:rsidRDefault="00456B28" w:rsidP="00012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AA1A3" w14:textId="77777777" w:rsidR="00456B28" w:rsidRDefault="00456B28" w:rsidP="000122E5">
      <w:pPr>
        <w:spacing w:after="0" w:line="240" w:lineRule="auto"/>
      </w:pPr>
      <w:r>
        <w:separator/>
      </w:r>
    </w:p>
  </w:footnote>
  <w:footnote w:type="continuationSeparator" w:id="0">
    <w:p w14:paraId="68E6F754" w14:textId="77777777" w:rsidR="00456B28" w:rsidRDefault="00456B28" w:rsidP="00012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9D51" w14:textId="77777777" w:rsidR="000122E5" w:rsidRPr="00523280" w:rsidRDefault="000122E5" w:rsidP="000122E5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jc w:val="center"/>
      <w:rPr>
        <w:rFonts w:ascii="Arial" w:hAnsi="Arial" w:cs="Arial"/>
        <w:color w:val="000000"/>
        <w:sz w:val="20"/>
        <w:szCs w:val="20"/>
      </w:rPr>
    </w:pPr>
    <w:r w:rsidRPr="00523280">
      <w:rPr>
        <w:rFonts w:ascii="Arial" w:hAnsi="Arial" w:cs="Arial"/>
        <w:color w:val="000000"/>
        <w:sz w:val="20"/>
        <w:szCs w:val="20"/>
      </w:rPr>
      <w:t>Worcestershire Acute Hospitals NHS Trust Pathology Directorate</w:t>
    </w:r>
  </w:p>
  <w:p w14:paraId="3F62D650" w14:textId="77777777" w:rsidR="000122E5" w:rsidRDefault="000122E5" w:rsidP="000122E5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Site/Department: WRH Pathology </w:t>
    </w:r>
  </w:p>
  <w:p w14:paraId="4DC48325" w14:textId="77777777" w:rsidR="000122E5" w:rsidRPr="00523280" w:rsidRDefault="000122E5" w:rsidP="000122E5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jc w:val="center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Document Title: </w:t>
    </w:r>
    <w:r w:rsidRPr="000122E5">
      <w:rPr>
        <w:rFonts w:ascii="Arial" w:hAnsi="Arial" w:cs="Arial"/>
        <w:sz w:val="20"/>
        <w:szCs w:val="20"/>
      </w:rPr>
      <w:t>Air tube pod station notice</w:t>
    </w:r>
  </w:p>
  <w:p w14:paraId="06E7F23E" w14:textId="77777777" w:rsidR="000122E5" w:rsidRPr="005D1FB1" w:rsidRDefault="000122E5" w:rsidP="000122E5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jc w:val="center"/>
      <w:rPr>
        <w:rFonts w:ascii="Arial" w:hAnsi="Arial" w:cs="Arial"/>
        <w:color w:val="FF0000"/>
        <w:sz w:val="20"/>
        <w:szCs w:val="20"/>
      </w:rPr>
    </w:pPr>
    <w:r w:rsidRPr="005D1FB1">
      <w:rPr>
        <w:rFonts w:ascii="Arial" w:hAnsi="Arial" w:cs="Arial"/>
        <w:color w:val="FF0000"/>
        <w:sz w:val="20"/>
        <w:szCs w:val="20"/>
      </w:rPr>
      <w:t>Controlled d</w:t>
    </w:r>
    <w:r>
      <w:rPr>
        <w:rFonts w:ascii="Arial" w:hAnsi="Arial" w:cs="Arial"/>
        <w:color w:val="FF0000"/>
        <w:sz w:val="20"/>
        <w:szCs w:val="20"/>
      </w:rPr>
      <w:t>ocument – Do Not Photocopy</w:t>
    </w:r>
  </w:p>
  <w:p w14:paraId="0B44F929" w14:textId="77777777" w:rsidR="000122E5" w:rsidRDefault="000122E5" w:rsidP="000122E5">
    <w:pPr>
      <w:pStyle w:val="Header"/>
    </w:pPr>
  </w:p>
  <w:p w14:paraId="70175C0E" w14:textId="77777777" w:rsidR="000122E5" w:rsidRDefault="000122E5">
    <w:pPr>
      <w:pStyle w:val="Header"/>
    </w:pPr>
  </w:p>
  <w:p w14:paraId="4B336DD6" w14:textId="77777777" w:rsidR="000122E5" w:rsidRDefault="000122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F2"/>
    <w:multiLevelType w:val="hybridMultilevel"/>
    <w:tmpl w:val="FEF0E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73A1C"/>
    <w:multiLevelType w:val="hybridMultilevel"/>
    <w:tmpl w:val="16A05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834E2"/>
    <w:multiLevelType w:val="hybridMultilevel"/>
    <w:tmpl w:val="22323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496939">
    <w:abstractNumId w:val="1"/>
  </w:num>
  <w:num w:numId="2" w16cid:durableId="1287392969">
    <w:abstractNumId w:val="2"/>
  </w:num>
  <w:num w:numId="3" w16cid:durableId="19917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FD"/>
    <w:rsid w:val="000122E5"/>
    <w:rsid w:val="00020569"/>
    <w:rsid w:val="001515CA"/>
    <w:rsid w:val="002F48D2"/>
    <w:rsid w:val="00380D9F"/>
    <w:rsid w:val="00441F55"/>
    <w:rsid w:val="00456B28"/>
    <w:rsid w:val="00522459"/>
    <w:rsid w:val="00523E8A"/>
    <w:rsid w:val="0057600B"/>
    <w:rsid w:val="0074093F"/>
    <w:rsid w:val="007B0F32"/>
    <w:rsid w:val="00857FA2"/>
    <w:rsid w:val="008D1139"/>
    <w:rsid w:val="008D516B"/>
    <w:rsid w:val="00907430"/>
    <w:rsid w:val="00935873"/>
    <w:rsid w:val="00AE65C2"/>
    <w:rsid w:val="00B43E51"/>
    <w:rsid w:val="00BD5642"/>
    <w:rsid w:val="00C16443"/>
    <w:rsid w:val="00CD46FD"/>
    <w:rsid w:val="00D30140"/>
    <w:rsid w:val="00FB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EBA5E"/>
  <w15:docId w15:val="{70764183-7228-4CEF-9D5A-9B8C9B7E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6FD"/>
    <w:pPr>
      <w:ind w:left="720"/>
      <w:contextualSpacing/>
    </w:pPr>
  </w:style>
  <w:style w:type="table" w:styleId="TableGrid">
    <w:name w:val="Table Grid"/>
    <w:basedOn w:val="TableNormal"/>
    <w:uiPriority w:val="59"/>
    <w:rsid w:val="00907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1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12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2E5"/>
  </w:style>
  <w:style w:type="paragraph" w:styleId="Footer">
    <w:name w:val="footer"/>
    <w:basedOn w:val="Normal"/>
    <w:link w:val="FooterChar"/>
    <w:uiPriority w:val="99"/>
    <w:unhideWhenUsed/>
    <w:rsid w:val="00012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paynen</dc:creator>
  <cp:lastModifiedBy>HAWKE, Louise (WORCESTERSHIRE ACUTE HOSPITALS NHS TRUST)</cp:lastModifiedBy>
  <cp:revision>2</cp:revision>
  <cp:lastPrinted>2019-06-17T13:59:00Z</cp:lastPrinted>
  <dcterms:created xsi:type="dcterms:W3CDTF">2025-10-09T08:06:00Z</dcterms:created>
  <dcterms:modified xsi:type="dcterms:W3CDTF">2025-10-09T08:06:00Z</dcterms:modified>
</cp:coreProperties>
</file>