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9C7B" w14:textId="77777777" w:rsidR="006028E4" w:rsidRPr="009368AA" w:rsidRDefault="006028E4" w:rsidP="006028E4">
      <w:pPr>
        <w:spacing w:after="0" w:line="240" w:lineRule="auto"/>
        <w:jc w:val="center"/>
        <w:rPr>
          <w:b/>
          <w:sz w:val="28"/>
          <w:szCs w:val="28"/>
        </w:rPr>
      </w:pPr>
      <w:r w:rsidRPr="009368AA">
        <w:rPr>
          <w:b/>
          <w:sz w:val="28"/>
          <w:szCs w:val="28"/>
        </w:rPr>
        <w:t>Worcestershire Acute Hospitals NHS Trust</w:t>
      </w:r>
    </w:p>
    <w:p w14:paraId="58242BB6" w14:textId="77777777" w:rsidR="00F73459" w:rsidRDefault="00F73459" w:rsidP="006028E4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73459" w14:paraId="62AAEF4E" w14:textId="77777777" w:rsidTr="00F73459">
        <w:tc>
          <w:tcPr>
            <w:tcW w:w="10338" w:type="dxa"/>
          </w:tcPr>
          <w:p w14:paraId="2D60A54F" w14:textId="2C3B98B6" w:rsidR="00F73459" w:rsidRPr="00F73459" w:rsidRDefault="00F73459" w:rsidP="00F7345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734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URGENT REFERRAL: </w:t>
            </w:r>
            <w:r w:rsidR="009368AA" w:rsidRPr="00F73459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  <w:r w:rsidR="009368A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USPECTED </w:t>
            </w:r>
            <w:r w:rsidR="009368AA" w:rsidRPr="00F73459">
              <w:rPr>
                <w:rFonts w:asciiTheme="minorHAnsi" w:hAnsiTheme="minorHAnsi" w:cstheme="minorHAnsi"/>
                <w:b/>
                <w:sz w:val="36"/>
                <w:szCs w:val="36"/>
              </w:rPr>
              <w:t>M</w:t>
            </w:r>
            <w:r w:rsidR="009368AA">
              <w:rPr>
                <w:rFonts w:asciiTheme="minorHAnsi" w:hAnsiTheme="minorHAnsi" w:cstheme="minorHAnsi"/>
                <w:b/>
                <w:sz w:val="36"/>
                <w:szCs w:val="36"/>
              </w:rPr>
              <w:t>ALIGNANCY</w:t>
            </w:r>
            <w:r w:rsidR="009368AA" w:rsidRPr="00F7345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– H</w:t>
            </w:r>
            <w:r w:rsidR="009368AA">
              <w:rPr>
                <w:rFonts w:asciiTheme="minorHAnsi" w:hAnsiTheme="minorHAnsi" w:cstheme="minorHAnsi"/>
                <w:b/>
                <w:sz w:val="36"/>
                <w:szCs w:val="36"/>
              </w:rPr>
              <w:t>AEMATOLOGY</w:t>
            </w:r>
          </w:p>
          <w:p w14:paraId="6FB28237" w14:textId="165571E2" w:rsidR="00F73459" w:rsidRDefault="00F73459" w:rsidP="00F73459">
            <w:pPr>
              <w:jc w:val="center"/>
              <w:rPr>
                <w:rFonts w:asciiTheme="minorHAnsi" w:hAnsiTheme="minorHAnsi" w:cstheme="minorHAnsi"/>
              </w:rPr>
            </w:pPr>
            <w:r w:rsidRPr="00247AFD">
              <w:rPr>
                <w:rFonts w:asciiTheme="minorHAnsi" w:hAnsiTheme="minorHAnsi" w:cstheme="minorHAnsi"/>
              </w:rPr>
              <w:t xml:space="preserve">In case of urgent clinical enquiries, please contact the </w:t>
            </w:r>
            <w:r w:rsidRPr="00247AFD">
              <w:rPr>
                <w:rFonts w:asciiTheme="minorHAnsi" w:hAnsiTheme="minorHAnsi" w:cstheme="minorHAnsi"/>
                <w:b/>
              </w:rPr>
              <w:t>On-call Haematology Cancer Consultant</w:t>
            </w:r>
            <w:r w:rsidRPr="00247AFD">
              <w:rPr>
                <w:rFonts w:asciiTheme="minorHAnsi" w:hAnsiTheme="minorHAnsi" w:cstheme="minorHAnsi"/>
              </w:rPr>
              <w:t xml:space="preserve"> via Switchboard on Tel.01905 763333 (Worcestershire Royal Hospital) or Tel. 01527 503030 (Alexandra Hospital).</w:t>
            </w:r>
          </w:p>
          <w:p w14:paraId="69EDCBA9" w14:textId="69437EAB" w:rsidR="00F73459" w:rsidRPr="00247AFD" w:rsidRDefault="00247AFD" w:rsidP="00247AFD">
            <w:pPr>
              <w:jc w:val="center"/>
              <w:rPr>
                <w:rFonts w:asciiTheme="minorHAnsi" w:hAnsiTheme="minorHAnsi" w:cstheme="minorHAnsi"/>
              </w:rPr>
            </w:pPr>
            <w:r w:rsidRPr="001414EA">
              <w:rPr>
                <w:rFonts w:ascii="Calibri" w:hAnsi="Calibri" w:cs="Calibri"/>
                <w:b/>
                <w:sz w:val="22"/>
                <w:szCs w:val="22"/>
              </w:rPr>
              <w:t>*INDICATES MANDATORY FIELDS</w:t>
            </w:r>
          </w:p>
        </w:tc>
      </w:tr>
    </w:tbl>
    <w:p w14:paraId="764351B3" w14:textId="77777777" w:rsidR="00F73459" w:rsidRPr="001508E8" w:rsidRDefault="00F73459" w:rsidP="006028E4">
      <w:pPr>
        <w:spacing w:after="0" w:line="240" w:lineRule="auto"/>
        <w:jc w:val="center"/>
        <w:rPr>
          <w:sz w:val="18"/>
          <w:szCs w:val="18"/>
        </w:rPr>
      </w:pPr>
    </w:p>
    <w:p w14:paraId="5EC62356" w14:textId="790FB0B4" w:rsidR="00F11FEA" w:rsidRPr="00594EAE" w:rsidRDefault="00F73459" w:rsidP="000729B4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0729B4">
        <w:rPr>
          <w:rFonts w:cstheme="minorHAnsi"/>
          <w:b/>
          <w:sz w:val="20"/>
          <w:szCs w:val="20"/>
        </w:rPr>
        <w:t>EXCLUSIONS</w:t>
      </w:r>
      <w:r w:rsidR="00F11FEA" w:rsidRPr="00594EAE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T</w:t>
      </w:r>
      <w:r w:rsidR="00F11FEA" w:rsidRPr="00594EAE">
        <w:rPr>
          <w:rFonts w:cstheme="minorHAnsi"/>
          <w:sz w:val="20"/>
          <w:szCs w:val="20"/>
        </w:rPr>
        <w:t>hese clinical problems are not suitable for referral to Haematology as a 2</w:t>
      </w:r>
      <w:r>
        <w:rPr>
          <w:rFonts w:cstheme="minorHAnsi"/>
          <w:sz w:val="20"/>
          <w:szCs w:val="20"/>
        </w:rPr>
        <w:t>-</w:t>
      </w:r>
      <w:r w:rsidR="00F11FEA" w:rsidRPr="00594EAE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eek </w:t>
      </w:r>
      <w:r w:rsidR="00F11FEA" w:rsidRPr="00594EAE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ait</w:t>
      </w:r>
      <w:r w:rsidR="00F11FEA" w:rsidRPr="00594EAE">
        <w:rPr>
          <w:rFonts w:cstheme="minorHAnsi"/>
          <w:sz w:val="20"/>
          <w:szCs w:val="20"/>
        </w:rPr>
        <w:t>:</w:t>
      </w:r>
    </w:p>
    <w:p w14:paraId="72468DEE" w14:textId="77777777" w:rsidR="00F11FEA" w:rsidRPr="00594EAE" w:rsidRDefault="00F11FEA" w:rsidP="000729B4">
      <w:pPr>
        <w:pStyle w:val="ListParagraph"/>
        <w:numPr>
          <w:ilvl w:val="0"/>
          <w:numId w:val="2"/>
        </w:numPr>
        <w:spacing w:after="6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94EAE">
        <w:rPr>
          <w:rFonts w:cstheme="minorHAnsi"/>
          <w:sz w:val="20"/>
          <w:szCs w:val="20"/>
        </w:rPr>
        <w:t>Iron deficiency (new – refer as appropriate for GI/gynae investigations; if sinister GI pathology excluded, refer routinely to Haematology for management if needed)</w:t>
      </w:r>
    </w:p>
    <w:p w14:paraId="17BFCEB0" w14:textId="77777777" w:rsidR="00F11FEA" w:rsidRPr="00594EAE" w:rsidRDefault="00F11FEA" w:rsidP="000729B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594EAE">
        <w:rPr>
          <w:rFonts w:cstheme="minorHAnsi"/>
          <w:sz w:val="20"/>
          <w:szCs w:val="20"/>
        </w:rPr>
        <w:t>Neck lumps (all neck lumps including neck nodes should be referred on the appropriate Head and Neck pathway, including 2ww)</w:t>
      </w:r>
    </w:p>
    <w:p w14:paraId="3468E6B8" w14:textId="77777777" w:rsidR="00C72A23" w:rsidRPr="00594EAE" w:rsidRDefault="00F11FEA" w:rsidP="000729B4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594EAE">
        <w:rPr>
          <w:rFonts w:cstheme="minorHAnsi"/>
          <w:sz w:val="20"/>
          <w:szCs w:val="20"/>
        </w:rPr>
        <w:t xml:space="preserve">Blood film suggesting CLL or other </w:t>
      </w:r>
      <w:proofErr w:type="gramStart"/>
      <w:r w:rsidR="00BE1FBD" w:rsidRPr="00594EAE">
        <w:rPr>
          <w:rFonts w:cstheme="minorHAnsi"/>
          <w:sz w:val="20"/>
          <w:szCs w:val="20"/>
        </w:rPr>
        <w:t>low grade</w:t>
      </w:r>
      <w:proofErr w:type="gramEnd"/>
      <w:r w:rsidR="00BE1FBD" w:rsidRPr="00594EAE">
        <w:rPr>
          <w:rFonts w:cstheme="minorHAnsi"/>
          <w:sz w:val="20"/>
          <w:szCs w:val="20"/>
        </w:rPr>
        <w:t xml:space="preserve"> </w:t>
      </w:r>
      <w:r w:rsidRPr="00594EAE">
        <w:rPr>
          <w:rFonts w:cstheme="minorHAnsi"/>
          <w:sz w:val="20"/>
          <w:szCs w:val="20"/>
        </w:rPr>
        <w:t>lymphoproliferative disorder in an otherwise well patient (refer routinely to Haematology OPD)</w:t>
      </w:r>
    </w:p>
    <w:p w14:paraId="3767DDD6" w14:textId="77777777" w:rsidR="00E369E1" w:rsidRPr="00594EAE" w:rsidRDefault="00E369E1" w:rsidP="00E369E1">
      <w:pPr>
        <w:pStyle w:val="ListParagraph"/>
        <w:spacing w:after="0" w:line="240" w:lineRule="auto"/>
        <w:ind w:left="714"/>
        <w:rPr>
          <w:rFonts w:cstheme="minorHAnsi"/>
          <w:sz w:val="20"/>
          <w:szCs w:val="20"/>
        </w:rPr>
      </w:pPr>
    </w:p>
    <w:tbl>
      <w:tblPr>
        <w:tblW w:w="10632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954"/>
        <w:gridCol w:w="3119"/>
        <w:gridCol w:w="3544"/>
      </w:tblGrid>
      <w:tr w:rsidR="00864CCB" w:rsidRPr="00594EAE" w14:paraId="7CDB6CB7" w14:textId="77777777" w:rsidTr="0042358E">
        <w:trPr>
          <w:trHeight w:hRule="exact" w:val="278"/>
        </w:trPr>
        <w:tc>
          <w:tcPr>
            <w:tcW w:w="106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0C0C0"/>
          </w:tcPr>
          <w:p w14:paraId="14D2FA5D" w14:textId="77777777" w:rsidR="00864CCB" w:rsidRPr="00594EAE" w:rsidRDefault="00864CCB" w:rsidP="0061366A">
            <w:pPr>
              <w:spacing w:after="0" w:line="264" w:lineRule="exact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P</w:t>
            </w:r>
            <w:r w:rsidRPr="00594EAE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594EAE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594EAE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594EAE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T</w:t>
            </w:r>
            <w:r w:rsidRPr="00594EAE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D</w:t>
            </w:r>
            <w:r w:rsidRPr="00594EAE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594EAE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594EAE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LS</w:t>
            </w:r>
          </w:p>
        </w:tc>
      </w:tr>
      <w:tr w:rsidR="00247AFD" w:rsidRPr="00594EAE" w14:paraId="0C5026CC" w14:textId="77777777" w:rsidTr="0042358E">
        <w:trPr>
          <w:trHeight w:hRule="exact" w:val="379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1964F35" w14:textId="056B40C6" w:rsidR="00247AFD" w:rsidRPr="00594EAE" w:rsidRDefault="00247AFD" w:rsidP="0061366A">
            <w:pPr>
              <w:spacing w:before="60" w:after="0" w:line="240" w:lineRule="auto"/>
              <w:ind w:left="-1101" w:right="-20" w:firstLine="120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Surn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me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ABC2" w14:textId="7C7B0400" w:rsidR="00247AFD" w:rsidRPr="00247AFD" w:rsidRDefault="00247AFD" w:rsidP="0061366A">
            <w:pPr>
              <w:spacing w:before="60" w:after="0" w:line="240" w:lineRule="auto"/>
              <w:ind w:left="-1101" w:right="-20" w:firstLine="1203"/>
              <w:rPr>
                <w:rFonts w:eastAsia="Calibri" w:cstheme="minorHAnsi"/>
                <w:b/>
                <w:sz w:val="20"/>
                <w:szCs w:val="20"/>
              </w:rPr>
            </w:pPr>
            <w:r w:rsidRPr="00247AFD">
              <w:rPr>
                <w:rFonts w:eastAsia="Calibri" w:cstheme="minorHAnsi"/>
                <w:b/>
                <w:sz w:val="20"/>
                <w:szCs w:val="20"/>
              </w:rPr>
              <w:t>Forename: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57EDF2" w14:textId="77777777" w:rsidR="00247AFD" w:rsidRPr="00594EAE" w:rsidRDefault="00247AFD" w:rsidP="0061366A">
            <w:pP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OB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F73459" w:rsidRPr="00594EAE" w14:paraId="40A577AB" w14:textId="77777777" w:rsidTr="0042358E">
        <w:trPr>
          <w:trHeight w:val="1548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9ED1754" w14:textId="77777777" w:rsidR="00F73459" w:rsidRPr="00594EAE" w:rsidRDefault="00F73459" w:rsidP="0061366A">
            <w:pPr>
              <w:spacing w:before="39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ddr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ECB3" w14:textId="1014FA77" w:rsidR="00F73459" w:rsidRPr="00594EAE" w:rsidRDefault="00F73459" w:rsidP="0061366A">
            <w:pPr>
              <w:spacing w:before="39" w:after="0" w:line="514" w:lineRule="auto"/>
              <w:ind w:left="102" w:right="1478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594EAE">
              <w:rPr>
                <w:rFonts w:eastAsia="Calibr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Number: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14:paraId="3AC905FF" w14:textId="77777777" w:rsidR="00F73459" w:rsidRDefault="00F73459" w:rsidP="00F73459">
            <w:pP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Referring 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GP</w:t>
            </w:r>
            <w:r w:rsidRPr="00594EAE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ta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</w:p>
          <w:p w14:paraId="5AE58A43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</w:p>
          <w:p w14:paraId="7AF003D5" w14:textId="4CF7D650" w:rsidR="00F73459" w:rsidRPr="00594EAE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ddr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ess:</w:t>
            </w:r>
          </w:p>
          <w:p w14:paraId="234F44C6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FD459E4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FBAACDF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8A9C926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Contact 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594EAE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No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  <w:p w14:paraId="445F4067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30DB50A" w14:textId="77777777" w:rsidR="00F73459" w:rsidRDefault="00F73459" w:rsidP="000729B4">
            <w:pPr>
              <w:pBdr>
                <w:right w:val="single" w:sz="18" w:space="4" w:color="auto"/>
              </w:pBdr>
              <w:spacing w:before="60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GP signature:</w:t>
            </w:r>
          </w:p>
          <w:p w14:paraId="2D195A2F" w14:textId="5DA6CCDA" w:rsidR="00F73459" w:rsidRPr="00594EAE" w:rsidRDefault="00F73459" w:rsidP="0061366A">
            <w:pP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3459" w:rsidRPr="00594EAE" w14:paraId="0C36048E" w14:textId="77777777" w:rsidTr="0042358E">
        <w:trPr>
          <w:trHeight w:hRule="exact" w:val="379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A7E1A0" w14:textId="77777777" w:rsidR="00F73459" w:rsidRPr="00594EAE" w:rsidRDefault="00F73459" w:rsidP="0061366A">
            <w:pPr>
              <w:spacing w:before="41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Tel</w:t>
            </w:r>
            <w:r w:rsidRPr="00594EAE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No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594EAE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87B06F" w14:textId="008B13FD" w:rsidR="00F73459" w:rsidRPr="00594EAE" w:rsidRDefault="00F73459" w:rsidP="0061366A">
            <w:pPr>
              <w:spacing w:before="41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Interpreter required:</w:t>
            </w:r>
          </w:p>
          <w:p w14:paraId="6C886F28" w14:textId="77777777" w:rsidR="00F73459" w:rsidRPr="00594EAE" w:rsidRDefault="00F73459" w:rsidP="0061366A">
            <w:pPr>
              <w:spacing w:before="8" w:after="0" w:line="110" w:lineRule="exact"/>
              <w:rPr>
                <w:rFonts w:cstheme="minorHAnsi"/>
                <w:sz w:val="20"/>
                <w:szCs w:val="20"/>
              </w:rPr>
            </w:pPr>
          </w:p>
          <w:p w14:paraId="052307A1" w14:textId="77777777" w:rsidR="00F73459" w:rsidRPr="00594EAE" w:rsidRDefault="00F73459" w:rsidP="0061366A">
            <w:pPr>
              <w:spacing w:before="8" w:after="0" w:line="110" w:lineRule="exact"/>
              <w:rPr>
                <w:rFonts w:cstheme="minorHAnsi"/>
                <w:sz w:val="20"/>
                <w:szCs w:val="20"/>
              </w:rPr>
            </w:pPr>
          </w:p>
          <w:p w14:paraId="3A1B2325" w14:textId="1B0E1C80" w:rsidR="00F73459" w:rsidRDefault="00F73459" w:rsidP="00F73459">
            <w:pPr>
              <w:tabs>
                <w:tab w:val="left" w:pos="963"/>
                <w:tab w:val="left" w:pos="1582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E02CE3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E02CE3">
              <w:rPr>
                <w:rFonts w:ascii="Times New Roman" w:hAnsi="Times New Roman" w:cs="Calibri"/>
                <w:sz w:val="20"/>
                <w:szCs w:val="20"/>
                <w:lang w:eastAsia="en-GB"/>
              </w:rPr>
              <w:tab/>
            </w:r>
            <w:r>
              <w:rPr>
                <w:rFonts w:ascii="Times New Roman" w:hAnsi="Times New Roman" w:cs="Calibri"/>
                <w:sz w:val="20"/>
                <w:szCs w:val="20"/>
                <w:lang w:eastAsia="en-GB"/>
              </w:rPr>
              <w:t xml:space="preserve">     </w:t>
            </w:r>
            <w:r w:rsidRPr="00E02CE3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  <w:p w14:paraId="2BE87046" w14:textId="6F09BD6C" w:rsidR="00F73459" w:rsidRPr="00594EAE" w:rsidRDefault="00F73459" w:rsidP="00F73459">
            <w:pPr>
              <w:tabs>
                <w:tab w:val="left" w:pos="1060"/>
              </w:tabs>
              <w:spacing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6D0A35">
              <w:rPr>
                <w:rFonts w:cs="Calibri"/>
              </w:rPr>
              <w:t>If yes, language:</w:t>
            </w:r>
          </w:p>
        </w:tc>
        <w:tc>
          <w:tcPr>
            <w:tcW w:w="3544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0F27FD88" w14:textId="0DEAEDD4" w:rsidR="00F73459" w:rsidRPr="00594EAE" w:rsidRDefault="00F73459" w:rsidP="0061366A">
            <w:pPr>
              <w:spacing w:before="60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F73459" w:rsidRPr="00594EAE" w14:paraId="7CB9621E" w14:textId="77777777" w:rsidTr="0042358E">
        <w:trPr>
          <w:trHeight w:hRule="exact" w:val="36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596D44" w14:textId="77777777" w:rsidR="00F73459" w:rsidRPr="00594EAE" w:rsidRDefault="00F73459" w:rsidP="0061366A">
            <w:pPr>
              <w:spacing w:before="41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Tel</w:t>
            </w:r>
            <w:r w:rsidRPr="00594EAE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No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594EAE">
              <w:rPr>
                <w:rFonts w:eastAsia="Calibr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18D96" w14:textId="77777777" w:rsidR="00F73459" w:rsidRPr="00594EAE" w:rsidRDefault="00F73459" w:rsidP="006136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4061A310" w14:textId="06CD661C" w:rsidR="00F73459" w:rsidRPr="00594EAE" w:rsidRDefault="00F73459" w:rsidP="0061366A">
            <w:pPr>
              <w:spacing w:before="60" w:after="0" w:line="240" w:lineRule="auto"/>
              <w:ind w:left="102" w:right="-20"/>
              <w:rPr>
                <w:rFonts w:cstheme="minorHAnsi"/>
                <w:sz w:val="20"/>
                <w:szCs w:val="20"/>
              </w:rPr>
            </w:pPr>
          </w:p>
        </w:tc>
      </w:tr>
      <w:tr w:rsidR="00F73459" w:rsidRPr="00594EAE" w14:paraId="05891F03" w14:textId="77777777" w:rsidTr="0042358E">
        <w:trPr>
          <w:trHeight w:val="78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F619C6" w14:textId="7C1D01F5" w:rsidR="00F73459" w:rsidRPr="00594EAE" w:rsidRDefault="00F73459" w:rsidP="0061366A">
            <w:pPr>
              <w:spacing w:before="39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mo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k</w:t>
            </w: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g</w:t>
            </w:r>
            <w:r w:rsidRPr="00594EAE">
              <w:rPr>
                <w:rFonts w:eastAsia="Calibr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tu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s:</w:t>
            </w:r>
          </w:p>
          <w:p w14:paraId="7247AAF3" w14:textId="5D28EDB5" w:rsidR="00F73459" w:rsidRPr="00594EAE" w:rsidRDefault="00F73459" w:rsidP="0061366A">
            <w:pPr>
              <w:tabs>
                <w:tab w:val="left" w:pos="1080"/>
                <w:tab w:val="left" w:pos="1940"/>
              </w:tabs>
              <w:spacing w:before="8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  <w:r w:rsidRPr="00594EAE">
              <w:rPr>
                <w:rFonts w:eastAsia="Calibri" w:cstheme="minorHAnsi"/>
                <w:spacing w:val="-1"/>
                <w:sz w:val="20"/>
                <w:szCs w:val="20"/>
              </w:rPr>
              <w:t>Y</w:t>
            </w:r>
            <w:r w:rsidRPr="00594EAE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sz w:val="20"/>
                <w:szCs w:val="20"/>
              </w:rPr>
              <w:t>s</w:t>
            </w:r>
            <w:r w:rsidR="000729B4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="000729B4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B4"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 w:rsidR="000729B4">
              <w:rPr>
                <w:rFonts w:cs="Calibri"/>
              </w:rPr>
              <w:fldChar w:fldCharType="end"/>
            </w:r>
            <w:r w:rsidRPr="00594EAE">
              <w:rPr>
                <w:rFonts w:eastAsia="Calibri" w:cstheme="minorHAnsi"/>
                <w:sz w:val="20"/>
                <w:szCs w:val="20"/>
              </w:rPr>
              <w:tab/>
            </w:r>
            <w:r w:rsidRPr="00594EAE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Pr="00594EAE">
              <w:rPr>
                <w:rFonts w:eastAsia="Calibri" w:cstheme="minorHAnsi"/>
                <w:sz w:val="20"/>
                <w:szCs w:val="20"/>
              </w:rPr>
              <w:t xml:space="preserve">o  </w:t>
            </w:r>
            <w:r w:rsidR="000729B4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B4"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 w:rsidR="000729B4">
              <w:rPr>
                <w:rFonts w:cs="Calibri"/>
              </w:rPr>
              <w:fldChar w:fldCharType="end"/>
            </w:r>
            <w:r w:rsidR="000729B4">
              <w:rPr>
                <w:rFonts w:cs="Calibri"/>
              </w:rPr>
              <w:t xml:space="preserve">      </w:t>
            </w:r>
            <w:r w:rsidR="000729B4">
              <w:rPr>
                <w:rFonts w:eastAsia="Calibri" w:cstheme="minorHAnsi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sz w:val="20"/>
                <w:szCs w:val="20"/>
              </w:rPr>
              <w:t>x</w:t>
            </w:r>
            <w:r w:rsidRPr="00594EAE">
              <w:rPr>
                <w:rFonts w:eastAsia="Calibri" w:cstheme="minorHAnsi"/>
                <w:spacing w:val="-1"/>
                <w:sz w:val="20"/>
                <w:szCs w:val="20"/>
              </w:rPr>
              <w:t>-</w:t>
            </w:r>
            <w:r w:rsidRPr="00594EAE">
              <w:rPr>
                <w:rFonts w:eastAsia="Calibri" w:cstheme="minorHAnsi"/>
                <w:sz w:val="20"/>
                <w:szCs w:val="20"/>
              </w:rPr>
              <w:t>S</w:t>
            </w:r>
            <w:r w:rsidRPr="00594EAE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594EAE">
              <w:rPr>
                <w:rFonts w:eastAsia="Calibri" w:cstheme="minorHAnsi"/>
                <w:spacing w:val="1"/>
                <w:sz w:val="20"/>
                <w:szCs w:val="20"/>
              </w:rPr>
              <w:t>ok</w:t>
            </w:r>
            <w:r w:rsidRPr="00594EAE">
              <w:rPr>
                <w:rFonts w:eastAsia="Calibri" w:cstheme="minorHAnsi"/>
                <w:spacing w:val="2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sz w:val="20"/>
                <w:szCs w:val="20"/>
              </w:rPr>
              <w:t>r</w:t>
            </w:r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0729B4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9B4"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 w:rsidR="000729B4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62D61" w14:textId="77777777" w:rsidR="00F73459" w:rsidRPr="00594EAE" w:rsidRDefault="00F73459" w:rsidP="006136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14:paraId="4AB7BAE1" w14:textId="090312B8" w:rsidR="00F73459" w:rsidRPr="00594EAE" w:rsidRDefault="00F73459" w:rsidP="0061366A">
            <w:pPr>
              <w:spacing w:before="60" w:after="0" w:line="240" w:lineRule="auto"/>
              <w:ind w:left="102" w:right="-2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3459" w:rsidRPr="00594EAE" w14:paraId="7D2FDEAF" w14:textId="77777777" w:rsidTr="0042358E">
        <w:trPr>
          <w:trHeight w:hRule="exact" w:val="382"/>
        </w:trPr>
        <w:tc>
          <w:tcPr>
            <w:tcW w:w="201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3D87197" w14:textId="438B09AA" w:rsidR="00F73459" w:rsidRPr="00594EAE" w:rsidRDefault="00F73459" w:rsidP="00F73459">
            <w:pPr>
              <w:spacing w:before="63" w:after="0" w:line="240" w:lineRule="auto"/>
              <w:ind w:left="102" w:right="-20"/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BM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A982D" w14:textId="47FE8C29" w:rsidR="00F73459" w:rsidRPr="00594EAE" w:rsidRDefault="00F73459" w:rsidP="00F73459">
            <w:pPr>
              <w:spacing w:before="63" w:after="0" w:line="240" w:lineRule="auto"/>
              <w:ind w:left="102" w:right="-20"/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</w:pP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W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94EAE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ig</w:t>
            </w:r>
            <w:r w:rsidRPr="00594EAE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594EAE">
              <w:rPr>
                <w:rFonts w:eastAsia="Calibr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CECE3" w14:textId="77777777" w:rsidR="00F73459" w:rsidRPr="00594EAE" w:rsidRDefault="00F73459" w:rsidP="00F73459">
            <w:pPr>
              <w:spacing w:before="39" w:after="0" w:line="240" w:lineRule="auto"/>
              <w:ind w:left="102" w:right="-20"/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E188194" w14:textId="77777777" w:rsidR="00F73459" w:rsidRPr="00594EAE" w:rsidRDefault="00F73459" w:rsidP="00F73459">
            <w:pPr>
              <w:spacing w:before="36" w:after="0" w:line="240" w:lineRule="auto"/>
              <w:ind w:left="102" w:right="-2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627" w:type="dxa"/>
        <w:tblInd w:w="-1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11"/>
        <w:gridCol w:w="1173"/>
        <w:gridCol w:w="709"/>
        <w:gridCol w:w="1418"/>
        <w:gridCol w:w="742"/>
        <w:gridCol w:w="1384"/>
        <w:gridCol w:w="654"/>
        <w:gridCol w:w="1330"/>
        <w:gridCol w:w="142"/>
        <w:gridCol w:w="851"/>
      </w:tblGrid>
      <w:tr w:rsidR="009368AA" w:rsidRPr="00F85660" w14:paraId="30B614D8" w14:textId="77777777" w:rsidTr="00531ADF">
        <w:trPr>
          <w:trHeight w:val="537"/>
        </w:trPr>
        <w:tc>
          <w:tcPr>
            <w:tcW w:w="963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E013" w14:textId="5521FB35" w:rsidR="009368AA" w:rsidRPr="00247AFD" w:rsidRDefault="009368AA" w:rsidP="009368AA">
            <w:pPr>
              <w:tabs>
                <w:tab w:val="left" w:pos="2835"/>
                <w:tab w:val="left" w:pos="3969"/>
              </w:tabs>
              <w:spacing w:before="120"/>
            </w:pPr>
            <w:r w:rsidRPr="001414EA">
              <w:rPr>
                <w:rFonts w:ascii="Calibri" w:hAnsi="Calibri" w:cs="Calibri"/>
              </w:rPr>
              <w:t>*I have informed the patient this is a suspected cancer referral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5BED94" w14:textId="4246F1B1" w:rsidR="009368AA" w:rsidRPr="00F85660" w:rsidRDefault="009368AA" w:rsidP="009368AA">
            <w:pPr>
              <w:tabs>
                <w:tab w:val="left" w:pos="1168"/>
              </w:tabs>
              <w:spacing w:before="120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2358E">
              <w:rPr>
                <w:rFonts w:ascii="Calibri" w:hAnsi="Calibri" w:cs="Calibri"/>
              </w:rPr>
            </w:r>
            <w:r w:rsidR="004235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368AA" w:rsidRPr="00F85660" w14:paraId="3128C6CB" w14:textId="77777777" w:rsidTr="00531ADF">
        <w:trPr>
          <w:trHeight w:val="603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6049" w14:textId="13AF0184" w:rsidR="009368AA" w:rsidRPr="00247AFD" w:rsidRDefault="009368AA" w:rsidP="009368AA">
            <w:pPr>
              <w:tabs>
                <w:tab w:val="left" w:pos="2835"/>
                <w:tab w:val="left" w:pos="3969"/>
              </w:tabs>
              <w:spacing w:before="120"/>
              <w:rPr>
                <w:rFonts w:ascii="Calibri" w:hAnsi="Calibri" w:cs="Calibri"/>
              </w:rPr>
            </w:pPr>
            <w:r w:rsidRPr="001414EA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I have emphasised to the patient the importance of being available </w:t>
            </w:r>
            <w:r w:rsidRPr="001414EA">
              <w:rPr>
                <w:rFonts w:ascii="Calibri" w:hAnsi="Calibri" w:cs="Calibri"/>
              </w:rPr>
              <w:t>over next 14 days</w:t>
            </w:r>
            <w:r>
              <w:rPr>
                <w:rFonts w:ascii="Calibri" w:hAnsi="Calibri" w:cs="Calibri"/>
              </w:rPr>
              <w:t xml:space="preserve"> for an urgent appointment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5CA4BD" w14:textId="36B2EEA4" w:rsidR="009368AA" w:rsidRPr="00F85660" w:rsidRDefault="009368AA" w:rsidP="009368AA">
            <w:pPr>
              <w:tabs>
                <w:tab w:val="left" w:pos="531"/>
                <w:tab w:val="left" w:pos="1026"/>
                <w:tab w:val="left" w:pos="1168"/>
              </w:tabs>
              <w:spacing w:before="120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2358E">
              <w:rPr>
                <w:rFonts w:ascii="Calibri" w:hAnsi="Calibri" w:cs="Calibri"/>
              </w:rPr>
            </w:r>
            <w:r w:rsidR="0042358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bookmarkStart w:id="0" w:name="_GoBack"/>
        <w:bookmarkEnd w:id="0"/>
      </w:tr>
      <w:tr w:rsidR="009368AA" w:rsidRPr="00471D9F" w14:paraId="60E74F21" w14:textId="77777777" w:rsidTr="00531ADF">
        <w:trPr>
          <w:trHeight w:val="539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5F3550" w14:textId="3BD9CF97" w:rsidR="009368AA" w:rsidRPr="00247AFD" w:rsidRDefault="009368AA" w:rsidP="009368AA">
            <w:pPr>
              <w:tabs>
                <w:tab w:val="left" w:pos="2835"/>
                <w:tab w:val="left" w:pos="3969"/>
              </w:tabs>
              <w:spacing w:before="120"/>
              <w:rPr>
                <w:rFonts w:asciiTheme="minorHAnsi" w:hAnsiTheme="minorHAnsi" w:cstheme="minorHAnsi"/>
              </w:rPr>
            </w:pPr>
            <w:r w:rsidRPr="001414EA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>I have given the p</w:t>
            </w:r>
            <w:r w:rsidRPr="001414EA">
              <w:rPr>
                <w:rFonts w:ascii="Calibri" w:hAnsi="Calibri" w:cs="Calibri"/>
              </w:rPr>
              <w:t>atient the 2-week wait patient information leaflet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38CF030" w14:textId="0979CD2B" w:rsidR="009368AA" w:rsidRPr="00471D9F" w:rsidRDefault="009368AA" w:rsidP="009368AA">
            <w:pPr>
              <w:tabs>
                <w:tab w:val="left" w:pos="1026"/>
                <w:tab w:val="left" w:pos="1168"/>
              </w:tabs>
              <w:spacing w:before="120"/>
              <w:ind w:firstLine="23"/>
              <w:jc w:val="center"/>
              <w:rPr>
                <w:rFonts w:cs="Calibri"/>
              </w:rPr>
            </w:pPr>
            <w:r w:rsidRPr="00471D9F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9F">
              <w:rPr>
                <w:rFonts w:ascii="Calibri" w:hAnsi="Calibri" w:cs="Calibri"/>
              </w:rPr>
              <w:instrText xml:space="preserve"> FORMCHECKBOX </w:instrText>
            </w:r>
            <w:r w:rsidR="0042358E">
              <w:rPr>
                <w:rFonts w:ascii="Calibri" w:hAnsi="Calibri" w:cs="Calibri"/>
              </w:rPr>
            </w:r>
            <w:r w:rsidR="0042358E">
              <w:rPr>
                <w:rFonts w:ascii="Calibri" w:hAnsi="Calibri" w:cs="Calibri"/>
              </w:rPr>
              <w:fldChar w:fldCharType="separate"/>
            </w:r>
            <w:r w:rsidRPr="00471D9F">
              <w:rPr>
                <w:rFonts w:ascii="Calibri" w:hAnsi="Calibri" w:cs="Calibri"/>
              </w:rPr>
              <w:fldChar w:fldCharType="end"/>
            </w:r>
          </w:p>
        </w:tc>
      </w:tr>
      <w:tr w:rsidR="009368AA" w:rsidRPr="00594EAE" w14:paraId="5A418EF7" w14:textId="77777777" w:rsidTr="00531ADF">
        <w:tc>
          <w:tcPr>
            <w:tcW w:w="963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0F5C47" w14:textId="77777777" w:rsidR="009368AA" w:rsidRPr="00594EAE" w:rsidRDefault="009368AA" w:rsidP="009368AA">
            <w:pPr>
              <w:rPr>
                <w:rFonts w:asciiTheme="minorHAnsi" w:hAnsiTheme="minorHAnsi" w:cstheme="minorHAnsi"/>
                <w:b/>
              </w:rPr>
            </w:pPr>
            <w:r w:rsidRPr="00594EAE">
              <w:rPr>
                <w:rFonts w:asciiTheme="minorHAnsi" w:hAnsiTheme="minorHAnsi" w:cstheme="minorHAnsi"/>
                <w:b/>
              </w:rPr>
              <w:t>REASON FOR REFERRAL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54049B" w14:textId="52D8E78A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</w:t>
            </w:r>
            <w:r w:rsidRPr="00594EAE">
              <w:rPr>
                <w:rFonts w:asciiTheme="minorHAnsi" w:hAnsiTheme="minorHAnsi" w:cstheme="minorHAnsi"/>
                <w:b/>
              </w:rPr>
              <w:t>TICK</w:t>
            </w:r>
          </w:p>
        </w:tc>
      </w:tr>
      <w:tr w:rsidR="009368AA" w:rsidRPr="00594EAE" w14:paraId="774516CB" w14:textId="77777777" w:rsidTr="00531ADF">
        <w:trPr>
          <w:trHeight w:val="608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7FB6" w14:textId="77777777" w:rsidR="009368AA" w:rsidRPr="00594EAE" w:rsidRDefault="009368AA" w:rsidP="009368AA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594EAE">
              <w:rPr>
                <w:rStyle w:val="spelle"/>
                <w:rFonts w:asciiTheme="minorHAnsi" w:hAnsiTheme="minorHAnsi" w:cstheme="minorHAnsi"/>
              </w:rPr>
              <w:t>FBC with film report suggesting acute leukaemia or chronic myeloid leukaemia</w:t>
            </w:r>
            <w:r w:rsidRPr="00594EAE">
              <w:rPr>
                <w:rStyle w:val="spelle"/>
                <w:rFonts w:asciiTheme="minorHAnsi" w:hAnsiTheme="minorHAnsi" w:cstheme="minorHAnsi"/>
              </w:rPr>
              <w:br/>
            </w:r>
            <w:r w:rsidRPr="00594EAE">
              <w:rPr>
                <w:rStyle w:val="spelle"/>
                <w:rFonts w:asciiTheme="minorHAnsi" w:hAnsiTheme="minorHAnsi" w:cstheme="minorHAnsi"/>
                <w:i/>
              </w:rPr>
              <w:t>(please attach FBC report).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2E24C3" w14:textId="1C911D57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9368AA" w:rsidRPr="00594EAE" w14:paraId="7EFC41C0" w14:textId="77777777" w:rsidTr="00531ADF">
        <w:trPr>
          <w:trHeight w:val="688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4E4D" w14:textId="77777777" w:rsidR="009368AA" w:rsidRPr="00594EAE" w:rsidRDefault="009368AA" w:rsidP="009368AA">
            <w:pPr>
              <w:autoSpaceDE w:val="0"/>
              <w:autoSpaceDN w:val="0"/>
              <w:adjustRightInd w:val="0"/>
              <w:spacing w:before="40" w:after="40"/>
              <w:rPr>
                <w:rStyle w:val="spelle"/>
                <w:rFonts w:asciiTheme="minorHAnsi" w:hAnsiTheme="minorHAnsi" w:cstheme="minorHAnsi"/>
              </w:rPr>
            </w:pPr>
            <w:r w:rsidRPr="00594EAE">
              <w:rPr>
                <w:rStyle w:val="spelle"/>
                <w:rFonts w:asciiTheme="minorHAnsi" w:hAnsiTheme="minorHAnsi" w:cstheme="minorHAnsi"/>
              </w:rPr>
              <w:t>Possible myeloma as suggested by paraprotein (serum or urine BJP) with one of: destructive bone lesion, anaemia, worsening renal function or hypercalcaemia.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30B0D1" w14:textId="061F4FFA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9368AA" w:rsidRPr="00594EAE" w14:paraId="3E0970E2" w14:textId="77777777" w:rsidTr="00531ADF">
        <w:trPr>
          <w:trHeight w:val="556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5E75" w14:textId="7629C1A2" w:rsidR="009368AA" w:rsidRPr="00594EAE" w:rsidRDefault="009368AA" w:rsidP="00112B76">
            <w:pPr>
              <w:autoSpaceDE w:val="0"/>
              <w:autoSpaceDN w:val="0"/>
              <w:adjustRightInd w:val="0"/>
              <w:rPr>
                <w:rStyle w:val="spelle"/>
                <w:rFonts w:asciiTheme="minorHAnsi" w:hAnsiTheme="minorHAnsi" w:cstheme="minorHAnsi"/>
              </w:rPr>
            </w:pPr>
            <w:r w:rsidRPr="00594EAE">
              <w:rPr>
                <w:rStyle w:val="spelle"/>
                <w:rFonts w:asciiTheme="minorHAnsi" w:hAnsiTheme="minorHAnsi" w:cstheme="minorHAnsi"/>
              </w:rPr>
              <w:t>Lymphadenopathy &gt;2cm or increasing in size and persistent for &gt; 6 weeks.</w:t>
            </w:r>
            <w:r w:rsidR="00112B76">
              <w:rPr>
                <w:rStyle w:val="spelle"/>
                <w:rFonts w:asciiTheme="minorHAnsi" w:hAnsiTheme="minorHAnsi" w:cstheme="minorHAnsi"/>
              </w:rPr>
              <w:t xml:space="preserve"> (PLEASE NOTE- neck lymphadenopathy needs to be referred to Head and Neck 2 week wait service)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B8426" w14:textId="7A4BD43A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9368AA" w:rsidRPr="00594EAE" w14:paraId="5F5AE9E0" w14:textId="77777777" w:rsidTr="00531ADF">
        <w:trPr>
          <w:trHeight w:val="550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6818" w14:textId="77777777" w:rsidR="009368AA" w:rsidRPr="00594EAE" w:rsidRDefault="009368AA" w:rsidP="009368AA">
            <w:pPr>
              <w:autoSpaceDE w:val="0"/>
              <w:autoSpaceDN w:val="0"/>
              <w:adjustRightInd w:val="0"/>
              <w:rPr>
                <w:rStyle w:val="spelle"/>
                <w:rFonts w:asciiTheme="minorHAnsi" w:hAnsiTheme="minorHAnsi" w:cstheme="minorHAnsi"/>
              </w:rPr>
            </w:pPr>
            <w:r w:rsidRPr="00594EAE">
              <w:rPr>
                <w:rStyle w:val="spelle"/>
                <w:rFonts w:asciiTheme="minorHAnsi" w:hAnsiTheme="minorHAnsi" w:cstheme="minorHAnsi"/>
              </w:rPr>
              <w:t>Unexplained (</w:t>
            </w:r>
            <w:proofErr w:type="spellStart"/>
            <w:r w:rsidRPr="00594EAE">
              <w:rPr>
                <w:rStyle w:val="spelle"/>
                <w:rFonts w:asciiTheme="minorHAnsi" w:hAnsiTheme="minorHAnsi" w:cstheme="minorHAnsi"/>
              </w:rPr>
              <w:t>eg.</w:t>
            </w:r>
            <w:proofErr w:type="spellEnd"/>
            <w:r w:rsidRPr="00594EAE">
              <w:rPr>
                <w:rStyle w:val="spelle"/>
                <w:rFonts w:asciiTheme="minorHAnsi" w:hAnsiTheme="minorHAnsi" w:cstheme="minorHAnsi"/>
              </w:rPr>
              <w:t xml:space="preserve"> no known liver disease) splenomegaly &gt;15cm.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219F7" w14:textId="4A19ADEE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9368AA" w:rsidRPr="00594EAE" w14:paraId="5B8B7F17" w14:textId="77777777" w:rsidTr="00531ADF">
        <w:trPr>
          <w:trHeight w:val="621"/>
        </w:trPr>
        <w:tc>
          <w:tcPr>
            <w:tcW w:w="963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2BB7" w14:textId="77777777" w:rsidR="009368AA" w:rsidRPr="00594EAE" w:rsidRDefault="009368AA" w:rsidP="009368AA">
            <w:pPr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 xml:space="preserve">Blood count, film or haematologists comments suggested 2 </w:t>
            </w:r>
            <w:proofErr w:type="gramStart"/>
            <w:r w:rsidRPr="00594EAE">
              <w:rPr>
                <w:rFonts w:asciiTheme="minorHAnsi" w:hAnsiTheme="minorHAnsi" w:cstheme="minorHAnsi"/>
              </w:rPr>
              <w:t>week</w:t>
            </w:r>
            <w:proofErr w:type="gramEnd"/>
            <w:r w:rsidRPr="00594EAE">
              <w:rPr>
                <w:rFonts w:asciiTheme="minorHAnsi" w:hAnsiTheme="minorHAnsi" w:cstheme="minorHAnsi"/>
              </w:rPr>
              <w:t xml:space="preserve"> wait referral </w:t>
            </w:r>
          </w:p>
          <w:p w14:paraId="3658D031" w14:textId="77777777" w:rsidR="009368AA" w:rsidRPr="00594EAE" w:rsidRDefault="009368AA" w:rsidP="009368AA">
            <w:pPr>
              <w:rPr>
                <w:rFonts w:asciiTheme="minorHAnsi" w:hAnsiTheme="minorHAnsi" w:cstheme="minorHAnsi"/>
                <w:i/>
              </w:rPr>
            </w:pPr>
            <w:r w:rsidRPr="00594EAE">
              <w:rPr>
                <w:rFonts w:asciiTheme="minorHAnsi" w:hAnsiTheme="minorHAnsi" w:cstheme="minorHAnsi"/>
                <w:i/>
              </w:rPr>
              <w:t>(please attach FBC report).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37B0EF" w14:textId="56325CD9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9368AA" w:rsidRPr="00594EAE" w14:paraId="793E4695" w14:textId="77777777" w:rsidTr="00531ADF">
        <w:trPr>
          <w:trHeight w:val="344"/>
        </w:trPr>
        <w:tc>
          <w:tcPr>
            <w:tcW w:w="10627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976D06" w14:textId="601F02AB" w:rsidR="009368AA" w:rsidRPr="00594EAE" w:rsidRDefault="009368AA" w:rsidP="009368AA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Other reason for referral: </w:t>
            </w:r>
            <w:r w:rsidRPr="00594EAE">
              <w:rPr>
                <w:rFonts w:asciiTheme="minorHAnsi" w:hAnsiTheme="minorHAnsi" w:cstheme="minorHAnsi"/>
                <w:noProof/>
              </w:rPr>
              <w:t>2 or more symptoms which have been persistent for &gt; 6weeks:</w:t>
            </w:r>
          </w:p>
        </w:tc>
      </w:tr>
      <w:tr w:rsidR="009368AA" w:rsidRPr="00594EAE" w14:paraId="4954FE73" w14:textId="77777777" w:rsidTr="00531ADF">
        <w:trPr>
          <w:trHeight w:val="686"/>
        </w:trPr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26C64D" w14:textId="77777777" w:rsidR="009368AA" w:rsidRPr="00594EAE" w:rsidRDefault="009368AA" w:rsidP="009368AA">
            <w:pPr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Unexplained</w:t>
            </w:r>
          </w:p>
          <w:p w14:paraId="1B9261B3" w14:textId="77777777" w:rsidR="009368AA" w:rsidRPr="00594EAE" w:rsidRDefault="009368AA" w:rsidP="009368AA">
            <w:pPr>
              <w:spacing w:after="40"/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fever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BACED1" w14:textId="751133D6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9D0A01" w14:textId="77777777" w:rsidR="009368AA" w:rsidRPr="00594EAE" w:rsidRDefault="009368AA" w:rsidP="009368AA">
            <w:pPr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Itching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95BFA7" w14:textId="2FFE8A43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E623BD" w14:textId="5780116B" w:rsidR="009368AA" w:rsidRPr="00594EAE" w:rsidRDefault="009368AA" w:rsidP="009368AA">
            <w:pPr>
              <w:spacing w:after="40"/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Night Sweats</w:t>
            </w:r>
            <w:r>
              <w:rPr>
                <w:rFonts w:asciiTheme="minorHAnsi" w:hAnsiTheme="minorHAnsi" w:cstheme="minorHAnsi"/>
              </w:rPr>
              <w:t xml:space="preserve"> (see below)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5DABC" w14:textId="530AE702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D5264D" w14:textId="77777777" w:rsidR="009368AA" w:rsidRPr="00594EAE" w:rsidRDefault="009368AA" w:rsidP="009368AA">
            <w:pPr>
              <w:spacing w:after="40"/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Recurrent infections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2B472B" w14:textId="644D1A2E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560561" w14:textId="3AD076AA" w:rsidR="009368AA" w:rsidRPr="00594EAE" w:rsidRDefault="009368AA" w:rsidP="009368AA">
            <w:pPr>
              <w:spacing w:after="40"/>
              <w:rPr>
                <w:rFonts w:asciiTheme="minorHAnsi" w:hAnsiTheme="minorHAnsi" w:cstheme="minorHAnsi"/>
              </w:rPr>
            </w:pPr>
            <w:r w:rsidRPr="00594EAE">
              <w:rPr>
                <w:rFonts w:asciiTheme="minorHAnsi" w:hAnsiTheme="minorHAnsi" w:cstheme="minorHAnsi"/>
              </w:rPr>
              <w:t>Weight loss</w:t>
            </w:r>
            <w:r>
              <w:rPr>
                <w:rFonts w:asciiTheme="minorHAnsi" w:hAnsiTheme="minorHAnsi" w:cstheme="minorHAnsi"/>
              </w:rPr>
              <w:t xml:space="preserve"> (see below)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1C06" w14:textId="4332E2C0" w:rsidR="009368AA" w:rsidRPr="00594EAE" w:rsidRDefault="009368AA" w:rsidP="009368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</w:tbl>
    <w:p w14:paraId="44264EE7" w14:textId="4F288D46" w:rsidR="005E7872" w:rsidRDefault="005E7872" w:rsidP="005E7872">
      <w:pPr>
        <w:spacing w:after="0" w:line="240" w:lineRule="auto"/>
        <w:rPr>
          <w:rFonts w:cstheme="minorHAnsi"/>
          <w:sz w:val="20"/>
          <w:szCs w:val="20"/>
        </w:rPr>
      </w:pPr>
    </w:p>
    <w:p w14:paraId="61C0998F" w14:textId="77777777" w:rsidR="00C111EC" w:rsidRPr="00594EAE" w:rsidRDefault="00C111EC" w:rsidP="005E787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3"/>
        <w:gridCol w:w="9356"/>
      </w:tblGrid>
      <w:tr w:rsidR="00247AFD" w:rsidRPr="00594EAE" w14:paraId="795C8B34" w14:textId="77777777" w:rsidTr="00247AFD">
        <w:trPr>
          <w:trHeight w:val="381"/>
        </w:trPr>
        <w:tc>
          <w:tcPr>
            <w:tcW w:w="10609" w:type="dxa"/>
            <w:gridSpan w:val="2"/>
            <w:shd w:val="clear" w:color="auto" w:fill="BFBFBF" w:themeFill="background1" w:themeFillShade="BF"/>
          </w:tcPr>
          <w:p w14:paraId="09A77C69" w14:textId="6C887BDF" w:rsidR="00247AFD" w:rsidRPr="00247AFD" w:rsidRDefault="00247AFD" w:rsidP="006864E5">
            <w:pPr>
              <w:rPr>
                <w:rFonts w:asciiTheme="minorHAnsi" w:eastAsia="Calibri" w:hAnsiTheme="minorHAnsi" w:cstheme="minorHAnsi"/>
                <w:b/>
              </w:rPr>
            </w:pP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lastRenderedPageBreak/>
              <w:t>Add</w:t>
            </w:r>
            <w:r w:rsidRPr="00247AFD">
              <w:rPr>
                <w:rFonts w:asciiTheme="minorHAnsi" w:eastAsia="Calibri" w:hAnsiTheme="minorHAnsi" w:cstheme="minorHAnsi"/>
                <w:b/>
              </w:rPr>
              <w:t>iti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o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 xml:space="preserve">al clinical information/ 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h</w:t>
            </w:r>
            <w:r w:rsidRPr="00247AFD">
              <w:rPr>
                <w:rFonts w:asciiTheme="minorHAnsi" w:eastAsia="Calibri" w:hAnsiTheme="minorHAnsi" w:cstheme="minorHAnsi"/>
                <w:b/>
              </w:rPr>
              <w:t>is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o</w:t>
            </w:r>
            <w:r w:rsidRPr="00247AFD">
              <w:rPr>
                <w:rFonts w:asciiTheme="minorHAnsi" w:eastAsia="Calibri" w:hAnsiTheme="minorHAnsi" w:cstheme="minorHAnsi"/>
                <w:b/>
              </w:rPr>
              <w:t>r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y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 xml:space="preserve">/ 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c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o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mm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e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>ts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247AFD">
              <w:rPr>
                <w:rFonts w:asciiTheme="minorHAnsi" w:eastAsia="Calibri" w:hAnsiTheme="minorHAnsi" w:cstheme="minorHAnsi"/>
                <w:b/>
              </w:rPr>
              <w:t>(i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>cl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ud</w:t>
            </w:r>
            <w:r w:rsidRPr="00247AFD">
              <w:rPr>
                <w:rFonts w:asciiTheme="minorHAnsi" w:eastAsia="Calibri" w:hAnsiTheme="minorHAnsi" w:cstheme="minorHAnsi"/>
                <w:b/>
              </w:rPr>
              <w:t>i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 xml:space="preserve">g </w:t>
            </w:r>
            <w:r w:rsidRPr="00247AFD">
              <w:rPr>
                <w:rFonts w:asciiTheme="minorHAnsi" w:eastAsia="Calibri" w:hAnsiTheme="minorHAnsi" w:cstheme="minorHAnsi"/>
                <w:b/>
                <w:bCs/>
              </w:rPr>
              <w:t>m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edi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1"/>
              </w:rPr>
              <w:t>c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a</w:t>
            </w:r>
            <w:r w:rsidRPr="00247AFD">
              <w:rPr>
                <w:rFonts w:asciiTheme="minorHAnsi" w:eastAsia="Calibri" w:hAnsiTheme="minorHAnsi" w:cstheme="minorHAnsi"/>
                <w:b/>
                <w:bCs/>
              </w:rPr>
              <w:t>t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1"/>
              </w:rPr>
              <w:t>i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on</w:t>
            </w:r>
            <w:r w:rsidRPr="00247AFD">
              <w:rPr>
                <w:rFonts w:asciiTheme="minorHAnsi" w:eastAsia="Calibri" w:hAnsiTheme="minorHAnsi" w:cstheme="minorHAnsi"/>
                <w:b/>
                <w:bCs/>
              </w:rPr>
              <w:t>s</w:t>
            </w:r>
            <w:r w:rsidRPr="00247AFD">
              <w:rPr>
                <w:rFonts w:asciiTheme="minorHAnsi" w:eastAsia="Calibri" w:hAnsiTheme="minorHAnsi" w:cstheme="minorHAnsi"/>
                <w:b/>
                <w:bCs/>
                <w:spacing w:val="-1"/>
              </w:rPr>
              <w:t xml:space="preserve">, allergies, major medical history 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o</w:t>
            </w:r>
            <w:r w:rsidRPr="00247AFD">
              <w:rPr>
                <w:rFonts w:asciiTheme="minorHAnsi" w:eastAsia="Calibri" w:hAnsiTheme="minorHAnsi" w:cstheme="minorHAnsi"/>
                <w:b/>
              </w:rPr>
              <w:t>r a</w:t>
            </w:r>
            <w:r w:rsidRPr="00247AFD">
              <w:rPr>
                <w:rFonts w:asciiTheme="minorHAnsi" w:eastAsia="Calibri" w:hAnsiTheme="minorHAnsi" w:cstheme="minorHAnsi"/>
                <w:b/>
                <w:spacing w:val="-3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>y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247AFD">
              <w:rPr>
                <w:rFonts w:asciiTheme="minorHAnsi" w:eastAsia="Calibri" w:hAnsiTheme="minorHAnsi" w:cstheme="minorHAnsi"/>
                <w:b/>
              </w:rPr>
              <w:t>r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e</w:t>
            </w:r>
            <w:r w:rsidRPr="00247AFD">
              <w:rPr>
                <w:rFonts w:asciiTheme="minorHAnsi" w:eastAsia="Calibri" w:hAnsiTheme="minorHAnsi" w:cstheme="minorHAnsi"/>
                <w:b/>
              </w:rPr>
              <w:t>c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e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>t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247AFD">
              <w:rPr>
                <w:rFonts w:asciiTheme="minorHAnsi" w:eastAsia="Calibri" w:hAnsiTheme="minorHAnsi" w:cstheme="minorHAnsi"/>
                <w:b/>
              </w:rPr>
              <w:t>i</w:t>
            </w:r>
            <w:r w:rsidRPr="00247AFD">
              <w:rPr>
                <w:rFonts w:asciiTheme="minorHAnsi" w:eastAsia="Calibri" w:hAnsiTheme="minorHAnsi" w:cstheme="minorHAnsi"/>
                <w:b/>
                <w:spacing w:val="-3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ve</w:t>
            </w:r>
            <w:r w:rsidRPr="00247AFD">
              <w:rPr>
                <w:rFonts w:asciiTheme="minorHAnsi" w:eastAsia="Calibri" w:hAnsiTheme="minorHAnsi" w:cstheme="minorHAnsi"/>
                <w:b/>
                <w:spacing w:val="-2"/>
              </w:rPr>
              <w:t>s</w:t>
            </w:r>
            <w:r w:rsidRPr="00247AFD">
              <w:rPr>
                <w:rFonts w:asciiTheme="minorHAnsi" w:eastAsia="Calibri" w:hAnsiTheme="minorHAnsi" w:cstheme="minorHAnsi"/>
                <w:b/>
              </w:rPr>
              <w:t>ti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g</w:t>
            </w:r>
            <w:r w:rsidRPr="00247AFD">
              <w:rPr>
                <w:rFonts w:asciiTheme="minorHAnsi" w:eastAsia="Calibri" w:hAnsiTheme="minorHAnsi" w:cstheme="minorHAnsi"/>
                <w:b/>
                <w:spacing w:val="-3"/>
              </w:rPr>
              <w:t>a</w:t>
            </w:r>
            <w:r w:rsidRPr="00247AFD">
              <w:rPr>
                <w:rFonts w:asciiTheme="minorHAnsi" w:eastAsia="Calibri" w:hAnsiTheme="minorHAnsi" w:cstheme="minorHAnsi"/>
                <w:b/>
              </w:rPr>
              <w:t>ti</w:t>
            </w:r>
            <w:r w:rsidRPr="00247AFD">
              <w:rPr>
                <w:rFonts w:asciiTheme="minorHAnsi" w:eastAsia="Calibri" w:hAnsiTheme="minorHAnsi" w:cstheme="minorHAnsi"/>
                <w:b/>
                <w:spacing w:val="1"/>
              </w:rPr>
              <w:t>o</w:t>
            </w:r>
            <w:r w:rsidRPr="00247AFD">
              <w:rPr>
                <w:rFonts w:asciiTheme="minorHAnsi" w:eastAsia="Calibri" w:hAnsiTheme="minorHAnsi" w:cstheme="minorHAnsi"/>
                <w:b/>
                <w:spacing w:val="-1"/>
              </w:rPr>
              <w:t>n</w:t>
            </w:r>
            <w:r w:rsidRPr="00247AFD">
              <w:rPr>
                <w:rFonts w:asciiTheme="minorHAnsi" w:eastAsia="Calibri" w:hAnsiTheme="minorHAnsi" w:cstheme="minorHAnsi"/>
                <w:b/>
              </w:rPr>
              <w:t>s)</w:t>
            </w:r>
          </w:p>
        </w:tc>
      </w:tr>
      <w:tr w:rsidR="00990721" w:rsidRPr="00594EAE" w14:paraId="01E8AFD8" w14:textId="77777777" w:rsidTr="00776EB2">
        <w:trPr>
          <w:trHeight w:val="1933"/>
        </w:trPr>
        <w:tc>
          <w:tcPr>
            <w:tcW w:w="10609" w:type="dxa"/>
            <w:gridSpan w:val="2"/>
          </w:tcPr>
          <w:p w14:paraId="034DF68F" w14:textId="77777777" w:rsidR="00990721" w:rsidRPr="00594EAE" w:rsidRDefault="00990721" w:rsidP="00F01A55">
            <w:pPr>
              <w:rPr>
                <w:rFonts w:asciiTheme="minorHAnsi" w:hAnsiTheme="minorHAnsi" w:cstheme="minorHAnsi"/>
              </w:rPr>
            </w:pPr>
          </w:p>
          <w:p w14:paraId="60F86C9E" w14:textId="77777777" w:rsidR="00990721" w:rsidRPr="00594EAE" w:rsidRDefault="00990721" w:rsidP="00F01A55">
            <w:pPr>
              <w:rPr>
                <w:rFonts w:asciiTheme="minorHAnsi" w:hAnsiTheme="minorHAnsi" w:cstheme="minorHAnsi"/>
              </w:rPr>
            </w:pPr>
          </w:p>
          <w:p w14:paraId="356BCABC" w14:textId="77777777" w:rsidR="005E7872" w:rsidRPr="00594EAE" w:rsidRDefault="005E7872" w:rsidP="00F01A55">
            <w:pPr>
              <w:rPr>
                <w:rFonts w:asciiTheme="minorHAnsi" w:hAnsiTheme="minorHAnsi" w:cstheme="minorHAnsi"/>
              </w:rPr>
            </w:pPr>
          </w:p>
          <w:p w14:paraId="034D56E8" w14:textId="77777777" w:rsidR="005E7872" w:rsidRPr="00594EAE" w:rsidRDefault="005E7872" w:rsidP="00F01A55">
            <w:pPr>
              <w:rPr>
                <w:rFonts w:asciiTheme="minorHAnsi" w:hAnsiTheme="minorHAnsi" w:cstheme="minorHAnsi"/>
              </w:rPr>
            </w:pPr>
          </w:p>
          <w:p w14:paraId="490BB622" w14:textId="77777777" w:rsidR="005E7872" w:rsidRPr="00594EAE" w:rsidRDefault="005E7872" w:rsidP="00F01A55">
            <w:pPr>
              <w:rPr>
                <w:rFonts w:asciiTheme="minorHAnsi" w:hAnsiTheme="minorHAnsi" w:cstheme="minorHAnsi"/>
              </w:rPr>
            </w:pPr>
          </w:p>
          <w:p w14:paraId="31ED9137" w14:textId="77777777" w:rsidR="00990721" w:rsidRPr="00594EAE" w:rsidRDefault="00990721" w:rsidP="00F01A55">
            <w:pPr>
              <w:rPr>
                <w:rFonts w:asciiTheme="minorHAnsi" w:hAnsiTheme="minorHAnsi" w:cstheme="minorHAnsi"/>
              </w:rPr>
            </w:pPr>
          </w:p>
        </w:tc>
      </w:tr>
      <w:tr w:rsidR="00591FC7" w:rsidRPr="008E1625" w14:paraId="2E25343C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06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FB7787" w14:textId="1483AEE1" w:rsidR="00591FC7" w:rsidRPr="006C687C" w:rsidRDefault="00591FC7" w:rsidP="000300C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bookmarkStart w:id="1" w:name="_Hlk10642458"/>
            <w:r w:rsidRPr="004802A1">
              <w:rPr>
                <w:rFonts w:asciiTheme="minorHAnsi" w:hAnsiTheme="minorHAnsi" w:cs="Calibri"/>
              </w:rPr>
              <w:t>WHO Perfor</w:t>
            </w:r>
            <w:r>
              <w:rPr>
                <w:rFonts w:asciiTheme="minorHAnsi" w:hAnsiTheme="minorHAnsi" w:cs="Calibri"/>
              </w:rPr>
              <w:t xml:space="preserve">mance status (see scale below, please tick </w:t>
            </w:r>
            <w:r w:rsidRPr="004802A1">
              <w:rPr>
                <w:rFonts w:asciiTheme="minorHAnsi" w:hAnsiTheme="minorHAnsi" w:cs="Calibri"/>
              </w:rPr>
              <w:t>one)</w:t>
            </w:r>
            <w:r w:rsidRPr="004802A1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4802A1">
              <w:rPr>
                <w:rFonts w:asciiTheme="minorHAnsi" w:hAnsiTheme="minorHAnsi" w:cs="Calibri"/>
              </w:rPr>
              <w:t>0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4802A1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4802A1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4802A1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4802A1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4802A1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4802A1">
              <w:rPr>
                <w:rFonts w:asciiTheme="minorHAnsi" w:hAnsiTheme="minorHAnsi" w:cs="Calibri"/>
              </w:rPr>
              <w:t>3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4802A1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4802A1">
              <w:rPr>
                <w:rFonts w:asciiTheme="minorHAnsi" w:hAnsiTheme="minorHAnsi" w:cs="Calibri"/>
              </w:rPr>
              <w:t>4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42358E">
              <w:rPr>
                <w:rFonts w:cs="Calibri"/>
              </w:rPr>
            </w:r>
            <w:r w:rsidR="0042358E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776EB2" w:rsidRPr="008E1625" w14:paraId="24898587" w14:textId="77777777" w:rsidTr="00247AF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527B0D5" w14:textId="6D194CBE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9B2B79">
              <w:rPr>
                <w:rFonts w:asciiTheme="minorHAnsi" w:hAnsiTheme="minorHAnsi" w:cstheme="minorHAnsi"/>
                <w:b/>
              </w:rPr>
              <w:t>HO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76EB2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25D5D7" w14:textId="0FAB8344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  <w:b/>
              </w:rPr>
              <w:t>Explanation of activity</w:t>
            </w:r>
          </w:p>
        </w:tc>
      </w:tr>
      <w:tr w:rsidR="00776EB2" w:rsidRPr="008E1625" w14:paraId="00805174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DF1E" w14:textId="241E4F19" w:rsidR="00776EB2" w:rsidRPr="00776EB2" w:rsidRDefault="00776EB2" w:rsidP="00776E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F6F5E" w14:textId="39CD2B1A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Fully active, able to carry on all pre-disease performance without restriction</w:t>
            </w:r>
          </w:p>
        </w:tc>
      </w:tr>
      <w:tr w:rsidR="00776EB2" w:rsidRPr="008E1625" w14:paraId="4B9E1578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DE66" w14:textId="2653A633" w:rsidR="00776EB2" w:rsidRPr="00776EB2" w:rsidRDefault="00776EB2" w:rsidP="00776E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CAC2C0" w14:textId="721BB942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776EB2">
              <w:rPr>
                <w:rFonts w:asciiTheme="minorHAnsi" w:hAnsiTheme="minorHAnsi" w:cstheme="minorHAnsi"/>
              </w:rPr>
              <w:t>house work</w:t>
            </w:r>
            <w:proofErr w:type="gramEnd"/>
            <w:r w:rsidRPr="00776EB2">
              <w:rPr>
                <w:rFonts w:asciiTheme="minorHAnsi" w:hAnsiTheme="minorHAnsi" w:cstheme="minorHAnsi"/>
              </w:rPr>
              <w:t>, office work</w:t>
            </w:r>
          </w:p>
        </w:tc>
      </w:tr>
      <w:tr w:rsidR="00776EB2" w:rsidRPr="008E1625" w14:paraId="16869AD5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A59A" w14:textId="0A7381CE" w:rsidR="00776EB2" w:rsidRPr="00776EB2" w:rsidRDefault="00776EB2" w:rsidP="00776E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0FDC63" w14:textId="0C4779CE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Ambulatory and capable of all self-care but unable to carry out any work activities. Up and about more than 50% of waking hours</w:t>
            </w:r>
          </w:p>
        </w:tc>
      </w:tr>
      <w:tr w:rsidR="00776EB2" w:rsidRPr="008E1625" w14:paraId="418958F8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C48D" w14:textId="4D00601A" w:rsidR="00776EB2" w:rsidRPr="00776EB2" w:rsidRDefault="00776EB2" w:rsidP="00776E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6526AC" w14:textId="2273A668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Capable of only limited self-care, confined to bed or chair more than 50% of waking hours</w:t>
            </w:r>
          </w:p>
        </w:tc>
      </w:tr>
      <w:tr w:rsidR="00776EB2" w:rsidRPr="008E1625" w14:paraId="55F3BB91" w14:textId="77777777" w:rsidTr="00776EB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5D234A" w14:textId="3C7917C3" w:rsidR="00776EB2" w:rsidRPr="00776EB2" w:rsidRDefault="00776EB2" w:rsidP="00776E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FA46D" w14:textId="0C9173D4" w:rsidR="00776EB2" w:rsidRPr="00776EB2" w:rsidRDefault="00776EB2" w:rsidP="00776E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B2">
              <w:rPr>
                <w:rFonts w:asciiTheme="minorHAnsi" w:hAnsiTheme="minorHAnsi" w:cstheme="minorHAnsi"/>
              </w:rPr>
              <w:t>Completely disabled. Cannot carry on any self-care. Totally confined to bed or chair</w:t>
            </w:r>
          </w:p>
        </w:tc>
      </w:tr>
      <w:bookmarkEnd w:id="1"/>
    </w:tbl>
    <w:p w14:paraId="7BF04B84" w14:textId="5B25CBB2" w:rsidR="00590B77" w:rsidRPr="00594EAE" w:rsidRDefault="00590B77" w:rsidP="00590B77">
      <w:pPr>
        <w:spacing w:after="0" w:line="240" w:lineRule="auto"/>
        <w:rPr>
          <w:rFonts w:cstheme="minorHAnsi"/>
          <w:sz w:val="20"/>
          <w:szCs w:val="20"/>
        </w:rPr>
      </w:pPr>
    </w:p>
    <w:p w14:paraId="6433B6E2" w14:textId="77777777" w:rsidR="006864E5" w:rsidRPr="00594EAE" w:rsidRDefault="006864E5" w:rsidP="00590B77">
      <w:pPr>
        <w:spacing w:after="0" w:line="240" w:lineRule="auto"/>
        <w:rPr>
          <w:rFonts w:cstheme="minorHAnsi"/>
          <w:sz w:val="20"/>
          <w:szCs w:val="20"/>
        </w:rPr>
      </w:pPr>
    </w:p>
    <w:p w14:paraId="54295CAF" w14:textId="15EC607C" w:rsidR="005E7872" w:rsidRPr="00594EAE" w:rsidRDefault="00247AFD" w:rsidP="005E787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5E7872" w:rsidRPr="00594EAE">
        <w:rPr>
          <w:rFonts w:cstheme="minorHAnsi"/>
          <w:b/>
          <w:sz w:val="20"/>
          <w:szCs w:val="20"/>
        </w:rPr>
        <w:t>WO WEEK REFERRAL SERVICES – HAEMATOLOGY</w:t>
      </w:r>
    </w:p>
    <w:p w14:paraId="51D58E79" w14:textId="77777777" w:rsidR="005E7872" w:rsidRPr="00594EAE" w:rsidRDefault="005E7872" w:rsidP="005E787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94EAE">
        <w:rPr>
          <w:rFonts w:cstheme="minorHAnsi"/>
          <w:b/>
          <w:sz w:val="20"/>
          <w:szCs w:val="20"/>
        </w:rPr>
        <w:t>GP Accompanying Notes</w:t>
      </w:r>
    </w:p>
    <w:p w14:paraId="08C79D30" w14:textId="77777777" w:rsidR="005E7872" w:rsidRPr="00594EAE" w:rsidRDefault="005E7872" w:rsidP="005E7872">
      <w:p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</w:p>
    <w:p w14:paraId="6CE5FD1F" w14:textId="77777777" w:rsidR="005E7872" w:rsidRPr="00594EAE" w:rsidRDefault="005E7872" w:rsidP="005E7872">
      <w:pPr>
        <w:spacing w:after="0" w:line="240" w:lineRule="auto"/>
        <w:jc w:val="both"/>
        <w:rPr>
          <w:rFonts w:cstheme="minorHAnsi"/>
          <w:snapToGrid w:val="0"/>
          <w:color w:val="000000"/>
          <w:sz w:val="20"/>
          <w:szCs w:val="20"/>
        </w:rPr>
      </w:pPr>
      <w:r w:rsidRPr="00594EAE">
        <w:rPr>
          <w:rFonts w:cstheme="minorHAnsi"/>
          <w:snapToGrid w:val="0"/>
          <w:color w:val="000000"/>
          <w:sz w:val="20"/>
          <w:szCs w:val="20"/>
        </w:rPr>
        <w:t xml:space="preserve">Pre-investigations required of GP:  FBC, U&amp;Es, </w:t>
      </w:r>
      <w:r w:rsidRPr="00594EAE">
        <w:rPr>
          <w:rFonts w:cstheme="minorHAnsi"/>
          <w:sz w:val="20"/>
          <w:szCs w:val="20"/>
        </w:rPr>
        <w:t>liver function calcium LDH and a blood film</w:t>
      </w:r>
      <w:r w:rsidR="008149C8" w:rsidRPr="00594EAE">
        <w:rPr>
          <w:rFonts w:cstheme="minorHAnsi"/>
          <w:sz w:val="20"/>
          <w:szCs w:val="20"/>
        </w:rPr>
        <w:t xml:space="preserve">.  </w:t>
      </w:r>
      <w:r w:rsidRPr="00594EAE">
        <w:rPr>
          <w:rFonts w:cstheme="minorHAnsi"/>
          <w:snapToGrid w:val="0"/>
          <w:color w:val="000000"/>
          <w:sz w:val="20"/>
          <w:szCs w:val="20"/>
        </w:rPr>
        <w:t>If not done, arrange at time of referral.</w:t>
      </w:r>
    </w:p>
    <w:p w14:paraId="4E2C816D" w14:textId="77777777" w:rsidR="005E7872" w:rsidRPr="00594EAE" w:rsidRDefault="005E7872" w:rsidP="005E7872">
      <w:pPr>
        <w:spacing w:after="0" w:line="240" w:lineRule="auto"/>
        <w:jc w:val="both"/>
        <w:rPr>
          <w:rFonts w:cstheme="minorHAnsi"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8983"/>
      </w:tblGrid>
      <w:tr w:rsidR="005E7872" w:rsidRPr="00594EAE" w14:paraId="14606CDA" w14:textId="77777777" w:rsidTr="005E7872">
        <w:tc>
          <w:tcPr>
            <w:tcW w:w="1384" w:type="dxa"/>
          </w:tcPr>
          <w:p w14:paraId="1C6E137C" w14:textId="77777777" w:rsidR="005E7872" w:rsidRPr="00594EAE" w:rsidRDefault="005E7872" w:rsidP="005E7872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NOTE 1:</w:t>
            </w:r>
          </w:p>
        </w:tc>
        <w:tc>
          <w:tcPr>
            <w:tcW w:w="9180" w:type="dxa"/>
          </w:tcPr>
          <w:p w14:paraId="45EE2A34" w14:textId="77777777" w:rsidR="005E7872" w:rsidRPr="00594EAE" w:rsidRDefault="005E7872" w:rsidP="005E7872">
            <w:pPr>
              <w:rPr>
                <w:rFonts w:asciiTheme="minorHAnsi" w:hAnsiTheme="minorHAnsi" w:cstheme="minorHAnsi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 xml:space="preserve">Blood test results indicative of </w:t>
            </w:r>
            <w:r w:rsidRPr="00594EAE">
              <w:rPr>
                <w:rFonts w:asciiTheme="minorHAnsi" w:hAnsiTheme="minorHAnsi" w:cstheme="minorHAnsi"/>
                <w:b/>
                <w:color w:val="000000"/>
              </w:rPr>
              <w:t>acute leukaemia requiring immediate attention</w:t>
            </w:r>
            <w:r w:rsidRPr="00594EAE">
              <w:rPr>
                <w:rFonts w:asciiTheme="minorHAnsi" w:hAnsiTheme="minorHAnsi" w:cstheme="minorHAnsi"/>
                <w:color w:val="000000"/>
              </w:rPr>
              <w:t xml:space="preserve"> will be reviewed by the haematologist within the hospital laboratory.  The GP will then be </w:t>
            </w:r>
            <w:proofErr w:type="gramStart"/>
            <w:r w:rsidRPr="00594EAE">
              <w:rPr>
                <w:rFonts w:asciiTheme="minorHAnsi" w:hAnsiTheme="minorHAnsi" w:cstheme="minorHAnsi"/>
                <w:color w:val="000000"/>
              </w:rPr>
              <w:t>contacted</w:t>
            </w:r>
            <w:proofErr w:type="gramEnd"/>
            <w:r w:rsidRPr="00594EAE">
              <w:rPr>
                <w:rFonts w:asciiTheme="minorHAnsi" w:hAnsiTheme="minorHAnsi" w:cstheme="minorHAnsi"/>
                <w:color w:val="000000"/>
              </w:rPr>
              <w:t xml:space="preserve"> and arrangements made for admission.</w:t>
            </w:r>
          </w:p>
          <w:p w14:paraId="5CD5E288" w14:textId="77777777" w:rsidR="005E7872" w:rsidRPr="00594EAE" w:rsidRDefault="005E7872" w:rsidP="005E7872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E7872" w:rsidRPr="00594EAE" w14:paraId="5C8F4170" w14:textId="77777777" w:rsidTr="005E7872">
        <w:tc>
          <w:tcPr>
            <w:tcW w:w="1384" w:type="dxa"/>
          </w:tcPr>
          <w:p w14:paraId="523C9AD2" w14:textId="77777777" w:rsidR="005E7872" w:rsidRPr="00594EAE" w:rsidRDefault="005E7872" w:rsidP="005E7872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NOTE</w:t>
            </w:r>
            <w:r w:rsidR="005B332E" w:rsidRPr="00594EA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EAE">
              <w:rPr>
                <w:rFonts w:asciiTheme="minorHAnsi" w:hAnsiTheme="minorHAnsi" w:cstheme="minorHAnsi"/>
                <w:color w:val="000000"/>
              </w:rPr>
              <w:t>2:</w:t>
            </w:r>
          </w:p>
        </w:tc>
        <w:tc>
          <w:tcPr>
            <w:tcW w:w="9180" w:type="dxa"/>
          </w:tcPr>
          <w:p w14:paraId="7C9AE3BB" w14:textId="3A025B91" w:rsidR="00C111EC" w:rsidRDefault="005E7872" w:rsidP="005E7872">
            <w:pPr>
              <w:rPr>
                <w:rFonts w:asciiTheme="minorHAnsi" w:hAnsiTheme="minorHAnsi" w:cstheme="minorHAnsi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Patients with spinal cord compression</w:t>
            </w:r>
            <w:r w:rsidR="00C111EC">
              <w:rPr>
                <w:rFonts w:asciiTheme="minorHAnsi" w:hAnsiTheme="minorHAnsi" w:cstheme="minorHAnsi"/>
                <w:color w:val="000000"/>
              </w:rPr>
              <w:t>: Follow MSCC pathway</w:t>
            </w:r>
          </w:p>
          <w:p w14:paraId="7A0C49E5" w14:textId="43448B68" w:rsidR="005E7872" w:rsidRPr="00594EAE" w:rsidRDefault="00C111EC" w:rsidP="005E78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5E7872" w:rsidRPr="00594EAE">
              <w:rPr>
                <w:rFonts w:asciiTheme="minorHAnsi" w:hAnsiTheme="minorHAnsi" w:cstheme="minorHAnsi"/>
              </w:rPr>
              <w:t xml:space="preserve">ypercalcaemia (&gt;3.00) or acute renal failure: </w:t>
            </w:r>
            <w:r>
              <w:rPr>
                <w:rFonts w:asciiTheme="minorHAnsi" w:hAnsiTheme="minorHAnsi" w:cstheme="minorHAnsi"/>
              </w:rPr>
              <w:t>recommend admission</w:t>
            </w:r>
            <w:r w:rsidR="005E7872" w:rsidRPr="00594EAE">
              <w:rPr>
                <w:rFonts w:asciiTheme="minorHAnsi" w:hAnsiTheme="minorHAnsi" w:cstheme="minorHAnsi"/>
              </w:rPr>
              <w:t>.</w:t>
            </w:r>
          </w:p>
          <w:p w14:paraId="447BCDB4" w14:textId="77777777" w:rsidR="005E7872" w:rsidRPr="00594EAE" w:rsidRDefault="005E7872" w:rsidP="005E7872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E7872" w:rsidRPr="00594EAE" w14:paraId="4B67029A" w14:textId="77777777" w:rsidTr="005E7872">
        <w:tc>
          <w:tcPr>
            <w:tcW w:w="1384" w:type="dxa"/>
          </w:tcPr>
          <w:p w14:paraId="7ECE57BA" w14:textId="77777777" w:rsidR="005E7872" w:rsidRPr="00594EAE" w:rsidRDefault="005E7872" w:rsidP="005E7872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NOTE</w:t>
            </w:r>
            <w:r w:rsidR="005B332E" w:rsidRPr="00594EA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94EAE">
              <w:rPr>
                <w:rFonts w:asciiTheme="minorHAnsi" w:hAnsiTheme="minorHAnsi" w:cstheme="minorHAnsi"/>
                <w:color w:val="000000"/>
              </w:rPr>
              <w:t xml:space="preserve">3:  </w:t>
            </w:r>
          </w:p>
        </w:tc>
        <w:tc>
          <w:tcPr>
            <w:tcW w:w="9180" w:type="dxa"/>
          </w:tcPr>
          <w:p w14:paraId="4D0865F1" w14:textId="77777777" w:rsidR="005E7872" w:rsidRPr="00594EAE" w:rsidRDefault="005E7872" w:rsidP="005E7872">
            <w:pPr>
              <w:rPr>
                <w:rFonts w:asciiTheme="minorHAnsi" w:hAnsiTheme="minorHAnsi" w:cstheme="minorHAnsi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Chronic lymphocytic leukaemia: refer routinely unless previously discussed with haematologist.  If patient is well and HB and platelets are normal and WBC &lt; 50x10</w:t>
            </w:r>
            <w:r w:rsidRPr="00594EAE">
              <w:rPr>
                <w:rFonts w:asciiTheme="minorHAnsi" w:hAnsiTheme="minorHAnsi" w:cstheme="minorHAnsi"/>
                <w:color w:val="000000"/>
                <w:vertAlign w:val="superscript"/>
              </w:rPr>
              <w:t>9</w:t>
            </w:r>
            <w:r w:rsidRPr="00594EAE">
              <w:rPr>
                <w:rFonts w:asciiTheme="minorHAnsi" w:hAnsiTheme="minorHAnsi" w:cstheme="minorHAnsi"/>
                <w:color w:val="000000"/>
              </w:rPr>
              <w:t>/</w:t>
            </w:r>
            <w:proofErr w:type="gramStart"/>
            <w:r w:rsidRPr="00594EAE">
              <w:rPr>
                <w:rFonts w:asciiTheme="minorHAnsi" w:hAnsiTheme="minorHAnsi" w:cstheme="minorHAnsi"/>
                <w:color w:val="000000"/>
              </w:rPr>
              <w:t>L</w:t>
            </w:r>
            <w:proofErr w:type="gramEnd"/>
            <w:r w:rsidRPr="00594EAE">
              <w:rPr>
                <w:rFonts w:asciiTheme="minorHAnsi" w:hAnsiTheme="minorHAnsi" w:cstheme="minorHAnsi"/>
                <w:color w:val="000000"/>
              </w:rPr>
              <w:t xml:space="preserve"> then GP can monitor patient with 6 monthly FBCs.</w:t>
            </w:r>
          </w:p>
          <w:p w14:paraId="563BB3A1" w14:textId="77777777" w:rsidR="005E7872" w:rsidRPr="00594EAE" w:rsidRDefault="005E7872" w:rsidP="005E7872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E7872" w:rsidRPr="00594EAE" w14:paraId="46237D8C" w14:textId="77777777" w:rsidTr="005E7872">
        <w:tc>
          <w:tcPr>
            <w:tcW w:w="1384" w:type="dxa"/>
          </w:tcPr>
          <w:p w14:paraId="49DBA2FD" w14:textId="77777777" w:rsidR="005E7872" w:rsidRPr="00594EAE" w:rsidRDefault="005B332E" w:rsidP="005E7872">
            <w:pPr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94EAE">
              <w:rPr>
                <w:rFonts w:asciiTheme="minorHAnsi" w:hAnsiTheme="minorHAnsi" w:cstheme="minorHAnsi"/>
                <w:color w:val="000000"/>
              </w:rPr>
              <w:t>NOTE</w:t>
            </w:r>
            <w:r w:rsidR="005E7872" w:rsidRPr="00594EAE">
              <w:rPr>
                <w:rFonts w:asciiTheme="minorHAnsi" w:hAnsiTheme="minorHAnsi" w:cstheme="minorHAnsi"/>
                <w:color w:val="000000"/>
              </w:rPr>
              <w:t xml:space="preserve"> 4      </w:t>
            </w:r>
          </w:p>
        </w:tc>
        <w:tc>
          <w:tcPr>
            <w:tcW w:w="9180" w:type="dxa"/>
          </w:tcPr>
          <w:p w14:paraId="0A08A3F9" w14:textId="77777777" w:rsidR="005E7872" w:rsidRPr="00594EAE" w:rsidRDefault="005E7872" w:rsidP="005E7872">
            <w:pPr>
              <w:pStyle w:val="BodyTextIndent"/>
              <w:ind w:hanging="720"/>
              <w:rPr>
                <w:rFonts w:asciiTheme="minorHAnsi" w:hAnsiTheme="minorHAnsi" w:cstheme="minorHAnsi"/>
                <w:sz w:val="20"/>
              </w:rPr>
            </w:pPr>
            <w:r w:rsidRPr="00594EAE">
              <w:rPr>
                <w:rFonts w:asciiTheme="minorHAnsi" w:hAnsiTheme="minorHAnsi" w:cstheme="minorHAnsi"/>
                <w:b/>
                <w:sz w:val="20"/>
              </w:rPr>
              <w:t>W</w:t>
            </w:r>
            <w:r w:rsidR="005B332E" w:rsidRPr="00594EAE">
              <w:rPr>
                <w:rFonts w:asciiTheme="minorHAnsi" w:hAnsiTheme="minorHAnsi" w:cstheme="minorHAnsi"/>
                <w:b/>
                <w:sz w:val="20"/>
              </w:rPr>
              <w:t>eight loss</w:t>
            </w:r>
            <w:r w:rsidR="005B332E" w:rsidRPr="00594E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4EAE">
              <w:rPr>
                <w:rFonts w:asciiTheme="minorHAnsi" w:hAnsiTheme="minorHAnsi" w:cstheme="minorHAnsi"/>
                <w:sz w:val="20"/>
              </w:rPr>
              <w:t xml:space="preserve">is defined as more than 10% of baseline weight within 3 months </w:t>
            </w:r>
          </w:p>
          <w:p w14:paraId="088735B1" w14:textId="77777777" w:rsidR="005E7872" w:rsidRPr="00594EAE" w:rsidRDefault="005E7872" w:rsidP="005B332E">
            <w:pPr>
              <w:pStyle w:val="BodyTextIndent"/>
              <w:ind w:hanging="72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4EAE">
              <w:rPr>
                <w:rFonts w:asciiTheme="minorHAnsi" w:hAnsiTheme="minorHAnsi" w:cstheme="minorHAnsi"/>
                <w:b/>
                <w:sz w:val="20"/>
              </w:rPr>
              <w:t>Night sweats</w:t>
            </w:r>
            <w:r w:rsidR="005B332E" w:rsidRPr="00594EA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94EAE">
              <w:rPr>
                <w:rFonts w:asciiTheme="minorHAnsi" w:hAnsiTheme="minorHAnsi" w:cstheme="minorHAnsi"/>
                <w:sz w:val="20"/>
              </w:rPr>
              <w:t>are defined “regular drenching night sweats”</w:t>
            </w:r>
          </w:p>
        </w:tc>
      </w:tr>
    </w:tbl>
    <w:p w14:paraId="5A94512E" w14:textId="77777777" w:rsidR="00FD1980" w:rsidRPr="00594EAE" w:rsidRDefault="00FD1980" w:rsidP="00FD1980">
      <w:p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</w:p>
    <w:p w14:paraId="06FB2C14" w14:textId="77777777" w:rsidR="00FD1980" w:rsidRPr="00594EAE" w:rsidRDefault="00FD1980" w:rsidP="00FD1980">
      <w:pPr>
        <w:spacing w:after="0" w:line="240" w:lineRule="auto"/>
        <w:rPr>
          <w:rFonts w:cstheme="minorHAnsi"/>
          <w:snapToGrid w:val="0"/>
          <w:sz w:val="20"/>
          <w:szCs w:val="20"/>
        </w:rPr>
      </w:pPr>
    </w:p>
    <w:p w14:paraId="6CD6B0FD" w14:textId="77777777" w:rsidR="005E7872" w:rsidRPr="00594EAE" w:rsidRDefault="005E7872" w:rsidP="005E7872">
      <w:pPr>
        <w:pStyle w:val="BodyTextIndent"/>
        <w:ind w:left="1080" w:hanging="1080"/>
        <w:jc w:val="both"/>
        <w:rPr>
          <w:rFonts w:asciiTheme="minorHAnsi" w:hAnsiTheme="minorHAnsi" w:cstheme="minorHAnsi"/>
          <w:color w:val="000000"/>
          <w:sz w:val="20"/>
        </w:rPr>
      </w:pPr>
    </w:p>
    <w:sectPr w:rsidR="005E7872" w:rsidRPr="00594EAE" w:rsidSect="00590B77">
      <w:footerReference w:type="default" r:id="rId8"/>
      <w:pgSz w:w="11906" w:h="16838"/>
      <w:pgMar w:top="567" w:right="707" w:bottom="426" w:left="85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4D67" w14:textId="77777777" w:rsidR="00C5663C" w:rsidRDefault="00C5663C" w:rsidP="009A2F3B">
      <w:pPr>
        <w:spacing w:after="0" w:line="240" w:lineRule="auto"/>
      </w:pPr>
      <w:r>
        <w:separator/>
      </w:r>
    </w:p>
  </w:endnote>
  <w:endnote w:type="continuationSeparator" w:id="0">
    <w:p w14:paraId="4124D0C2" w14:textId="77777777" w:rsidR="00C5663C" w:rsidRDefault="00C5663C" w:rsidP="009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018625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0854FA" w14:textId="77777777" w:rsidR="00E369E1" w:rsidRPr="00C16113" w:rsidRDefault="003F1F58" w:rsidP="00394A80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Version </w:t>
            </w:r>
            <w:r w:rsidR="001F4098">
              <w:rPr>
                <w:sz w:val="20"/>
                <w:szCs w:val="20"/>
              </w:rPr>
              <w:t>(WAHT HRC approved)</w:t>
            </w:r>
            <w:r w:rsidR="00E369E1">
              <w:rPr>
                <w:sz w:val="20"/>
                <w:szCs w:val="20"/>
              </w:rPr>
              <w:tab/>
            </w:r>
            <w:r w:rsidR="00E369E1">
              <w:rPr>
                <w:sz w:val="20"/>
                <w:szCs w:val="20"/>
              </w:rPr>
              <w:tab/>
            </w:r>
            <w:r w:rsidR="00E369E1" w:rsidRPr="00C16113">
              <w:rPr>
                <w:sz w:val="20"/>
                <w:szCs w:val="20"/>
              </w:rPr>
              <w:t xml:space="preserve">Page 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E369E1" w:rsidRPr="00C161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112B76">
              <w:rPr>
                <w:b/>
                <w:bCs/>
                <w:noProof/>
                <w:sz w:val="20"/>
                <w:szCs w:val="20"/>
              </w:rPr>
              <w:t>1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end"/>
            </w:r>
            <w:r w:rsidR="00E369E1" w:rsidRPr="00C16113">
              <w:rPr>
                <w:sz w:val="20"/>
                <w:szCs w:val="20"/>
              </w:rPr>
              <w:t xml:space="preserve"> of 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E369E1" w:rsidRPr="00C161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separate"/>
            </w:r>
            <w:r w:rsidR="00112B76">
              <w:rPr>
                <w:b/>
                <w:bCs/>
                <w:noProof/>
                <w:sz w:val="20"/>
                <w:szCs w:val="20"/>
              </w:rPr>
              <w:t>2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B0F495" w14:textId="77777777" w:rsidR="009A2F3B" w:rsidRPr="009A2F3B" w:rsidRDefault="009A2F3B" w:rsidP="009A2F3B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3D09" w14:textId="77777777" w:rsidR="00C5663C" w:rsidRDefault="00C5663C" w:rsidP="009A2F3B">
      <w:pPr>
        <w:spacing w:after="0" w:line="240" w:lineRule="auto"/>
      </w:pPr>
      <w:r>
        <w:separator/>
      </w:r>
    </w:p>
  </w:footnote>
  <w:footnote w:type="continuationSeparator" w:id="0">
    <w:p w14:paraId="1B3216B3" w14:textId="77777777" w:rsidR="00C5663C" w:rsidRDefault="00C5663C" w:rsidP="009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53F64"/>
    <w:multiLevelType w:val="hybridMultilevel"/>
    <w:tmpl w:val="27B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3E70"/>
    <w:multiLevelType w:val="hybridMultilevel"/>
    <w:tmpl w:val="B6C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21"/>
    <w:rsid w:val="000729B4"/>
    <w:rsid w:val="000B59CD"/>
    <w:rsid w:val="00112B76"/>
    <w:rsid w:val="001508E8"/>
    <w:rsid w:val="001A08A4"/>
    <w:rsid w:val="001E6F7A"/>
    <w:rsid w:val="001F4098"/>
    <w:rsid w:val="00221E1A"/>
    <w:rsid w:val="002362C1"/>
    <w:rsid w:val="00247AFD"/>
    <w:rsid w:val="0029289A"/>
    <w:rsid w:val="0038605C"/>
    <w:rsid w:val="00394A80"/>
    <w:rsid w:val="003E0118"/>
    <w:rsid w:val="003E14E7"/>
    <w:rsid w:val="003F1F58"/>
    <w:rsid w:val="0042358E"/>
    <w:rsid w:val="004D54DC"/>
    <w:rsid w:val="00531ADF"/>
    <w:rsid w:val="00531B05"/>
    <w:rsid w:val="00590B77"/>
    <w:rsid w:val="00591FC7"/>
    <w:rsid w:val="00594EAE"/>
    <w:rsid w:val="005B332E"/>
    <w:rsid w:val="005E7872"/>
    <w:rsid w:val="006028E4"/>
    <w:rsid w:val="006047BA"/>
    <w:rsid w:val="006864E5"/>
    <w:rsid w:val="006A3622"/>
    <w:rsid w:val="006B37F2"/>
    <w:rsid w:val="006C78F2"/>
    <w:rsid w:val="006E6734"/>
    <w:rsid w:val="007526C6"/>
    <w:rsid w:val="00776EB2"/>
    <w:rsid w:val="008149C8"/>
    <w:rsid w:val="008564D7"/>
    <w:rsid w:val="00864CCB"/>
    <w:rsid w:val="008E1B5A"/>
    <w:rsid w:val="009368AA"/>
    <w:rsid w:val="0095004D"/>
    <w:rsid w:val="00990721"/>
    <w:rsid w:val="009A2F3B"/>
    <w:rsid w:val="009B2B79"/>
    <w:rsid w:val="00A55581"/>
    <w:rsid w:val="00A95EBC"/>
    <w:rsid w:val="00AD553E"/>
    <w:rsid w:val="00BE1FBD"/>
    <w:rsid w:val="00C111EC"/>
    <w:rsid w:val="00C42421"/>
    <w:rsid w:val="00C5663C"/>
    <w:rsid w:val="00C72A23"/>
    <w:rsid w:val="00CC0636"/>
    <w:rsid w:val="00E369E1"/>
    <w:rsid w:val="00EC04CB"/>
    <w:rsid w:val="00F11FEA"/>
    <w:rsid w:val="00F50243"/>
    <w:rsid w:val="00F5512A"/>
    <w:rsid w:val="00F5789C"/>
    <w:rsid w:val="00F73459"/>
    <w:rsid w:val="00FA5854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C6ABB"/>
  <w15:docId w15:val="{4ABA4A32-3389-4164-A52A-5A97BA2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3B"/>
  </w:style>
  <w:style w:type="paragraph" w:styleId="Footer">
    <w:name w:val="footer"/>
    <w:basedOn w:val="Normal"/>
    <w:link w:val="FooterChar"/>
    <w:uiPriority w:val="99"/>
    <w:unhideWhenUsed/>
    <w:rsid w:val="009A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B"/>
  </w:style>
  <w:style w:type="character" w:styleId="Strong">
    <w:name w:val="Strong"/>
    <w:basedOn w:val="DefaultParagraphFont"/>
    <w:uiPriority w:val="22"/>
    <w:qFormat/>
    <w:rsid w:val="00686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C029-AD04-4A5A-BE39-56AB751B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Nicola</dc:creator>
  <cp:lastModifiedBy>Anita Roberts</cp:lastModifiedBy>
  <cp:revision>3</cp:revision>
  <cp:lastPrinted>2019-06-06T08:38:00Z</cp:lastPrinted>
  <dcterms:created xsi:type="dcterms:W3CDTF">2019-07-11T10:09:00Z</dcterms:created>
  <dcterms:modified xsi:type="dcterms:W3CDTF">2019-07-11T10:10:00Z</dcterms:modified>
</cp:coreProperties>
</file>