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FF" w:rsidRDefault="00676E0E" w:rsidP="00C545FF">
      <w:pPr>
        <w:jc w:val="center"/>
        <w:rPr>
          <w:b/>
          <w:szCs w:val="28"/>
        </w:rPr>
      </w:pPr>
      <w:r w:rsidRPr="00C545FF">
        <w:rPr>
          <w:b/>
          <w:szCs w:val="28"/>
        </w:rPr>
        <w:t>Referral For</w:t>
      </w:r>
      <w:r>
        <w:rPr>
          <w:b/>
          <w:szCs w:val="28"/>
        </w:rPr>
        <w:t>m for</w:t>
      </w:r>
      <w:r w:rsidRPr="00C545FF">
        <w:rPr>
          <w:b/>
          <w:szCs w:val="28"/>
        </w:rPr>
        <w:t xml:space="preserve"> Consideration </w:t>
      </w:r>
      <w:r>
        <w:rPr>
          <w:b/>
          <w:szCs w:val="28"/>
        </w:rPr>
        <w:t>o</w:t>
      </w:r>
      <w:r w:rsidRPr="00C545FF">
        <w:rPr>
          <w:b/>
          <w:szCs w:val="28"/>
        </w:rPr>
        <w:t xml:space="preserve">f </w:t>
      </w:r>
      <w:r w:rsidR="007E5CCC">
        <w:rPr>
          <w:b/>
          <w:szCs w:val="28"/>
        </w:rPr>
        <w:t>CARPAL TUNNEL SURGERY</w:t>
      </w:r>
    </w:p>
    <w:p w:rsidR="00C06C83" w:rsidRPr="00C06C83" w:rsidRDefault="00C06C83" w:rsidP="00C545FF">
      <w:pPr>
        <w:jc w:val="center"/>
        <w:rPr>
          <w:b/>
          <w:sz w:val="8"/>
          <w:szCs w:val="8"/>
        </w:rPr>
      </w:pPr>
    </w:p>
    <w:tbl>
      <w:tblPr>
        <w:tblStyle w:val="TableGrid"/>
        <w:tblW w:w="5829" w:type="pct"/>
        <w:tblInd w:w="-743" w:type="dxa"/>
        <w:tblLook w:val="04A0" w:firstRow="1" w:lastRow="0" w:firstColumn="1" w:lastColumn="0" w:noHBand="0" w:noVBand="1"/>
      </w:tblPr>
      <w:tblGrid>
        <w:gridCol w:w="1703"/>
        <w:gridCol w:w="2551"/>
        <w:gridCol w:w="996"/>
        <w:gridCol w:w="1982"/>
        <w:gridCol w:w="424"/>
        <w:gridCol w:w="280"/>
        <w:gridCol w:w="431"/>
        <w:gridCol w:w="2407"/>
      </w:tblGrid>
      <w:tr w:rsidR="00C545FF" w:rsidRPr="00B5777C" w:rsidTr="00B5777C">
        <w:trPr>
          <w:trHeight w:val="484"/>
        </w:trPr>
        <w:tc>
          <w:tcPr>
            <w:tcW w:w="5000" w:type="pct"/>
            <w:gridSpan w:val="8"/>
            <w:shd w:val="clear" w:color="auto" w:fill="5F497A"/>
            <w:vAlign w:val="center"/>
          </w:tcPr>
          <w:p w:rsidR="00C545FF" w:rsidRPr="00B5777C" w:rsidRDefault="00C545FF" w:rsidP="00674966">
            <w:pPr>
              <w:rPr>
                <w:b/>
                <w:color w:val="FFFFFF"/>
                <w:sz w:val="22"/>
                <w:szCs w:val="26"/>
              </w:rPr>
            </w:pPr>
            <w:r w:rsidRPr="00B5777C">
              <w:rPr>
                <w:b/>
                <w:color w:val="FFFFFF"/>
                <w:sz w:val="22"/>
                <w:szCs w:val="26"/>
              </w:rPr>
              <w:t>PATIENT DETAILS</w:t>
            </w:r>
          </w:p>
        </w:tc>
      </w:tr>
      <w:tr w:rsidR="009E69DF" w:rsidRPr="00550942" w:rsidTr="00911D50">
        <w:trPr>
          <w:trHeight w:val="500"/>
        </w:trPr>
        <w:tc>
          <w:tcPr>
            <w:tcW w:w="790" w:type="pct"/>
            <w:shd w:val="clear" w:color="auto" w:fill="auto"/>
            <w:vAlign w:val="center"/>
          </w:tcPr>
          <w:p w:rsidR="00C545FF" w:rsidRPr="00550942" w:rsidRDefault="00C545FF" w:rsidP="00674966">
            <w:pPr>
              <w:rPr>
                <w:sz w:val="20"/>
              </w:rPr>
            </w:pPr>
            <w:r w:rsidRPr="00550942">
              <w:rPr>
                <w:sz w:val="20"/>
              </w:rPr>
              <w:t>Date of Referral:</w:t>
            </w:r>
          </w:p>
        </w:tc>
        <w:tc>
          <w:tcPr>
            <w:tcW w:w="1646" w:type="pct"/>
            <w:gridSpan w:val="2"/>
            <w:shd w:val="clear" w:color="auto" w:fill="auto"/>
            <w:vAlign w:val="center"/>
          </w:tcPr>
          <w:p w:rsidR="00C545FF" w:rsidRPr="00550942" w:rsidRDefault="00C545FF" w:rsidP="00674966">
            <w:pPr>
              <w:rPr>
                <w:sz w:val="20"/>
              </w:rPr>
            </w:pPr>
          </w:p>
        </w:tc>
        <w:tc>
          <w:tcPr>
            <w:tcW w:w="1247" w:type="pct"/>
            <w:gridSpan w:val="3"/>
            <w:shd w:val="clear" w:color="auto" w:fill="auto"/>
            <w:vAlign w:val="center"/>
          </w:tcPr>
          <w:p w:rsidR="00C545FF" w:rsidRPr="00550942" w:rsidRDefault="00C545FF" w:rsidP="00674966">
            <w:pPr>
              <w:rPr>
                <w:sz w:val="20"/>
              </w:rPr>
            </w:pPr>
            <w:r w:rsidRPr="00550942">
              <w:rPr>
                <w:sz w:val="20"/>
              </w:rPr>
              <w:t>Date Referral Received:</w:t>
            </w:r>
          </w:p>
        </w:tc>
        <w:tc>
          <w:tcPr>
            <w:tcW w:w="1316" w:type="pct"/>
            <w:gridSpan w:val="2"/>
            <w:shd w:val="clear" w:color="auto" w:fill="auto"/>
            <w:vAlign w:val="center"/>
          </w:tcPr>
          <w:p w:rsidR="00C545FF" w:rsidRPr="00550942" w:rsidRDefault="00C545FF" w:rsidP="00674966">
            <w:pPr>
              <w:rPr>
                <w:sz w:val="20"/>
              </w:rPr>
            </w:pPr>
          </w:p>
        </w:tc>
      </w:tr>
      <w:tr w:rsidR="009E69DF" w:rsidRPr="00550942" w:rsidTr="00911D50">
        <w:trPr>
          <w:trHeight w:val="549"/>
        </w:trPr>
        <w:tc>
          <w:tcPr>
            <w:tcW w:w="790" w:type="pct"/>
            <w:shd w:val="clear" w:color="auto" w:fill="auto"/>
            <w:vAlign w:val="center"/>
          </w:tcPr>
          <w:p w:rsidR="00C545FF" w:rsidRPr="00550942" w:rsidRDefault="00C545FF" w:rsidP="00674966">
            <w:pPr>
              <w:rPr>
                <w:sz w:val="20"/>
              </w:rPr>
            </w:pPr>
            <w:r w:rsidRPr="00550942">
              <w:rPr>
                <w:sz w:val="20"/>
              </w:rPr>
              <w:t>GP Practice:</w:t>
            </w:r>
          </w:p>
        </w:tc>
        <w:tc>
          <w:tcPr>
            <w:tcW w:w="1646" w:type="pct"/>
            <w:gridSpan w:val="2"/>
            <w:shd w:val="clear" w:color="auto" w:fill="auto"/>
            <w:vAlign w:val="center"/>
          </w:tcPr>
          <w:p w:rsidR="00C545FF" w:rsidRPr="00550942" w:rsidRDefault="00C545FF" w:rsidP="00674966">
            <w:pPr>
              <w:rPr>
                <w:sz w:val="20"/>
              </w:rPr>
            </w:pPr>
          </w:p>
          <w:p w:rsidR="00C545FF" w:rsidRPr="00550942" w:rsidRDefault="00C545FF" w:rsidP="00674966">
            <w:pPr>
              <w:rPr>
                <w:sz w:val="20"/>
              </w:rPr>
            </w:pPr>
          </w:p>
        </w:tc>
        <w:tc>
          <w:tcPr>
            <w:tcW w:w="1247" w:type="pct"/>
            <w:gridSpan w:val="3"/>
            <w:shd w:val="clear" w:color="auto" w:fill="auto"/>
            <w:vAlign w:val="center"/>
          </w:tcPr>
          <w:p w:rsidR="00C545FF" w:rsidRPr="00550942" w:rsidRDefault="00C545FF" w:rsidP="00674966">
            <w:pPr>
              <w:rPr>
                <w:sz w:val="20"/>
              </w:rPr>
            </w:pPr>
            <w:r w:rsidRPr="00550942">
              <w:rPr>
                <w:sz w:val="20"/>
              </w:rPr>
              <w:t>Referring GP:</w:t>
            </w:r>
          </w:p>
        </w:tc>
        <w:tc>
          <w:tcPr>
            <w:tcW w:w="1316" w:type="pct"/>
            <w:gridSpan w:val="2"/>
            <w:shd w:val="clear" w:color="auto" w:fill="auto"/>
            <w:vAlign w:val="center"/>
          </w:tcPr>
          <w:p w:rsidR="00C545FF" w:rsidRPr="00550942" w:rsidRDefault="00C545FF" w:rsidP="00674966">
            <w:pPr>
              <w:rPr>
                <w:sz w:val="20"/>
              </w:rPr>
            </w:pPr>
          </w:p>
        </w:tc>
      </w:tr>
      <w:tr w:rsidR="009E69DF" w:rsidRPr="00550942" w:rsidTr="00911D50">
        <w:trPr>
          <w:trHeight w:val="557"/>
        </w:trPr>
        <w:tc>
          <w:tcPr>
            <w:tcW w:w="790" w:type="pct"/>
            <w:shd w:val="clear" w:color="auto" w:fill="auto"/>
            <w:vAlign w:val="center"/>
          </w:tcPr>
          <w:p w:rsidR="00C545FF" w:rsidRPr="00550942" w:rsidRDefault="00C545FF" w:rsidP="00674966">
            <w:pPr>
              <w:rPr>
                <w:sz w:val="20"/>
              </w:rPr>
            </w:pPr>
            <w:r w:rsidRPr="00550942">
              <w:rPr>
                <w:sz w:val="20"/>
              </w:rPr>
              <w:t>Patient Name:</w:t>
            </w:r>
          </w:p>
        </w:tc>
        <w:tc>
          <w:tcPr>
            <w:tcW w:w="1646" w:type="pct"/>
            <w:gridSpan w:val="2"/>
            <w:shd w:val="clear" w:color="auto" w:fill="auto"/>
            <w:vAlign w:val="center"/>
          </w:tcPr>
          <w:p w:rsidR="00C545FF" w:rsidRPr="00550942" w:rsidRDefault="00C545FF" w:rsidP="00674966">
            <w:pPr>
              <w:rPr>
                <w:sz w:val="20"/>
              </w:rPr>
            </w:pPr>
          </w:p>
        </w:tc>
        <w:tc>
          <w:tcPr>
            <w:tcW w:w="1247" w:type="pct"/>
            <w:gridSpan w:val="3"/>
            <w:shd w:val="clear" w:color="auto" w:fill="auto"/>
            <w:vAlign w:val="center"/>
          </w:tcPr>
          <w:p w:rsidR="00C545FF" w:rsidRPr="00550942" w:rsidRDefault="00C545FF" w:rsidP="00674966">
            <w:pPr>
              <w:rPr>
                <w:sz w:val="20"/>
              </w:rPr>
            </w:pPr>
            <w:r w:rsidRPr="00550942">
              <w:rPr>
                <w:sz w:val="20"/>
              </w:rPr>
              <w:t>Patient Date of Birth:</w:t>
            </w:r>
          </w:p>
        </w:tc>
        <w:tc>
          <w:tcPr>
            <w:tcW w:w="1316" w:type="pct"/>
            <w:gridSpan w:val="2"/>
            <w:shd w:val="clear" w:color="auto" w:fill="auto"/>
            <w:vAlign w:val="center"/>
          </w:tcPr>
          <w:p w:rsidR="00C545FF" w:rsidRPr="00550942" w:rsidRDefault="00C545FF" w:rsidP="00674966">
            <w:pPr>
              <w:rPr>
                <w:sz w:val="20"/>
              </w:rPr>
            </w:pPr>
          </w:p>
        </w:tc>
      </w:tr>
      <w:tr w:rsidR="009E69DF" w:rsidRPr="00550942" w:rsidTr="00911D50">
        <w:trPr>
          <w:trHeight w:val="551"/>
        </w:trPr>
        <w:tc>
          <w:tcPr>
            <w:tcW w:w="790" w:type="pct"/>
            <w:shd w:val="clear" w:color="auto" w:fill="auto"/>
            <w:vAlign w:val="center"/>
          </w:tcPr>
          <w:p w:rsidR="00C545FF" w:rsidRPr="00550942" w:rsidRDefault="00C545FF" w:rsidP="00674966">
            <w:pPr>
              <w:rPr>
                <w:sz w:val="20"/>
              </w:rPr>
            </w:pPr>
            <w:r w:rsidRPr="00550942">
              <w:rPr>
                <w:sz w:val="20"/>
              </w:rPr>
              <w:t>Patient Address:</w:t>
            </w:r>
          </w:p>
        </w:tc>
        <w:tc>
          <w:tcPr>
            <w:tcW w:w="1646" w:type="pct"/>
            <w:gridSpan w:val="2"/>
            <w:shd w:val="clear" w:color="auto" w:fill="auto"/>
            <w:vAlign w:val="center"/>
          </w:tcPr>
          <w:p w:rsidR="00C545FF" w:rsidRPr="00550942" w:rsidRDefault="00C545FF" w:rsidP="00674966">
            <w:pPr>
              <w:rPr>
                <w:sz w:val="20"/>
              </w:rPr>
            </w:pPr>
          </w:p>
        </w:tc>
        <w:tc>
          <w:tcPr>
            <w:tcW w:w="1247" w:type="pct"/>
            <w:gridSpan w:val="3"/>
            <w:shd w:val="clear" w:color="auto" w:fill="auto"/>
            <w:vAlign w:val="center"/>
          </w:tcPr>
          <w:p w:rsidR="00C545FF" w:rsidRPr="00550942" w:rsidRDefault="00C545FF" w:rsidP="00674966">
            <w:pPr>
              <w:rPr>
                <w:sz w:val="20"/>
              </w:rPr>
            </w:pPr>
            <w:r w:rsidRPr="00550942">
              <w:rPr>
                <w:sz w:val="20"/>
              </w:rPr>
              <w:t>Patient Contact Number:</w:t>
            </w:r>
          </w:p>
        </w:tc>
        <w:tc>
          <w:tcPr>
            <w:tcW w:w="1316" w:type="pct"/>
            <w:gridSpan w:val="2"/>
            <w:shd w:val="clear" w:color="auto" w:fill="auto"/>
            <w:vAlign w:val="center"/>
          </w:tcPr>
          <w:p w:rsidR="00C545FF" w:rsidRPr="00550942" w:rsidRDefault="00C545FF" w:rsidP="00674966">
            <w:pPr>
              <w:rPr>
                <w:sz w:val="20"/>
              </w:rPr>
            </w:pPr>
          </w:p>
        </w:tc>
      </w:tr>
      <w:tr w:rsidR="009E69DF" w:rsidRPr="00550942" w:rsidTr="00911D50">
        <w:trPr>
          <w:trHeight w:val="559"/>
        </w:trPr>
        <w:tc>
          <w:tcPr>
            <w:tcW w:w="790" w:type="pct"/>
            <w:shd w:val="clear" w:color="auto" w:fill="auto"/>
            <w:vAlign w:val="center"/>
          </w:tcPr>
          <w:p w:rsidR="00C545FF" w:rsidRPr="00550942" w:rsidRDefault="00C545FF" w:rsidP="00674966">
            <w:pPr>
              <w:rPr>
                <w:sz w:val="20"/>
              </w:rPr>
            </w:pPr>
            <w:r w:rsidRPr="00550942">
              <w:rPr>
                <w:sz w:val="20"/>
              </w:rPr>
              <w:t>NHS Number:</w:t>
            </w:r>
          </w:p>
        </w:tc>
        <w:tc>
          <w:tcPr>
            <w:tcW w:w="1646" w:type="pct"/>
            <w:gridSpan w:val="2"/>
            <w:shd w:val="clear" w:color="auto" w:fill="auto"/>
            <w:vAlign w:val="center"/>
          </w:tcPr>
          <w:p w:rsidR="00C545FF" w:rsidRPr="00550942" w:rsidRDefault="00C545FF" w:rsidP="00674966">
            <w:pPr>
              <w:rPr>
                <w:sz w:val="20"/>
              </w:rPr>
            </w:pPr>
          </w:p>
        </w:tc>
        <w:tc>
          <w:tcPr>
            <w:tcW w:w="1247" w:type="pct"/>
            <w:gridSpan w:val="3"/>
            <w:shd w:val="clear" w:color="auto" w:fill="auto"/>
            <w:vAlign w:val="center"/>
          </w:tcPr>
          <w:p w:rsidR="00C545FF" w:rsidRPr="00550942" w:rsidRDefault="00C545FF" w:rsidP="00674966">
            <w:pPr>
              <w:rPr>
                <w:sz w:val="20"/>
              </w:rPr>
            </w:pPr>
            <w:r w:rsidRPr="00550942">
              <w:rPr>
                <w:sz w:val="20"/>
              </w:rPr>
              <w:t>Hospital Number (if known):</w:t>
            </w:r>
          </w:p>
        </w:tc>
        <w:tc>
          <w:tcPr>
            <w:tcW w:w="1316" w:type="pct"/>
            <w:gridSpan w:val="2"/>
            <w:shd w:val="clear" w:color="auto" w:fill="auto"/>
            <w:vAlign w:val="center"/>
          </w:tcPr>
          <w:p w:rsidR="00C545FF" w:rsidRPr="00550942" w:rsidRDefault="00C545FF" w:rsidP="00674966">
            <w:pPr>
              <w:rPr>
                <w:sz w:val="20"/>
              </w:rPr>
            </w:pPr>
          </w:p>
        </w:tc>
      </w:tr>
      <w:tr w:rsidR="00C545FF" w:rsidRPr="00550942" w:rsidTr="00B5777C">
        <w:trPr>
          <w:trHeight w:val="955"/>
        </w:trPr>
        <w:tc>
          <w:tcPr>
            <w:tcW w:w="5000" w:type="pct"/>
            <w:gridSpan w:val="8"/>
            <w:shd w:val="clear" w:color="auto" w:fill="5F497A"/>
            <w:vAlign w:val="center"/>
          </w:tcPr>
          <w:p w:rsidR="00C545FF" w:rsidRPr="00550942" w:rsidRDefault="00C545FF" w:rsidP="00674966">
            <w:pPr>
              <w:rPr>
                <w:b/>
                <w:color w:val="FFFFFF"/>
                <w:sz w:val="20"/>
                <w:szCs w:val="26"/>
              </w:rPr>
            </w:pPr>
            <w:r w:rsidRPr="00B5777C">
              <w:rPr>
                <w:b/>
                <w:color w:val="FFFFFF"/>
                <w:sz w:val="22"/>
                <w:szCs w:val="26"/>
              </w:rPr>
              <w:t xml:space="preserve">POLICY </w:t>
            </w:r>
            <w:r w:rsidR="00E57D8D" w:rsidRPr="00B5777C">
              <w:rPr>
                <w:b/>
                <w:color w:val="FFFFFF"/>
                <w:sz w:val="22"/>
                <w:szCs w:val="26"/>
              </w:rPr>
              <w:t xml:space="preserve">CRITERIA </w:t>
            </w:r>
            <w:r w:rsidRPr="00550942">
              <w:rPr>
                <w:b/>
                <w:color w:val="FFFFFF"/>
                <w:sz w:val="20"/>
                <w:szCs w:val="26"/>
              </w:rPr>
              <w:t xml:space="preserve">– </w:t>
            </w:r>
            <w:r w:rsidR="00E57D8D">
              <w:rPr>
                <w:b/>
                <w:color w:val="FFFFFF"/>
                <w:sz w:val="20"/>
                <w:szCs w:val="26"/>
              </w:rPr>
              <w:t>the full policy</w:t>
            </w:r>
            <w:r w:rsidRPr="00550942">
              <w:rPr>
                <w:b/>
                <w:color w:val="FFFFFF"/>
                <w:sz w:val="20"/>
                <w:szCs w:val="26"/>
              </w:rPr>
              <w:t xml:space="preserve"> is accessible via this link</w:t>
            </w:r>
          </w:p>
          <w:p w:rsidR="00C545FF" w:rsidRPr="00550942" w:rsidRDefault="00B14C6D" w:rsidP="00674966">
            <w:pPr>
              <w:rPr>
                <w:b/>
                <w:color w:val="FFFFFF"/>
                <w:sz w:val="20"/>
                <w:szCs w:val="20"/>
              </w:rPr>
            </w:pPr>
            <w:hyperlink r:id="rId9" w:history="1">
              <w:r w:rsidR="00356B70" w:rsidRPr="00356B70">
                <w:rPr>
                  <w:rStyle w:val="Hyperlink"/>
                  <w:rFonts w:cs="Calibri"/>
                  <w:b/>
                  <w:color w:val="FFFFFF" w:themeColor="background1"/>
                  <w:sz w:val="20"/>
                </w:rPr>
                <w:t>http://www.redditchandbromsgroveccg.nhs.uk/about-us/strategies-policies-and-procedures/commissioning-ifr/?assetdet1029359=39309</w:t>
              </w:r>
            </w:hyperlink>
          </w:p>
        </w:tc>
      </w:tr>
      <w:tr w:rsidR="00354703" w:rsidRPr="00550942" w:rsidTr="00B5777C">
        <w:trPr>
          <w:trHeight w:val="495"/>
        </w:trPr>
        <w:tc>
          <w:tcPr>
            <w:tcW w:w="3553" w:type="pct"/>
            <w:gridSpan w:val="5"/>
          </w:tcPr>
          <w:p w:rsidR="00354703" w:rsidRPr="00674966" w:rsidRDefault="00354703" w:rsidP="00674966">
            <w:pPr>
              <w:rPr>
                <w:rFonts w:cs="Calibri"/>
                <w:sz w:val="16"/>
                <w:szCs w:val="16"/>
              </w:rPr>
            </w:pPr>
          </w:p>
          <w:p w:rsidR="00354703" w:rsidRDefault="00354703" w:rsidP="004C38F8">
            <w:pPr>
              <w:rPr>
                <w:rFonts w:cs="Calibri"/>
                <w:sz w:val="20"/>
              </w:rPr>
            </w:pPr>
            <w:r>
              <w:rPr>
                <w:rFonts w:cs="Calibri"/>
                <w:sz w:val="20"/>
              </w:rPr>
              <w:t xml:space="preserve">Please provide the approved indication for referral and complete the signs and symptoms table </w:t>
            </w:r>
            <w:r w:rsidR="00F36B5E">
              <w:rPr>
                <w:rFonts w:cs="Calibri"/>
                <w:sz w:val="20"/>
              </w:rPr>
              <w:t>overleaf</w:t>
            </w:r>
            <w:r>
              <w:rPr>
                <w:rFonts w:cs="Calibri"/>
                <w:sz w:val="20"/>
              </w:rPr>
              <w:t>:</w:t>
            </w:r>
          </w:p>
          <w:p w:rsidR="00354703" w:rsidRPr="00C06C83" w:rsidRDefault="00354703" w:rsidP="004C38F8">
            <w:pPr>
              <w:rPr>
                <w:rFonts w:cs="Calibri"/>
                <w:sz w:val="16"/>
                <w:szCs w:val="16"/>
              </w:rPr>
            </w:pPr>
          </w:p>
          <w:p w:rsidR="00F36B5E" w:rsidRPr="00F36B5E" w:rsidRDefault="00F36B5E" w:rsidP="00354703">
            <w:pPr>
              <w:numPr>
                <w:ilvl w:val="0"/>
                <w:numId w:val="10"/>
              </w:numPr>
              <w:spacing w:after="200" w:line="276" w:lineRule="auto"/>
              <w:contextualSpacing/>
              <w:rPr>
                <w:b/>
                <w:sz w:val="20"/>
                <w:szCs w:val="20"/>
              </w:rPr>
            </w:pPr>
            <w:r w:rsidRPr="00F36B5E">
              <w:rPr>
                <w:b/>
                <w:sz w:val="20"/>
                <w:szCs w:val="20"/>
              </w:rPr>
              <w:t>RED FLAG</w:t>
            </w:r>
          </w:p>
          <w:p w:rsidR="00F36B5E" w:rsidRPr="00F36B5E" w:rsidRDefault="00F36B5E" w:rsidP="00F36B5E">
            <w:pPr>
              <w:spacing w:after="200" w:line="276" w:lineRule="auto"/>
              <w:ind w:left="720"/>
              <w:contextualSpacing/>
              <w:rPr>
                <w:i/>
                <w:sz w:val="18"/>
                <w:szCs w:val="20"/>
              </w:rPr>
            </w:pPr>
            <w:r w:rsidRPr="00F36B5E">
              <w:rPr>
                <w:i/>
                <w:sz w:val="18"/>
                <w:szCs w:val="20"/>
              </w:rPr>
              <w:t>Fracture, Onset of tingling/numbness</w:t>
            </w:r>
            <w:r>
              <w:rPr>
                <w:i/>
                <w:sz w:val="18"/>
                <w:szCs w:val="20"/>
              </w:rPr>
              <w:t xml:space="preserve"> </w:t>
            </w:r>
            <w:r w:rsidRPr="00F36B5E">
              <w:rPr>
                <w:i/>
                <w:sz w:val="18"/>
                <w:szCs w:val="20"/>
              </w:rPr>
              <w:t>after injury, Nerve/other suspected tumour</w:t>
            </w:r>
          </w:p>
          <w:p w:rsidR="00F36B5E" w:rsidRPr="00F36B5E" w:rsidRDefault="00F36B5E" w:rsidP="00F36B5E">
            <w:pPr>
              <w:spacing w:after="200" w:line="276" w:lineRule="auto"/>
              <w:ind w:left="720"/>
              <w:contextualSpacing/>
              <w:rPr>
                <w:sz w:val="16"/>
                <w:szCs w:val="20"/>
              </w:rPr>
            </w:pPr>
          </w:p>
          <w:p w:rsidR="00F36B5E" w:rsidRPr="00F36B5E" w:rsidRDefault="00F36B5E" w:rsidP="00354703">
            <w:pPr>
              <w:numPr>
                <w:ilvl w:val="0"/>
                <w:numId w:val="10"/>
              </w:numPr>
              <w:spacing w:after="200" w:line="276" w:lineRule="auto"/>
              <w:contextualSpacing/>
              <w:rPr>
                <w:b/>
                <w:sz w:val="20"/>
                <w:szCs w:val="20"/>
              </w:rPr>
            </w:pPr>
            <w:r w:rsidRPr="00F36B5E">
              <w:rPr>
                <w:b/>
                <w:sz w:val="20"/>
                <w:szCs w:val="20"/>
              </w:rPr>
              <w:t>YELLOW FLAG</w:t>
            </w:r>
          </w:p>
          <w:p w:rsidR="00F36B5E" w:rsidRPr="00F36B5E" w:rsidRDefault="00F36B5E" w:rsidP="00F36B5E">
            <w:pPr>
              <w:spacing w:after="200" w:line="276" w:lineRule="auto"/>
              <w:ind w:left="720"/>
              <w:contextualSpacing/>
              <w:rPr>
                <w:i/>
                <w:sz w:val="18"/>
                <w:szCs w:val="20"/>
              </w:rPr>
            </w:pPr>
            <w:r w:rsidRPr="00F36B5E">
              <w:rPr>
                <w:i/>
                <w:sz w:val="18"/>
                <w:szCs w:val="20"/>
              </w:rPr>
              <w:t xml:space="preserve">Neurological disease, Active inflammatory joint disease, Peripheral limb </w:t>
            </w:r>
            <w:proofErr w:type="spellStart"/>
            <w:r w:rsidRPr="00F36B5E">
              <w:rPr>
                <w:i/>
                <w:sz w:val="18"/>
                <w:szCs w:val="20"/>
              </w:rPr>
              <w:t>ischaemia</w:t>
            </w:r>
            <w:proofErr w:type="spellEnd"/>
            <w:r w:rsidRPr="00F36B5E">
              <w:rPr>
                <w:i/>
                <w:sz w:val="18"/>
                <w:szCs w:val="20"/>
              </w:rPr>
              <w:t>, Cervical nerve root entrapment</w:t>
            </w:r>
          </w:p>
          <w:p w:rsidR="00F36B5E" w:rsidRPr="00F36B5E" w:rsidRDefault="00F36B5E" w:rsidP="00F36B5E">
            <w:pPr>
              <w:spacing w:after="200" w:line="276" w:lineRule="auto"/>
              <w:ind w:left="720"/>
              <w:contextualSpacing/>
              <w:rPr>
                <w:sz w:val="20"/>
                <w:szCs w:val="20"/>
              </w:rPr>
            </w:pPr>
          </w:p>
          <w:p w:rsidR="00354703" w:rsidRPr="00354703" w:rsidRDefault="00354703" w:rsidP="00354703">
            <w:pPr>
              <w:numPr>
                <w:ilvl w:val="0"/>
                <w:numId w:val="10"/>
              </w:numPr>
              <w:spacing w:after="200" w:line="276" w:lineRule="auto"/>
              <w:contextualSpacing/>
              <w:rPr>
                <w:sz w:val="20"/>
                <w:szCs w:val="20"/>
              </w:rPr>
            </w:pPr>
            <w:r w:rsidRPr="00354703">
              <w:rPr>
                <w:sz w:val="20"/>
                <w:szCs w:val="20"/>
              </w:rPr>
              <w:t xml:space="preserve">Symptoms consistent with </w:t>
            </w:r>
            <w:r w:rsidRPr="00F36B5E">
              <w:rPr>
                <w:b/>
                <w:sz w:val="20"/>
                <w:szCs w:val="20"/>
              </w:rPr>
              <w:t>SEVERE</w:t>
            </w:r>
            <w:r w:rsidRPr="00354703">
              <w:rPr>
                <w:sz w:val="20"/>
                <w:szCs w:val="20"/>
              </w:rPr>
              <w:t xml:space="preserve"> disease (immediate referral)</w:t>
            </w:r>
          </w:p>
          <w:p w:rsidR="00354703" w:rsidRPr="00F36B5E" w:rsidRDefault="00354703" w:rsidP="00354703">
            <w:pPr>
              <w:ind w:left="360"/>
              <w:rPr>
                <w:sz w:val="20"/>
                <w:szCs w:val="20"/>
              </w:rPr>
            </w:pPr>
          </w:p>
          <w:p w:rsidR="00354703" w:rsidRPr="00354703" w:rsidRDefault="00354703" w:rsidP="00354703">
            <w:pPr>
              <w:numPr>
                <w:ilvl w:val="0"/>
                <w:numId w:val="10"/>
              </w:numPr>
              <w:spacing w:after="200" w:line="276" w:lineRule="auto"/>
              <w:contextualSpacing/>
              <w:rPr>
                <w:sz w:val="20"/>
                <w:szCs w:val="20"/>
              </w:rPr>
            </w:pPr>
            <w:r w:rsidRPr="00354703">
              <w:rPr>
                <w:sz w:val="20"/>
                <w:szCs w:val="20"/>
              </w:rPr>
              <w:t xml:space="preserve">Symptoms consistent with </w:t>
            </w:r>
            <w:r w:rsidRPr="00F36B5E">
              <w:rPr>
                <w:b/>
                <w:sz w:val="20"/>
                <w:szCs w:val="20"/>
              </w:rPr>
              <w:t>MILD or MODERATE</w:t>
            </w:r>
            <w:r w:rsidRPr="00354703">
              <w:rPr>
                <w:sz w:val="20"/>
                <w:szCs w:val="20"/>
              </w:rPr>
              <w:t xml:space="preserve"> disease PROVIDING that the patient has:</w:t>
            </w:r>
          </w:p>
          <w:p w:rsidR="00354703" w:rsidRPr="0029255F" w:rsidRDefault="00354703" w:rsidP="00354703">
            <w:pPr>
              <w:spacing w:after="200" w:line="276" w:lineRule="auto"/>
              <w:ind w:left="720"/>
              <w:contextualSpacing/>
              <w:rPr>
                <w:sz w:val="16"/>
                <w:szCs w:val="20"/>
              </w:rPr>
            </w:pPr>
          </w:p>
          <w:p w:rsidR="00354703" w:rsidRPr="00354703" w:rsidRDefault="00354703" w:rsidP="00354703">
            <w:pPr>
              <w:numPr>
                <w:ilvl w:val="0"/>
                <w:numId w:val="11"/>
              </w:numPr>
              <w:spacing w:after="200" w:line="276" w:lineRule="auto"/>
              <w:ind w:left="1080"/>
              <w:contextualSpacing/>
              <w:rPr>
                <w:sz w:val="20"/>
                <w:szCs w:val="20"/>
              </w:rPr>
            </w:pPr>
            <w:r w:rsidRPr="00354703">
              <w:rPr>
                <w:sz w:val="20"/>
                <w:szCs w:val="20"/>
              </w:rPr>
              <w:t xml:space="preserve">Failed wrist splints (12 weeks assured use at night) </w:t>
            </w:r>
          </w:p>
          <w:p w:rsidR="00354703" w:rsidRPr="00354703" w:rsidRDefault="00354703" w:rsidP="00354703">
            <w:pPr>
              <w:ind w:left="1080"/>
              <w:rPr>
                <w:sz w:val="20"/>
                <w:szCs w:val="20"/>
              </w:rPr>
            </w:pPr>
            <w:r w:rsidRPr="00354703">
              <w:rPr>
                <w:sz w:val="20"/>
                <w:szCs w:val="20"/>
              </w:rPr>
              <w:t>AND</w:t>
            </w:r>
          </w:p>
          <w:p w:rsidR="00354703" w:rsidRPr="00354703" w:rsidRDefault="00354703" w:rsidP="00354703">
            <w:pPr>
              <w:numPr>
                <w:ilvl w:val="0"/>
                <w:numId w:val="11"/>
              </w:numPr>
              <w:spacing w:after="200" w:line="276" w:lineRule="auto"/>
              <w:ind w:left="1080"/>
              <w:contextualSpacing/>
              <w:rPr>
                <w:sz w:val="20"/>
                <w:szCs w:val="20"/>
              </w:rPr>
            </w:pPr>
            <w:r w:rsidRPr="00354703">
              <w:rPr>
                <w:sz w:val="20"/>
                <w:szCs w:val="20"/>
              </w:rPr>
              <w:t>Temporary improvement (&lt; 6 weeks) following corticosteroid injection OR</w:t>
            </w:r>
          </w:p>
          <w:p w:rsidR="00354703" w:rsidRPr="00354703" w:rsidRDefault="00354703" w:rsidP="00354703">
            <w:pPr>
              <w:ind w:left="1080"/>
              <w:rPr>
                <w:sz w:val="20"/>
                <w:szCs w:val="20"/>
              </w:rPr>
            </w:pPr>
            <w:r w:rsidRPr="00354703">
              <w:rPr>
                <w:sz w:val="20"/>
                <w:szCs w:val="20"/>
              </w:rPr>
              <w:t xml:space="preserve">Positive Nerve Conduction Study (moderate or severe) </w:t>
            </w:r>
          </w:p>
          <w:p w:rsidR="00354703" w:rsidRPr="00354703" w:rsidRDefault="00354703" w:rsidP="00354703">
            <w:pPr>
              <w:ind w:left="1080"/>
              <w:rPr>
                <w:sz w:val="20"/>
                <w:szCs w:val="20"/>
              </w:rPr>
            </w:pPr>
            <w:r w:rsidRPr="00354703">
              <w:rPr>
                <w:sz w:val="20"/>
                <w:szCs w:val="20"/>
              </w:rPr>
              <w:t>AND</w:t>
            </w:r>
          </w:p>
          <w:p w:rsidR="00354703" w:rsidRDefault="00354703" w:rsidP="00354703">
            <w:pPr>
              <w:numPr>
                <w:ilvl w:val="0"/>
                <w:numId w:val="11"/>
              </w:numPr>
              <w:spacing w:after="200" w:line="276" w:lineRule="auto"/>
              <w:ind w:left="1080"/>
              <w:contextualSpacing/>
              <w:rPr>
                <w:sz w:val="20"/>
                <w:szCs w:val="20"/>
              </w:rPr>
            </w:pPr>
            <w:r w:rsidRPr="00354703">
              <w:rPr>
                <w:sz w:val="20"/>
                <w:szCs w:val="20"/>
              </w:rPr>
              <w:t>Assured value and need for surgery on the basis of symptoms</w:t>
            </w:r>
          </w:p>
          <w:p w:rsidR="00093A58" w:rsidRPr="00354703" w:rsidRDefault="00093A58" w:rsidP="00093A58">
            <w:pPr>
              <w:spacing w:after="200" w:line="276" w:lineRule="auto"/>
              <w:ind w:left="1027"/>
              <w:contextualSpacing/>
              <w:rPr>
                <w:sz w:val="20"/>
                <w:szCs w:val="20"/>
              </w:rPr>
            </w:pPr>
            <w:r>
              <w:rPr>
                <w:sz w:val="20"/>
                <w:szCs w:val="20"/>
              </w:rPr>
              <w:t xml:space="preserve"> AND</w:t>
            </w:r>
          </w:p>
          <w:p w:rsidR="00354703" w:rsidRPr="00354703" w:rsidRDefault="00354703" w:rsidP="00354703">
            <w:pPr>
              <w:numPr>
                <w:ilvl w:val="0"/>
                <w:numId w:val="11"/>
              </w:numPr>
              <w:spacing w:after="200" w:line="276" w:lineRule="auto"/>
              <w:ind w:left="1080"/>
              <w:contextualSpacing/>
              <w:rPr>
                <w:sz w:val="20"/>
                <w:szCs w:val="20"/>
              </w:rPr>
            </w:pPr>
            <w:r w:rsidRPr="00354703">
              <w:rPr>
                <w:sz w:val="20"/>
                <w:szCs w:val="20"/>
              </w:rPr>
              <w:t>Patient willing to proceed to surgery</w:t>
            </w:r>
          </w:p>
          <w:p w:rsidR="00354703" w:rsidRDefault="00354703" w:rsidP="004C38F8">
            <w:pPr>
              <w:rPr>
                <w:rFonts w:cs="Calibri"/>
                <w:sz w:val="20"/>
              </w:rPr>
            </w:pPr>
          </w:p>
        </w:tc>
        <w:tc>
          <w:tcPr>
            <w:tcW w:w="1447" w:type="pct"/>
            <w:gridSpan w:val="3"/>
          </w:tcPr>
          <w:p w:rsidR="00354703" w:rsidRDefault="00354703" w:rsidP="00354703">
            <w:pPr>
              <w:spacing w:after="200" w:line="276" w:lineRule="auto"/>
              <w:jc w:val="center"/>
              <w:rPr>
                <w:b/>
                <w:sz w:val="20"/>
                <w:szCs w:val="20"/>
                <w:u w:val="single"/>
              </w:rPr>
            </w:pPr>
            <w:r w:rsidRPr="00354703">
              <w:rPr>
                <w:b/>
                <w:sz w:val="20"/>
                <w:szCs w:val="20"/>
                <w:u w:val="single"/>
              </w:rPr>
              <w:t>Tick Applicable Indication</w:t>
            </w:r>
          </w:p>
          <w:p w:rsidR="00354703" w:rsidRDefault="00354703" w:rsidP="00354703">
            <w:pPr>
              <w:spacing w:line="276" w:lineRule="auto"/>
              <w:jc w:val="center"/>
              <w:rPr>
                <w:b/>
                <w:sz w:val="8"/>
                <w:szCs w:val="20"/>
                <w:u w:val="single"/>
              </w:rPr>
            </w:pPr>
          </w:p>
          <w:p w:rsidR="00F36B5E" w:rsidRDefault="00F36B5E" w:rsidP="00354703">
            <w:pPr>
              <w:spacing w:line="276" w:lineRule="auto"/>
              <w:jc w:val="center"/>
              <w:rPr>
                <w:b/>
                <w:sz w:val="8"/>
                <w:szCs w:val="20"/>
                <w:u w:val="single"/>
              </w:rPr>
            </w:pPr>
          </w:p>
          <w:p w:rsidR="00F36B5E" w:rsidRDefault="00F36B5E" w:rsidP="00354703">
            <w:pPr>
              <w:spacing w:line="276" w:lineRule="auto"/>
              <w:jc w:val="center"/>
              <w:rPr>
                <w:b/>
                <w:sz w:val="8"/>
                <w:szCs w:val="20"/>
                <w:u w:val="single"/>
              </w:rPr>
            </w:pPr>
          </w:p>
          <w:p w:rsidR="00F36B5E" w:rsidRDefault="00F36B5E" w:rsidP="00354703">
            <w:pPr>
              <w:spacing w:line="276" w:lineRule="auto"/>
              <w:jc w:val="center"/>
              <w:rPr>
                <w:b/>
                <w:sz w:val="8"/>
                <w:szCs w:val="20"/>
                <w:u w:val="single"/>
              </w:rPr>
            </w:pPr>
          </w:p>
          <w:p w:rsidR="00F36B5E" w:rsidRDefault="00F36B5E" w:rsidP="00354703">
            <w:pPr>
              <w:spacing w:line="276" w:lineRule="auto"/>
              <w:jc w:val="center"/>
              <w:rPr>
                <w:b/>
                <w:sz w:val="20"/>
                <w:szCs w:val="20"/>
              </w:rPr>
            </w:pPr>
            <w:r w:rsidRPr="00F36B5E">
              <w:rPr>
                <w:b/>
                <w:sz w:val="20"/>
                <w:szCs w:val="20"/>
              </w:rPr>
              <w:t>Emergency referral to A&amp;E</w:t>
            </w:r>
          </w:p>
          <w:p w:rsidR="00F36B5E" w:rsidRPr="00F36B5E" w:rsidRDefault="00F36B5E" w:rsidP="00354703">
            <w:pPr>
              <w:spacing w:line="276" w:lineRule="auto"/>
              <w:jc w:val="center"/>
              <w:rPr>
                <w:b/>
                <w:szCs w:val="20"/>
              </w:rPr>
            </w:pPr>
          </w:p>
          <w:p w:rsidR="00F36B5E" w:rsidRPr="00F36B5E" w:rsidRDefault="00F36B5E" w:rsidP="00354703">
            <w:pPr>
              <w:spacing w:line="276" w:lineRule="auto"/>
              <w:jc w:val="center"/>
              <w:rPr>
                <w:b/>
                <w:sz w:val="10"/>
                <w:szCs w:val="20"/>
              </w:rPr>
            </w:pPr>
          </w:p>
          <w:p w:rsidR="00F36B5E" w:rsidRDefault="00F36B5E" w:rsidP="00354703">
            <w:pPr>
              <w:spacing w:line="276" w:lineRule="auto"/>
              <w:jc w:val="center"/>
              <w:rPr>
                <w:b/>
                <w:sz w:val="20"/>
                <w:szCs w:val="20"/>
              </w:rPr>
            </w:pPr>
            <w:r>
              <w:rPr>
                <w:b/>
                <w:sz w:val="20"/>
                <w:szCs w:val="20"/>
              </w:rPr>
              <w:t>Urgent speciality referral within 2 weeks</w:t>
            </w:r>
          </w:p>
          <w:p w:rsidR="00F36B5E" w:rsidRPr="00F36B5E" w:rsidRDefault="00F36B5E" w:rsidP="00354703">
            <w:pPr>
              <w:spacing w:line="276" w:lineRule="auto"/>
              <w:jc w:val="center"/>
              <w:rPr>
                <w:b/>
                <w:sz w:val="6"/>
                <w:szCs w:val="20"/>
              </w:rPr>
            </w:pPr>
          </w:p>
          <w:p w:rsidR="00F36B5E" w:rsidRPr="00F36B5E" w:rsidRDefault="00F36B5E" w:rsidP="00354703">
            <w:pPr>
              <w:spacing w:line="276" w:lineRule="auto"/>
              <w:jc w:val="center"/>
              <w:rPr>
                <w:b/>
                <w:sz w:val="4"/>
                <w:szCs w:val="20"/>
              </w:rPr>
            </w:pPr>
          </w:p>
          <w:p w:rsidR="00676E0E" w:rsidRDefault="00676E0E" w:rsidP="00676E0E">
            <w:pPr>
              <w:spacing w:line="288" w:lineRule="auto"/>
              <w:jc w:val="center"/>
              <w:rPr>
                <w:sz w:val="44"/>
                <w:szCs w:val="44"/>
              </w:rPr>
            </w:pPr>
            <w:r>
              <w:rPr>
                <w:sz w:val="44"/>
                <w:szCs w:val="44"/>
              </w:rPr>
              <w:t>□</w:t>
            </w:r>
          </w:p>
          <w:p w:rsidR="00354703" w:rsidRDefault="00354703" w:rsidP="00676E0E">
            <w:pPr>
              <w:spacing w:line="288" w:lineRule="auto"/>
              <w:jc w:val="center"/>
              <w:rPr>
                <w:sz w:val="44"/>
                <w:szCs w:val="44"/>
              </w:rPr>
            </w:pPr>
            <w:r w:rsidRPr="00354703">
              <w:rPr>
                <w:sz w:val="44"/>
                <w:szCs w:val="44"/>
              </w:rPr>
              <w:t>□</w:t>
            </w:r>
          </w:p>
          <w:p w:rsidR="00676E0E" w:rsidRDefault="0029255F" w:rsidP="0029255F">
            <w:pPr>
              <w:spacing w:line="288" w:lineRule="auto"/>
              <w:rPr>
                <w:sz w:val="16"/>
                <w:szCs w:val="20"/>
              </w:rPr>
            </w:pPr>
            <w:r w:rsidRPr="0029255F">
              <w:rPr>
                <w:sz w:val="16"/>
                <w:szCs w:val="20"/>
              </w:rPr>
              <w:t>Please circle as appropriate:</w:t>
            </w:r>
          </w:p>
          <w:p w:rsidR="0029255F" w:rsidRPr="0029255F" w:rsidRDefault="0029255F" w:rsidP="0029255F">
            <w:pPr>
              <w:spacing w:line="288" w:lineRule="auto"/>
              <w:rPr>
                <w:sz w:val="6"/>
                <w:szCs w:val="20"/>
              </w:rPr>
            </w:pPr>
          </w:p>
          <w:p w:rsidR="00676E0E" w:rsidRDefault="0029255F" w:rsidP="00676E0E">
            <w:pPr>
              <w:spacing w:line="288" w:lineRule="auto"/>
              <w:jc w:val="center"/>
              <w:rPr>
                <w:sz w:val="20"/>
                <w:szCs w:val="20"/>
              </w:rPr>
            </w:pPr>
            <w:r>
              <w:rPr>
                <w:sz w:val="20"/>
                <w:szCs w:val="20"/>
              </w:rPr>
              <w:t>Yes*</w:t>
            </w:r>
          </w:p>
          <w:p w:rsidR="00676E0E" w:rsidRPr="00C06C83" w:rsidRDefault="00676E0E" w:rsidP="00676E0E">
            <w:pPr>
              <w:spacing w:line="288" w:lineRule="auto"/>
              <w:jc w:val="center"/>
              <w:rPr>
                <w:sz w:val="16"/>
                <w:szCs w:val="20"/>
              </w:rPr>
            </w:pPr>
          </w:p>
          <w:p w:rsidR="00676E0E" w:rsidRDefault="00676E0E" w:rsidP="00676E0E">
            <w:pPr>
              <w:spacing w:line="288" w:lineRule="auto"/>
              <w:jc w:val="center"/>
              <w:rPr>
                <w:sz w:val="20"/>
                <w:szCs w:val="20"/>
              </w:rPr>
            </w:pPr>
            <w:r>
              <w:rPr>
                <w:sz w:val="20"/>
                <w:szCs w:val="20"/>
              </w:rPr>
              <w:t>Yes** / No</w:t>
            </w:r>
          </w:p>
          <w:p w:rsidR="00676E0E" w:rsidRPr="00C06C83" w:rsidRDefault="00676E0E" w:rsidP="00676E0E">
            <w:pPr>
              <w:spacing w:line="288" w:lineRule="auto"/>
              <w:jc w:val="center"/>
              <w:rPr>
                <w:sz w:val="20"/>
                <w:szCs w:val="20"/>
              </w:rPr>
            </w:pPr>
            <w:r w:rsidRPr="00C06C83">
              <w:rPr>
                <w:sz w:val="20"/>
                <w:szCs w:val="20"/>
              </w:rPr>
              <w:t>OR</w:t>
            </w:r>
          </w:p>
          <w:p w:rsidR="00676E0E" w:rsidRDefault="00AD2C45" w:rsidP="00676E0E">
            <w:pPr>
              <w:spacing w:line="288" w:lineRule="auto"/>
              <w:jc w:val="center"/>
              <w:rPr>
                <w:sz w:val="20"/>
                <w:szCs w:val="20"/>
              </w:rPr>
            </w:pPr>
            <w:r>
              <w:rPr>
                <w:sz w:val="20"/>
                <w:szCs w:val="20"/>
              </w:rPr>
              <w:t>Moderate** / Severe**</w:t>
            </w:r>
          </w:p>
          <w:p w:rsidR="00676E0E" w:rsidRPr="00C06C83" w:rsidRDefault="00676E0E" w:rsidP="00676E0E">
            <w:pPr>
              <w:spacing w:line="288" w:lineRule="auto"/>
              <w:jc w:val="center"/>
              <w:rPr>
                <w:sz w:val="12"/>
                <w:szCs w:val="20"/>
              </w:rPr>
            </w:pPr>
          </w:p>
          <w:p w:rsidR="00676E0E" w:rsidRDefault="0029255F" w:rsidP="00676E0E">
            <w:pPr>
              <w:spacing w:line="288" w:lineRule="auto"/>
              <w:jc w:val="center"/>
              <w:rPr>
                <w:sz w:val="20"/>
                <w:szCs w:val="20"/>
              </w:rPr>
            </w:pPr>
            <w:r>
              <w:rPr>
                <w:sz w:val="20"/>
                <w:szCs w:val="20"/>
              </w:rPr>
              <w:t>Yes*</w:t>
            </w:r>
          </w:p>
          <w:p w:rsidR="00093A58" w:rsidRPr="00C06C83" w:rsidRDefault="00093A58" w:rsidP="00676E0E">
            <w:pPr>
              <w:spacing w:line="288" w:lineRule="auto"/>
              <w:jc w:val="center"/>
              <w:rPr>
                <w:sz w:val="16"/>
                <w:szCs w:val="20"/>
              </w:rPr>
            </w:pPr>
          </w:p>
          <w:p w:rsidR="00676E0E" w:rsidRDefault="0029255F" w:rsidP="00676E0E">
            <w:pPr>
              <w:spacing w:line="288" w:lineRule="auto"/>
              <w:jc w:val="center"/>
              <w:rPr>
                <w:sz w:val="20"/>
                <w:szCs w:val="20"/>
              </w:rPr>
            </w:pPr>
            <w:r>
              <w:rPr>
                <w:sz w:val="20"/>
                <w:szCs w:val="20"/>
              </w:rPr>
              <w:t>Yes*</w:t>
            </w:r>
          </w:p>
          <w:p w:rsidR="00676E0E" w:rsidRDefault="00676E0E" w:rsidP="00676E0E">
            <w:pPr>
              <w:spacing w:line="288" w:lineRule="auto"/>
              <w:jc w:val="right"/>
              <w:rPr>
                <w:i/>
                <w:sz w:val="16"/>
                <w:szCs w:val="16"/>
              </w:rPr>
            </w:pPr>
            <w:r>
              <w:rPr>
                <w:sz w:val="16"/>
                <w:szCs w:val="16"/>
              </w:rPr>
              <w:t xml:space="preserve">* </w:t>
            </w:r>
            <w:r>
              <w:rPr>
                <w:i/>
                <w:sz w:val="16"/>
                <w:szCs w:val="16"/>
              </w:rPr>
              <w:t>required</w:t>
            </w:r>
          </w:p>
          <w:p w:rsidR="00676E0E" w:rsidRPr="00676E0E" w:rsidRDefault="00676E0E" w:rsidP="00676E0E">
            <w:pPr>
              <w:spacing w:line="288" w:lineRule="auto"/>
              <w:jc w:val="right"/>
              <w:rPr>
                <w:i/>
                <w:sz w:val="16"/>
                <w:szCs w:val="16"/>
              </w:rPr>
            </w:pPr>
            <w:r>
              <w:rPr>
                <w:i/>
                <w:sz w:val="16"/>
                <w:szCs w:val="16"/>
              </w:rPr>
              <w:t>** one of these required</w:t>
            </w:r>
          </w:p>
        </w:tc>
      </w:tr>
      <w:tr w:rsidR="00F36B5E" w:rsidRPr="00B5777C" w:rsidTr="00B5777C">
        <w:trPr>
          <w:trHeight w:val="435"/>
        </w:trPr>
        <w:tc>
          <w:tcPr>
            <w:tcW w:w="5000" w:type="pct"/>
            <w:gridSpan w:val="8"/>
            <w:shd w:val="clear" w:color="auto" w:fill="5F497A"/>
            <w:vAlign w:val="center"/>
          </w:tcPr>
          <w:p w:rsidR="00F36B5E" w:rsidRPr="00B5777C" w:rsidRDefault="00F36B5E" w:rsidP="00F36B5E">
            <w:pPr>
              <w:rPr>
                <w:b/>
                <w:color w:val="FFFFFF"/>
                <w:sz w:val="22"/>
                <w:szCs w:val="26"/>
              </w:rPr>
            </w:pPr>
            <w:r w:rsidRPr="00B5777C">
              <w:rPr>
                <w:b/>
                <w:color w:val="FFFFFF"/>
                <w:sz w:val="22"/>
                <w:szCs w:val="26"/>
              </w:rPr>
              <w:t>EXAMINATION/PMH/DH/ALLERGIES</w:t>
            </w:r>
          </w:p>
        </w:tc>
      </w:tr>
      <w:tr w:rsidR="00F36B5E" w:rsidRPr="00550942" w:rsidTr="00B5777C">
        <w:tc>
          <w:tcPr>
            <w:tcW w:w="5000" w:type="pct"/>
            <w:gridSpan w:val="8"/>
            <w:shd w:val="clear" w:color="auto" w:fill="auto"/>
          </w:tcPr>
          <w:p w:rsidR="00F36B5E" w:rsidRPr="002D5984" w:rsidRDefault="00F36B5E" w:rsidP="00F36B5E">
            <w:pPr>
              <w:rPr>
                <w:sz w:val="8"/>
                <w:szCs w:val="8"/>
              </w:rPr>
            </w:pPr>
          </w:p>
          <w:p w:rsidR="00F36B5E" w:rsidRPr="002D5984" w:rsidRDefault="002D5984" w:rsidP="00F36B5E">
            <w:pPr>
              <w:rPr>
                <w:i/>
                <w:sz w:val="20"/>
                <w:szCs w:val="26"/>
              </w:rPr>
            </w:pPr>
            <w:r w:rsidRPr="002D5984">
              <w:rPr>
                <w:i/>
                <w:sz w:val="20"/>
                <w:szCs w:val="26"/>
              </w:rPr>
              <w:t>See table overleaf for signs and symptoms</w:t>
            </w:r>
          </w:p>
          <w:p w:rsidR="00F36B5E" w:rsidRDefault="00F36B5E" w:rsidP="00F36B5E">
            <w:pPr>
              <w:rPr>
                <w:sz w:val="20"/>
                <w:szCs w:val="26"/>
              </w:rPr>
            </w:pPr>
          </w:p>
          <w:p w:rsidR="00F36B5E" w:rsidRDefault="00F36B5E" w:rsidP="00F36B5E">
            <w:pPr>
              <w:rPr>
                <w:sz w:val="20"/>
                <w:szCs w:val="26"/>
              </w:rPr>
            </w:pPr>
          </w:p>
          <w:p w:rsidR="00F36B5E" w:rsidRDefault="00F36B5E" w:rsidP="00F36B5E">
            <w:pPr>
              <w:tabs>
                <w:tab w:val="left" w:pos="6613"/>
              </w:tabs>
              <w:rPr>
                <w:sz w:val="20"/>
                <w:szCs w:val="26"/>
              </w:rPr>
            </w:pPr>
          </w:p>
          <w:p w:rsidR="00F36B5E" w:rsidRDefault="00F36B5E" w:rsidP="00F36B5E">
            <w:pPr>
              <w:tabs>
                <w:tab w:val="left" w:pos="6613"/>
              </w:tabs>
              <w:rPr>
                <w:sz w:val="20"/>
                <w:szCs w:val="26"/>
              </w:rPr>
            </w:pPr>
          </w:p>
          <w:p w:rsidR="00F36B5E" w:rsidRDefault="00F36B5E" w:rsidP="00F36B5E">
            <w:pPr>
              <w:tabs>
                <w:tab w:val="left" w:pos="6613"/>
              </w:tabs>
              <w:rPr>
                <w:sz w:val="20"/>
                <w:szCs w:val="26"/>
              </w:rPr>
            </w:pPr>
          </w:p>
          <w:p w:rsidR="00F36B5E" w:rsidRDefault="00F36B5E" w:rsidP="00F36B5E">
            <w:pPr>
              <w:tabs>
                <w:tab w:val="left" w:pos="6613"/>
              </w:tabs>
              <w:rPr>
                <w:sz w:val="20"/>
                <w:szCs w:val="26"/>
              </w:rPr>
            </w:pPr>
          </w:p>
          <w:p w:rsidR="00F36B5E" w:rsidRDefault="00F36B5E" w:rsidP="00F36B5E">
            <w:pPr>
              <w:tabs>
                <w:tab w:val="left" w:pos="6613"/>
              </w:tabs>
              <w:rPr>
                <w:sz w:val="20"/>
                <w:szCs w:val="26"/>
              </w:rPr>
            </w:pPr>
          </w:p>
          <w:p w:rsidR="00F36B5E" w:rsidRDefault="00F36B5E" w:rsidP="00F36B5E">
            <w:pPr>
              <w:rPr>
                <w:sz w:val="20"/>
                <w:szCs w:val="26"/>
              </w:rPr>
            </w:pPr>
          </w:p>
          <w:p w:rsidR="00F36B5E" w:rsidRDefault="00F36B5E" w:rsidP="00F36B5E">
            <w:pPr>
              <w:rPr>
                <w:sz w:val="20"/>
                <w:szCs w:val="26"/>
              </w:rPr>
            </w:pPr>
          </w:p>
          <w:p w:rsidR="00F36B5E" w:rsidRDefault="00F36B5E" w:rsidP="00F36B5E">
            <w:pPr>
              <w:rPr>
                <w:sz w:val="20"/>
                <w:szCs w:val="26"/>
              </w:rPr>
            </w:pPr>
          </w:p>
          <w:p w:rsidR="00F36B5E" w:rsidRPr="00550942" w:rsidRDefault="00F36B5E" w:rsidP="00F36B5E">
            <w:pPr>
              <w:rPr>
                <w:b/>
                <w:color w:val="FFFFFF"/>
                <w:sz w:val="20"/>
                <w:szCs w:val="26"/>
              </w:rPr>
            </w:pPr>
          </w:p>
        </w:tc>
      </w:tr>
      <w:tr w:rsidR="00676E0E" w:rsidRPr="00B5777C" w:rsidTr="00B5777C">
        <w:trPr>
          <w:trHeight w:val="435"/>
        </w:trPr>
        <w:tc>
          <w:tcPr>
            <w:tcW w:w="5000" w:type="pct"/>
            <w:gridSpan w:val="8"/>
            <w:shd w:val="clear" w:color="auto" w:fill="5F497A"/>
            <w:vAlign w:val="center"/>
          </w:tcPr>
          <w:p w:rsidR="00676E0E" w:rsidRPr="00B5777C" w:rsidRDefault="00676E0E" w:rsidP="00676E0E">
            <w:pPr>
              <w:rPr>
                <w:b/>
                <w:color w:val="FFFFFF"/>
                <w:sz w:val="22"/>
                <w:szCs w:val="26"/>
              </w:rPr>
            </w:pPr>
            <w:r w:rsidRPr="00B5777C">
              <w:rPr>
                <w:b/>
                <w:color w:val="FFFFFF"/>
                <w:sz w:val="22"/>
                <w:szCs w:val="26"/>
              </w:rPr>
              <w:lastRenderedPageBreak/>
              <w:t>SIGNS AND SYMPTOMS</w:t>
            </w:r>
          </w:p>
        </w:tc>
      </w:tr>
      <w:tr w:rsidR="002D5984" w:rsidRPr="00676E0E" w:rsidTr="00B5777C">
        <w:trPr>
          <w:trHeight w:val="613"/>
        </w:trPr>
        <w:tc>
          <w:tcPr>
            <w:tcW w:w="1974" w:type="pct"/>
            <w:gridSpan w:val="2"/>
            <w:shd w:val="clear" w:color="auto" w:fill="auto"/>
            <w:vAlign w:val="bottom"/>
          </w:tcPr>
          <w:p w:rsidR="002D5984" w:rsidRDefault="002D5984" w:rsidP="00C06C83">
            <w:pPr>
              <w:rPr>
                <w:b/>
                <w:sz w:val="20"/>
                <w:szCs w:val="26"/>
              </w:rPr>
            </w:pPr>
            <w:r>
              <w:rPr>
                <w:b/>
                <w:sz w:val="20"/>
                <w:szCs w:val="26"/>
              </w:rPr>
              <w:t>Known duration:  .………</w:t>
            </w:r>
            <w:proofErr w:type="spellStart"/>
            <w:r>
              <w:rPr>
                <w:b/>
                <w:sz w:val="20"/>
                <w:szCs w:val="26"/>
              </w:rPr>
              <w:t>mths</w:t>
            </w:r>
            <w:proofErr w:type="spellEnd"/>
            <w:r>
              <w:rPr>
                <w:b/>
                <w:sz w:val="20"/>
                <w:szCs w:val="26"/>
              </w:rPr>
              <w:t xml:space="preserve"> …….…</w:t>
            </w:r>
            <w:proofErr w:type="spellStart"/>
            <w:r>
              <w:rPr>
                <w:b/>
                <w:sz w:val="20"/>
                <w:szCs w:val="26"/>
              </w:rPr>
              <w:t>yrs</w:t>
            </w:r>
            <w:proofErr w:type="spellEnd"/>
          </w:p>
          <w:p w:rsidR="002D5984" w:rsidRPr="00C06C83" w:rsidRDefault="002D5984" w:rsidP="00C06C83">
            <w:pPr>
              <w:rPr>
                <w:b/>
                <w:sz w:val="8"/>
                <w:szCs w:val="8"/>
              </w:rPr>
            </w:pPr>
          </w:p>
        </w:tc>
        <w:tc>
          <w:tcPr>
            <w:tcW w:w="1382" w:type="pct"/>
            <w:gridSpan w:val="2"/>
            <w:shd w:val="clear" w:color="auto" w:fill="E5DFEC" w:themeFill="accent4" w:themeFillTint="33"/>
            <w:vAlign w:val="center"/>
          </w:tcPr>
          <w:p w:rsidR="002D5984" w:rsidRPr="00676E0E" w:rsidRDefault="002D5984" w:rsidP="002D5984">
            <w:pPr>
              <w:jc w:val="center"/>
              <w:rPr>
                <w:b/>
                <w:sz w:val="20"/>
                <w:szCs w:val="26"/>
              </w:rPr>
            </w:pPr>
            <w:r w:rsidRPr="00676E0E">
              <w:rPr>
                <w:b/>
                <w:sz w:val="20"/>
                <w:szCs w:val="26"/>
              </w:rPr>
              <w:t>MILD</w:t>
            </w:r>
            <w:r>
              <w:rPr>
                <w:b/>
                <w:sz w:val="20"/>
                <w:szCs w:val="26"/>
              </w:rPr>
              <w:t xml:space="preserve"> to </w:t>
            </w:r>
            <w:r w:rsidRPr="00676E0E">
              <w:rPr>
                <w:b/>
                <w:sz w:val="20"/>
                <w:szCs w:val="26"/>
              </w:rPr>
              <w:t>MODERATE</w:t>
            </w:r>
          </w:p>
        </w:tc>
        <w:tc>
          <w:tcPr>
            <w:tcW w:w="1644" w:type="pct"/>
            <w:gridSpan w:val="4"/>
            <w:shd w:val="clear" w:color="auto" w:fill="E5DFEC" w:themeFill="accent4" w:themeFillTint="33"/>
            <w:vAlign w:val="center"/>
          </w:tcPr>
          <w:p w:rsidR="002D5984" w:rsidRDefault="002D5984" w:rsidP="00676E0E">
            <w:pPr>
              <w:jc w:val="center"/>
              <w:rPr>
                <w:b/>
                <w:sz w:val="20"/>
                <w:szCs w:val="26"/>
              </w:rPr>
            </w:pPr>
            <w:r w:rsidRPr="00676E0E">
              <w:rPr>
                <w:b/>
                <w:sz w:val="20"/>
                <w:szCs w:val="26"/>
              </w:rPr>
              <w:t>SEVERE</w:t>
            </w:r>
          </w:p>
          <w:p w:rsidR="002D5984" w:rsidRPr="00C06C83" w:rsidRDefault="002D5984" w:rsidP="00676E0E">
            <w:pPr>
              <w:jc w:val="center"/>
              <w:rPr>
                <w:sz w:val="16"/>
                <w:szCs w:val="16"/>
              </w:rPr>
            </w:pPr>
            <w:r w:rsidRPr="00C06C83">
              <w:rPr>
                <w:sz w:val="16"/>
                <w:szCs w:val="16"/>
              </w:rPr>
              <w:t>(all required for immediate referral)</w:t>
            </w:r>
          </w:p>
        </w:tc>
      </w:tr>
      <w:tr w:rsidR="002D5984" w:rsidRPr="00676E0E" w:rsidTr="00B5777C">
        <w:trPr>
          <w:trHeight w:val="682"/>
        </w:trPr>
        <w:tc>
          <w:tcPr>
            <w:tcW w:w="1974" w:type="pct"/>
            <w:gridSpan w:val="2"/>
            <w:shd w:val="clear" w:color="auto" w:fill="E5DFEC" w:themeFill="accent4" w:themeFillTint="33"/>
            <w:vAlign w:val="center"/>
          </w:tcPr>
          <w:p w:rsidR="002D5984" w:rsidRPr="004465F7" w:rsidRDefault="002D5984" w:rsidP="00676E0E">
            <w:pPr>
              <w:rPr>
                <w:b/>
                <w:sz w:val="20"/>
                <w:szCs w:val="26"/>
              </w:rPr>
            </w:pPr>
            <w:r w:rsidRPr="004465F7">
              <w:rPr>
                <w:b/>
                <w:sz w:val="20"/>
                <w:szCs w:val="26"/>
              </w:rPr>
              <w:t>Paraesthesia in correct distribution</w:t>
            </w:r>
            <w:r w:rsidRPr="00AD2C45">
              <w:rPr>
                <w:sz w:val="20"/>
                <w:szCs w:val="26"/>
              </w:rPr>
              <w:t xml:space="preserve"> (thumb, index, middle)</w:t>
            </w:r>
          </w:p>
        </w:tc>
        <w:tc>
          <w:tcPr>
            <w:tcW w:w="1382" w:type="pct"/>
            <w:gridSpan w:val="2"/>
            <w:shd w:val="clear" w:color="auto" w:fill="auto"/>
          </w:tcPr>
          <w:p w:rsidR="002D5984" w:rsidRPr="004465F7" w:rsidRDefault="002D5984" w:rsidP="002D5984">
            <w:pPr>
              <w:rPr>
                <w:sz w:val="20"/>
                <w:szCs w:val="20"/>
              </w:rPr>
            </w:pPr>
            <w:r w:rsidRPr="004465F7">
              <w:rPr>
                <w:sz w:val="44"/>
                <w:szCs w:val="26"/>
              </w:rPr>
              <w:t>□</w:t>
            </w:r>
            <w:r>
              <w:rPr>
                <w:sz w:val="44"/>
                <w:szCs w:val="26"/>
              </w:rPr>
              <w:t xml:space="preserve"> </w:t>
            </w:r>
            <w:r>
              <w:rPr>
                <w:sz w:val="20"/>
                <w:szCs w:val="20"/>
              </w:rPr>
              <w:t>Intermittent</w:t>
            </w:r>
          </w:p>
        </w:tc>
        <w:tc>
          <w:tcPr>
            <w:tcW w:w="1644" w:type="pct"/>
            <w:gridSpan w:val="4"/>
            <w:shd w:val="clear" w:color="auto" w:fill="auto"/>
          </w:tcPr>
          <w:p w:rsidR="002D5984" w:rsidRPr="004465F7" w:rsidRDefault="002D5984" w:rsidP="004465F7">
            <w:pPr>
              <w:rPr>
                <w:sz w:val="20"/>
                <w:szCs w:val="20"/>
              </w:rPr>
            </w:pPr>
            <w:r w:rsidRPr="00492DB4">
              <w:rPr>
                <w:sz w:val="44"/>
                <w:szCs w:val="26"/>
              </w:rPr>
              <w:t>□</w:t>
            </w:r>
            <w:r>
              <w:rPr>
                <w:sz w:val="44"/>
                <w:szCs w:val="26"/>
              </w:rPr>
              <w:t xml:space="preserve"> </w:t>
            </w:r>
            <w:r>
              <w:rPr>
                <w:sz w:val="20"/>
                <w:szCs w:val="20"/>
              </w:rPr>
              <w:t>Persistent</w:t>
            </w:r>
          </w:p>
        </w:tc>
      </w:tr>
      <w:tr w:rsidR="002D5984" w:rsidRPr="00676E0E" w:rsidTr="00B5777C">
        <w:trPr>
          <w:trHeight w:val="691"/>
        </w:trPr>
        <w:tc>
          <w:tcPr>
            <w:tcW w:w="1974" w:type="pct"/>
            <w:gridSpan w:val="2"/>
            <w:shd w:val="clear" w:color="auto" w:fill="E5DFEC" w:themeFill="accent4" w:themeFillTint="33"/>
            <w:vAlign w:val="center"/>
          </w:tcPr>
          <w:p w:rsidR="002D5984" w:rsidRDefault="002D5984" w:rsidP="00676E0E">
            <w:pPr>
              <w:rPr>
                <w:b/>
                <w:sz w:val="20"/>
                <w:szCs w:val="26"/>
              </w:rPr>
            </w:pPr>
            <w:r w:rsidRPr="004465F7">
              <w:rPr>
                <w:b/>
                <w:sz w:val="20"/>
                <w:szCs w:val="26"/>
              </w:rPr>
              <w:t xml:space="preserve">Numbness and weakness </w:t>
            </w:r>
          </w:p>
          <w:p w:rsidR="002D5984" w:rsidRPr="00AD2C45" w:rsidRDefault="002D5984" w:rsidP="00676E0E">
            <w:pPr>
              <w:rPr>
                <w:sz w:val="20"/>
                <w:szCs w:val="26"/>
              </w:rPr>
            </w:pPr>
            <w:r w:rsidRPr="00AD2C45">
              <w:rPr>
                <w:sz w:val="20"/>
                <w:szCs w:val="26"/>
              </w:rPr>
              <w:t>(in correct distribution)</w:t>
            </w:r>
          </w:p>
        </w:tc>
        <w:tc>
          <w:tcPr>
            <w:tcW w:w="1382" w:type="pct"/>
            <w:gridSpan w:val="2"/>
            <w:shd w:val="clear" w:color="auto" w:fill="FFFFFF" w:themeFill="background1"/>
          </w:tcPr>
          <w:p w:rsidR="002D5984" w:rsidRPr="004465F7" w:rsidRDefault="002D5984" w:rsidP="002D5984">
            <w:pPr>
              <w:rPr>
                <w:sz w:val="20"/>
                <w:szCs w:val="20"/>
              </w:rPr>
            </w:pPr>
            <w:r w:rsidRPr="00492DB4">
              <w:rPr>
                <w:sz w:val="44"/>
                <w:szCs w:val="26"/>
              </w:rPr>
              <w:t>□</w:t>
            </w:r>
            <w:r>
              <w:rPr>
                <w:sz w:val="44"/>
                <w:szCs w:val="26"/>
              </w:rPr>
              <w:t xml:space="preserve"> </w:t>
            </w:r>
            <w:r>
              <w:rPr>
                <w:sz w:val="20"/>
                <w:szCs w:val="20"/>
              </w:rPr>
              <w:t>None</w:t>
            </w:r>
          </w:p>
        </w:tc>
        <w:tc>
          <w:tcPr>
            <w:tcW w:w="1644" w:type="pct"/>
            <w:gridSpan w:val="4"/>
            <w:shd w:val="clear" w:color="auto" w:fill="auto"/>
          </w:tcPr>
          <w:p w:rsidR="002D5984" w:rsidRPr="004465F7" w:rsidRDefault="002D5984" w:rsidP="004465F7">
            <w:pPr>
              <w:rPr>
                <w:sz w:val="20"/>
                <w:szCs w:val="20"/>
              </w:rPr>
            </w:pPr>
            <w:r w:rsidRPr="00492DB4">
              <w:rPr>
                <w:sz w:val="44"/>
                <w:szCs w:val="26"/>
              </w:rPr>
              <w:t>□</w:t>
            </w:r>
            <w:r>
              <w:rPr>
                <w:sz w:val="44"/>
                <w:szCs w:val="26"/>
              </w:rPr>
              <w:t xml:space="preserve"> </w:t>
            </w:r>
            <w:r>
              <w:rPr>
                <w:sz w:val="20"/>
                <w:szCs w:val="20"/>
              </w:rPr>
              <w:t>Persistent</w:t>
            </w:r>
          </w:p>
        </w:tc>
      </w:tr>
      <w:tr w:rsidR="002D5984" w:rsidRPr="00676E0E" w:rsidTr="00B5777C">
        <w:trPr>
          <w:trHeight w:val="700"/>
        </w:trPr>
        <w:tc>
          <w:tcPr>
            <w:tcW w:w="1974" w:type="pct"/>
            <w:gridSpan w:val="2"/>
            <w:shd w:val="clear" w:color="auto" w:fill="E5DFEC" w:themeFill="accent4" w:themeFillTint="33"/>
            <w:vAlign w:val="center"/>
          </w:tcPr>
          <w:p w:rsidR="002D5984" w:rsidRPr="004465F7" w:rsidRDefault="002D5984" w:rsidP="00676E0E">
            <w:pPr>
              <w:rPr>
                <w:b/>
                <w:sz w:val="20"/>
                <w:szCs w:val="26"/>
              </w:rPr>
            </w:pPr>
            <w:r w:rsidRPr="004465F7">
              <w:rPr>
                <w:b/>
                <w:sz w:val="20"/>
                <w:szCs w:val="26"/>
              </w:rPr>
              <w:t>Symptom occurrence</w:t>
            </w:r>
          </w:p>
        </w:tc>
        <w:tc>
          <w:tcPr>
            <w:tcW w:w="1382" w:type="pct"/>
            <w:gridSpan w:val="2"/>
            <w:shd w:val="clear" w:color="auto" w:fill="auto"/>
          </w:tcPr>
          <w:p w:rsidR="002D5984" w:rsidRPr="004465F7" w:rsidRDefault="002D5984" w:rsidP="004465F7">
            <w:pPr>
              <w:ind w:left="454" w:hanging="454"/>
              <w:rPr>
                <w:sz w:val="20"/>
                <w:szCs w:val="20"/>
              </w:rPr>
            </w:pPr>
            <w:r w:rsidRPr="001D338C">
              <w:rPr>
                <w:sz w:val="44"/>
                <w:szCs w:val="26"/>
              </w:rPr>
              <w:t>□</w:t>
            </w:r>
            <w:r>
              <w:rPr>
                <w:sz w:val="44"/>
                <w:szCs w:val="26"/>
              </w:rPr>
              <w:t xml:space="preserve"> </w:t>
            </w:r>
            <w:r>
              <w:rPr>
                <w:sz w:val="20"/>
                <w:szCs w:val="20"/>
              </w:rPr>
              <w:t>Exacerbation at night</w:t>
            </w:r>
          </w:p>
          <w:p w:rsidR="002D5984" w:rsidRDefault="002D5984" w:rsidP="004465F7">
            <w:pPr>
              <w:ind w:left="454" w:hanging="454"/>
              <w:rPr>
                <w:sz w:val="20"/>
                <w:szCs w:val="20"/>
              </w:rPr>
            </w:pPr>
            <w:r w:rsidRPr="001D338C">
              <w:rPr>
                <w:sz w:val="44"/>
                <w:szCs w:val="26"/>
              </w:rPr>
              <w:t>□</w:t>
            </w:r>
            <w:r>
              <w:rPr>
                <w:sz w:val="44"/>
                <w:szCs w:val="26"/>
              </w:rPr>
              <w:t xml:space="preserve"> </w:t>
            </w:r>
            <w:r>
              <w:rPr>
                <w:sz w:val="20"/>
                <w:szCs w:val="20"/>
              </w:rPr>
              <w:t>Regular night waking</w:t>
            </w:r>
          </w:p>
          <w:p w:rsidR="002D5984" w:rsidRPr="002D5984" w:rsidRDefault="002D5984" w:rsidP="004465F7">
            <w:pPr>
              <w:ind w:left="454" w:hanging="454"/>
              <w:rPr>
                <w:sz w:val="8"/>
                <w:szCs w:val="8"/>
              </w:rPr>
            </w:pPr>
          </w:p>
        </w:tc>
        <w:tc>
          <w:tcPr>
            <w:tcW w:w="1644" w:type="pct"/>
            <w:gridSpan w:val="4"/>
            <w:shd w:val="clear" w:color="auto" w:fill="auto"/>
          </w:tcPr>
          <w:p w:rsidR="002D5984" w:rsidRPr="004465F7" w:rsidRDefault="002D5984" w:rsidP="004465F7">
            <w:pPr>
              <w:ind w:left="454" w:hanging="454"/>
              <w:rPr>
                <w:sz w:val="20"/>
                <w:szCs w:val="20"/>
              </w:rPr>
            </w:pPr>
            <w:r w:rsidRPr="001D338C">
              <w:rPr>
                <w:sz w:val="44"/>
                <w:szCs w:val="26"/>
              </w:rPr>
              <w:t>□</w:t>
            </w:r>
            <w:r>
              <w:rPr>
                <w:sz w:val="44"/>
                <w:szCs w:val="26"/>
              </w:rPr>
              <w:t xml:space="preserve"> </w:t>
            </w:r>
            <w:r>
              <w:rPr>
                <w:sz w:val="20"/>
                <w:szCs w:val="20"/>
              </w:rPr>
              <w:t>Daily with frequent night waking</w:t>
            </w:r>
          </w:p>
        </w:tc>
      </w:tr>
      <w:tr w:rsidR="002D5984" w:rsidRPr="00676E0E" w:rsidTr="00B5777C">
        <w:trPr>
          <w:trHeight w:val="679"/>
        </w:trPr>
        <w:tc>
          <w:tcPr>
            <w:tcW w:w="1974" w:type="pct"/>
            <w:gridSpan w:val="2"/>
            <w:shd w:val="clear" w:color="auto" w:fill="E5DFEC" w:themeFill="accent4" w:themeFillTint="33"/>
            <w:vAlign w:val="center"/>
          </w:tcPr>
          <w:p w:rsidR="002D5984" w:rsidRDefault="002D5984" w:rsidP="00AD2C45">
            <w:pPr>
              <w:rPr>
                <w:b/>
                <w:sz w:val="20"/>
                <w:szCs w:val="26"/>
              </w:rPr>
            </w:pPr>
            <w:bookmarkStart w:id="0" w:name="_GoBack"/>
            <w:bookmarkEnd w:id="0"/>
            <w:r>
              <w:rPr>
                <w:b/>
                <w:sz w:val="20"/>
                <w:szCs w:val="26"/>
              </w:rPr>
              <w:t>Thumb weakness/loss of co-ordination</w:t>
            </w:r>
          </w:p>
          <w:p w:rsidR="002D5984" w:rsidRPr="00AD2C45" w:rsidRDefault="002D5984" w:rsidP="00AD2C45">
            <w:pPr>
              <w:rPr>
                <w:sz w:val="20"/>
                <w:szCs w:val="26"/>
              </w:rPr>
            </w:pPr>
            <w:r w:rsidRPr="00AD2C45">
              <w:rPr>
                <w:sz w:val="20"/>
                <w:szCs w:val="26"/>
              </w:rPr>
              <w:t>(</w:t>
            </w:r>
            <w:proofErr w:type="spellStart"/>
            <w:r w:rsidRPr="00AD2C45">
              <w:rPr>
                <w:sz w:val="20"/>
                <w:szCs w:val="26"/>
              </w:rPr>
              <w:t>thenar</w:t>
            </w:r>
            <w:proofErr w:type="spellEnd"/>
            <w:r w:rsidRPr="00AD2C45">
              <w:rPr>
                <w:sz w:val="20"/>
                <w:szCs w:val="26"/>
              </w:rPr>
              <w:t xml:space="preserve"> muscle) </w:t>
            </w:r>
          </w:p>
        </w:tc>
        <w:tc>
          <w:tcPr>
            <w:tcW w:w="1382" w:type="pct"/>
            <w:gridSpan w:val="2"/>
            <w:shd w:val="clear" w:color="auto" w:fill="auto"/>
          </w:tcPr>
          <w:p w:rsidR="002D5984" w:rsidRPr="004465F7" w:rsidRDefault="002D5984" w:rsidP="00AD2C45">
            <w:pPr>
              <w:rPr>
                <w:sz w:val="20"/>
                <w:szCs w:val="20"/>
              </w:rPr>
            </w:pPr>
            <w:r w:rsidRPr="001D338C">
              <w:rPr>
                <w:sz w:val="44"/>
                <w:szCs w:val="26"/>
              </w:rPr>
              <w:t>□</w:t>
            </w:r>
            <w:r>
              <w:rPr>
                <w:sz w:val="44"/>
                <w:szCs w:val="26"/>
              </w:rPr>
              <w:t xml:space="preserve"> </w:t>
            </w:r>
            <w:r>
              <w:rPr>
                <w:sz w:val="20"/>
                <w:szCs w:val="20"/>
              </w:rPr>
              <w:t>Subjective</w:t>
            </w:r>
          </w:p>
          <w:p w:rsidR="002D5984" w:rsidRDefault="002D5984" w:rsidP="00AD2C45">
            <w:pPr>
              <w:rPr>
                <w:sz w:val="20"/>
                <w:szCs w:val="20"/>
              </w:rPr>
            </w:pPr>
            <w:r w:rsidRPr="001D338C">
              <w:rPr>
                <w:sz w:val="44"/>
                <w:szCs w:val="26"/>
              </w:rPr>
              <w:t>□</w:t>
            </w:r>
            <w:r>
              <w:rPr>
                <w:sz w:val="44"/>
                <w:szCs w:val="26"/>
              </w:rPr>
              <w:t xml:space="preserve"> </w:t>
            </w:r>
            <w:r>
              <w:rPr>
                <w:sz w:val="20"/>
                <w:szCs w:val="20"/>
              </w:rPr>
              <w:t>Objective</w:t>
            </w:r>
          </w:p>
          <w:p w:rsidR="002D5984" w:rsidRPr="002D5984" w:rsidRDefault="002D5984" w:rsidP="00AD2C45">
            <w:pPr>
              <w:rPr>
                <w:sz w:val="8"/>
                <w:szCs w:val="8"/>
              </w:rPr>
            </w:pPr>
          </w:p>
        </w:tc>
        <w:tc>
          <w:tcPr>
            <w:tcW w:w="1644" w:type="pct"/>
            <w:gridSpan w:val="4"/>
            <w:shd w:val="clear" w:color="auto" w:fill="auto"/>
          </w:tcPr>
          <w:p w:rsidR="002D5984" w:rsidRPr="004465F7" w:rsidRDefault="002D5984" w:rsidP="00AD2C45">
            <w:pPr>
              <w:rPr>
                <w:sz w:val="20"/>
                <w:szCs w:val="20"/>
              </w:rPr>
            </w:pPr>
            <w:r w:rsidRPr="001D338C">
              <w:rPr>
                <w:sz w:val="44"/>
                <w:szCs w:val="26"/>
              </w:rPr>
              <w:t>□</w:t>
            </w:r>
            <w:r>
              <w:rPr>
                <w:sz w:val="44"/>
                <w:szCs w:val="26"/>
              </w:rPr>
              <w:t xml:space="preserve"> </w:t>
            </w:r>
            <w:r>
              <w:rPr>
                <w:sz w:val="20"/>
                <w:szCs w:val="20"/>
              </w:rPr>
              <w:t>Objective</w:t>
            </w:r>
          </w:p>
        </w:tc>
      </w:tr>
      <w:tr w:rsidR="002D5984" w:rsidRPr="00676E0E" w:rsidTr="00B5777C">
        <w:trPr>
          <w:trHeight w:val="659"/>
        </w:trPr>
        <w:tc>
          <w:tcPr>
            <w:tcW w:w="1974" w:type="pct"/>
            <w:gridSpan w:val="2"/>
            <w:shd w:val="clear" w:color="auto" w:fill="E5DFEC" w:themeFill="accent4" w:themeFillTint="33"/>
            <w:vAlign w:val="center"/>
          </w:tcPr>
          <w:p w:rsidR="002D5984" w:rsidRPr="004465F7" w:rsidRDefault="002D5984" w:rsidP="004465F7">
            <w:pPr>
              <w:rPr>
                <w:b/>
                <w:sz w:val="20"/>
                <w:szCs w:val="26"/>
              </w:rPr>
            </w:pPr>
            <w:proofErr w:type="spellStart"/>
            <w:r w:rsidRPr="004465F7">
              <w:rPr>
                <w:b/>
                <w:sz w:val="20"/>
                <w:szCs w:val="26"/>
              </w:rPr>
              <w:t>Thenar</w:t>
            </w:r>
            <w:proofErr w:type="spellEnd"/>
            <w:r w:rsidRPr="004465F7">
              <w:rPr>
                <w:b/>
                <w:sz w:val="20"/>
                <w:szCs w:val="26"/>
              </w:rPr>
              <w:t xml:space="preserve"> muscle wasting</w:t>
            </w:r>
          </w:p>
        </w:tc>
        <w:tc>
          <w:tcPr>
            <w:tcW w:w="1382" w:type="pct"/>
            <w:gridSpan w:val="2"/>
            <w:shd w:val="clear" w:color="auto" w:fill="E5DFEC" w:themeFill="accent4" w:themeFillTint="33"/>
          </w:tcPr>
          <w:p w:rsidR="002D5984" w:rsidRDefault="002D5984"/>
        </w:tc>
        <w:tc>
          <w:tcPr>
            <w:tcW w:w="1644" w:type="pct"/>
            <w:gridSpan w:val="4"/>
            <w:shd w:val="clear" w:color="auto" w:fill="auto"/>
          </w:tcPr>
          <w:p w:rsidR="002D5984" w:rsidRDefault="002D5984">
            <w:r w:rsidRPr="001D338C">
              <w:rPr>
                <w:sz w:val="44"/>
                <w:szCs w:val="26"/>
              </w:rPr>
              <w:t>□</w:t>
            </w:r>
            <w:r>
              <w:rPr>
                <w:sz w:val="44"/>
                <w:szCs w:val="26"/>
              </w:rPr>
              <w:t xml:space="preserve"> </w:t>
            </w:r>
            <w:r w:rsidRPr="00AD2C45">
              <w:rPr>
                <w:sz w:val="20"/>
                <w:szCs w:val="20"/>
              </w:rPr>
              <w:t>Visible</w:t>
            </w:r>
          </w:p>
        </w:tc>
      </w:tr>
      <w:tr w:rsidR="0029255F" w:rsidRPr="00B5777C" w:rsidTr="00B5777C">
        <w:trPr>
          <w:trHeight w:val="397"/>
        </w:trPr>
        <w:tc>
          <w:tcPr>
            <w:tcW w:w="5000" w:type="pct"/>
            <w:gridSpan w:val="8"/>
            <w:shd w:val="clear" w:color="auto" w:fill="5F497A"/>
            <w:vAlign w:val="center"/>
          </w:tcPr>
          <w:p w:rsidR="0029255F" w:rsidRPr="00B5777C" w:rsidRDefault="0029255F" w:rsidP="002D6945">
            <w:pPr>
              <w:rPr>
                <w:b/>
                <w:color w:val="FFFFFF"/>
                <w:sz w:val="22"/>
                <w:szCs w:val="26"/>
              </w:rPr>
            </w:pPr>
            <w:r w:rsidRPr="00B5777C">
              <w:rPr>
                <w:b/>
                <w:color w:val="FFFFFF"/>
                <w:sz w:val="22"/>
                <w:szCs w:val="26"/>
              </w:rPr>
              <w:t>OTHER CLINICAL CONSIDERATIONS</w:t>
            </w:r>
          </w:p>
        </w:tc>
      </w:tr>
      <w:tr w:rsidR="0029255F" w:rsidRPr="00674966" w:rsidTr="00B5777C">
        <w:trPr>
          <w:trHeight w:val="703"/>
        </w:trPr>
        <w:tc>
          <w:tcPr>
            <w:tcW w:w="3883" w:type="pct"/>
            <w:gridSpan w:val="7"/>
            <w:tcBorders>
              <w:right w:val="dotted" w:sz="4" w:space="0" w:color="auto"/>
            </w:tcBorders>
            <w:vAlign w:val="center"/>
          </w:tcPr>
          <w:p w:rsidR="0029255F" w:rsidRPr="00674966" w:rsidRDefault="0029255F" w:rsidP="002D6945">
            <w:pPr>
              <w:rPr>
                <w:sz w:val="20"/>
                <w:szCs w:val="20"/>
              </w:rPr>
            </w:pPr>
            <w:r w:rsidRPr="00674966">
              <w:rPr>
                <w:sz w:val="20"/>
                <w:szCs w:val="20"/>
              </w:rPr>
              <w:t xml:space="preserve">Are there any </w:t>
            </w:r>
            <w:proofErr w:type="gramStart"/>
            <w:r w:rsidRPr="00674966">
              <w:rPr>
                <w:sz w:val="20"/>
                <w:szCs w:val="20"/>
              </w:rPr>
              <w:t>co-morbidities</w:t>
            </w:r>
            <w:proofErr w:type="gramEnd"/>
            <w:r w:rsidRPr="00674966">
              <w:rPr>
                <w:sz w:val="20"/>
                <w:szCs w:val="20"/>
              </w:rPr>
              <w:t xml:space="preserve"> that need to be considered before surgery?</w:t>
            </w:r>
          </w:p>
          <w:p w:rsidR="0029255F" w:rsidRPr="00674966" w:rsidRDefault="0029255F" w:rsidP="002D6945">
            <w:pPr>
              <w:rPr>
                <w:sz w:val="20"/>
                <w:szCs w:val="20"/>
              </w:rPr>
            </w:pPr>
            <w:r w:rsidRPr="00674966">
              <w:rPr>
                <w:sz w:val="20"/>
                <w:szCs w:val="20"/>
              </w:rPr>
              <w:t>(please provide details above)</w:t>
            </w:r>
          </w:p>
        </w:tc>
        <w:tc>
          <w:tcPr>
            <w:tcW w:w="1117" w:type="pct"/>
            <w:tcBorders>
              <w:left w:val="dotted" w:sz="4" w:space="0" w:color="auto"/>
            </w:tcBorders>
            <w:vAlign w:val="center"/>
          </w:tcPr>
          <w:p w:rsidR="0029255F" w:rsidRPr="00674966" w:rsidRDefault="0029255F" w:rsidP="002D6945">
            <w:pPr>
              <w:pStyle w:val="ListParagraph"/>
              <w:ind w:left="0"/>
              <w:rPr>
                <w:sz w:val="20"/>
                <w:szCs w:val="20"/>
              </w:rPr>
            </w:pPr>
            <w:r w:rsidRPr="00674966">
              <w:rPr>
                <w:sz w:val="20"/>
                <w:szCs w:val="20"/>
              </w:rPr>
              <w:t xml:space="preserve">Yes </w:t>
            </w:r>
            <w:sdt>
              <w:sdtPr>
                <w:rPr>
                  <w:b/>
                  <w:sz w:val="20"/>
                  <w:szCs w:val="20"/>
                </w:rPr>
                <w:id w:val="1194040347"/>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r w:rsidRPr="00E57D8D">
              <w:rPr>
                <w:b/>
                <w:sz w:val="20"/>
                <w:szCs w:val="20"/>
              </w:rPr>
              <w:tab/>
            </w:r>
            <w:r w:rsidRPr="00674966">
              <w:rPr>
                <w:sz w:val="20"/>
                <w:szCs w:val="20"/>
              </w:rPr>
              <w:t xml:space="preserve">  </w:t>
            </w:r>
            <w:r>
              <w:rPr>
                <w:sz w:val="20"/>
                <w:szCs w:val="20"/>
              </w:rPr>
              <w:t xml:space="preserve">    </w:t>
            </w:r>
            <w:r w:rsidRPr="00674966">
              <w:rPr>
                <w:sz w:val="20"/>
                <w:szCs w:val="20"/>
              </w:rPr>
              <w:t xml:space="preserve"> No </w:t>
            </w:r>
            <w:sdt>
              <w:sdtPr>
                <w:rPr>
                  <w:b/>
                  <w:sz w:val="20"/>
                  <w:szCs w:val="20"/>
                </w:rPr>
                <w:id w:val="343670202"/>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p>
        </w:tc>
      </w:tr>
      <w:tr w:rsidR="0029255F" w:rsidRPr="00674966" w:rsidTr="00B5777C">
        <w:trPr>
          <w:trHeight w:val="701"/>
        </w:trPr>
        <w:tc>
          <w:tcPr>
            <w:tcW w:w="3883" w:type="pct"/>
            <w:gridSpan w:val="7"/>
            <w:tcBorders>
              <w:right w:val="dotted" w:sz="4" w:space="0" w:color="auto"/>
            </w:tcBorders>
            <w:vAlign w:val="center"/>
          </w:tcPr>
          <w:p w:rsidR="0029255F" w:rsidRPr="00674966" w:rsidRDefault="0029255F" w:rsidP="002D6945">
            <w:pPr>
              <w:rPr>
                <w:sz w:val="20"/>
                <w:szCs w:val="20"/>
              </w:rPr>
            </w:pPr>
            <w:r>
              <w:rPr>
                <w:sz w:val="20"/>
                <w:szCs w:val="20"/>
              </w:rPr>
              <w:t xml:space="preserve">Have relevant </w:t>
            </w:r>
            <w:r w:rsidRPr="00674966">
              <w:rPr>
                <w:sz w:val="20"/>
                <w:szCs w:val="20"/>
              </w:rPr>
              <w:t>co</w:t>
            </w:r>
            <w:r>
              <w:rPr>
                <w:sz w:val="20"/>
                <w:szCs w:val="20"/>
              </w:rPr>
              <w:t>-</w:t>
            </w:r>
            <w:r w:rsidRPr="00674966">
              <w:rPr>
                <w:sz w:val="20"/>
                <w:szCs w:val="20"/>
              </w:rPr>
              <w:t>morbidities</w:t>
            </w:r>
            <w:r>
              <w:rPr>
                <w:sz w:val="20"/>
                <w:szCs w:val="20"/>
              </w:rPr>
              <w:t xml:space="preserve"> been optimised as far as possible</w:t>
            </w:r>
            <w:r w:rsidRPr="00674966">
              <w:rPr>
                <w:sz w:val="20"/>
                <w:szCs w:val="20"/>
              </w:rPr>
              <w:t xml:space="preserve"> and </w:t>
            </w:r>
            <w:r>
              <w:rPr>
                <w:sz w:val="20"/>
                <w:szCs w:val="20"/>
              </w:rPr>
              <w:t xml:space="preserve">the patient is </w:t>
            </w:r>
            <w:r w:rsidRPr="00674966">
              <w:rPr>
                <w:sz w:val="20"/>
                <w:szCs w:val="20"/>
              </w:rPr>
              <w:t xml:space="preserve">willing to </w:t>
            </w:r>
            <w:r>
              <w:rPr>
                <w:sz w:val="20"/>
                <w:szCs w:val="20"/>
              </w:rPr>
              <w:t>consider surgery</w:t>
            </w:r>
            <w:r w:rsidRPr="00674966">
              <w:rPr>
                <w:sz w:val="20"/>
                <w:szCs w:val="20"/>
              </w:rPr>
              <w:t xml:space="preserve"> at t</w:t>
            </w:r>
            <w:r>
              <w:rPr>
                <w:sz w:val="20"/>
                <w:szCs w:val="20"/>
              </w:rPr>
              <w:t>he time of referral?</w:t>
            </w:r>
          </w:p>
        </w:tc>
        <w:tc>
          <w:tcPr>
            <w:tcW w:w="1117" w:type="pct"/>
            <w:tcBorders>
              <w:left w:val="dotted" w:sz="4" w:space="0" w:color="auto"/>
            </w:tcBorders>
            <w:vAlign w:val="center"/>
          </w:tcPr>
          <w:p w:rsidR="0029255F" w:rsidRPr="00674966" w:rsidRDefault="0029255F" w:rsidP="002D6945">
            <w:pPr>
              <w:pStyle w:val="ListParagraph"/>
              <w:ind w:left="0"/>
              <w:rPr>
                <w:sz w:val="20"/>
                <w:szCs w:val="20"/>
              </w:rPr>
            </w:pPr>
            <w:r w:rsidRPr="00674966">
              <w:rPr>
                <w:sz w:val="20"/>
                <w:szCs w:val="20"/>
              </w:rPr>
              <w:t xml:space="preserve">Yes </w:t>
            </w:r>
            <w:sdt>
              <w:sdtPr>
                <w:rPr>
                  <w:b/>
                  <w:sz w:val="20"/>
                  <w:szCs w:val="20"/>
                </w:rPr>
                <w:id w:val="-772629586"/>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r w:rsidRPr="00E57D8D">
              <w:rPr>
                <w:b/>
                <w:sz w:val="20"/>
                <w:szCs w:val="20"/>
              </w:rPr>
              <w:tab/>
            </w:r>
            <w:r w:rsidRPr="00674966">
              <w:rPr>
                <w:sz w:val="20"/>
                <w:szCs w:val="20"/>
              </w:rPr>
              <w:t xml:space="preserve">   </w:t>
            </w:r>
            <w:r>
              <w:rPr>
                <w:sz w:val="20"/>
                <w:szCs w:val="20"/>
              </w:rPr>
              <w:t xml:space="preserve">    </w:t>
            </w:r>
            <w:r w:rsidRPr="00674966">
              <w:rPr>
                <w:sz w:val="20"/>
                <w:szCs w:val="20"/>
              </w:rPr>
              <w:t xml:space="preserve">No </w:t>
            </w:r>
            <w:sdt>
              <w:sdtPr>
                <w:rPr>
                  <w:b/>
                  <w:sz w:val="20"/>
                  <w:szCs w:val="20"/>
                </w:rPr>
                <w:id w:val="-939905020"/>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p>
        </w:tc>
      </w:tr>
      <w:tr w:rsidR="00C06C83" w:rsidRPr="00B5777C" w:rsidTr="00B5777C">
        <w:trPr>
          <w:trHeight w:val="417"/>
        </w:trPr>
        <w:tc>
          <w:tcPr>
            <w:tcW w:w="5000" w:type="pct"/>
            <w:gridSpan w:val="8"/>
            <w:shd w:val="clear" w:color="auto" w:fill="5F497A" w:themeFill="accent4" w:themeFillShade="BF"/>
            <w:vAlign w:val="center"/>
          </w:tcPr>
          <w:p w:rsidR="00C06C83" w:rsidRPr="00B5777C" w:rsidRDefault="00B5777C" w:rsidP="00C06C83">
            <w:pPr>
              <w:rPr>
                <w:b/>
                <w:sz w:val="22"/>
                <w:szCs w:val="26"/>
              </w:rPr>
            </w:pPr>
            <w:r w:rsidRPr="00B5777C">
              <w:rPr>
                <w:b/>
                <w:color w:val="FFFFFF"/>
                <w:sz w:val="22"/>
                <w:szCs w:val="26"/>
              </w:rPr>
              <w:t>PATIENTS NOT MEETING THE POLICY</w:t>
            </w:r>
          </w:p>
        </w:tc>
      </w:tr>
      <w:tr w:rsidR="00093A58" w:rsidRPr="00550942" w:rsidTr="00B5777C">
        <w:trPr>
          <w:trHeight w:val="417"/>
        </w:trPr>
        <w:tc>
          <w:tcPr>
            <w:tcW w:w="5000" w:type="pct"/>
            <w:gridSpan w:val="8"/>
            <w:shd w:val="clear" w:color="auto" w:fill="E5DFEC"/>
          </w:tcPr>
          <w:p w:rsidR="00093A58" w:rsidRPr="00C06C83" w:rsidRDefault="00093A58" w:rsidP="00674966">
            <w:pPr>
              <w:rPr>
                <w:b/>
                <w:sz w:val="8"/>
                <w:szCs w:val="8"/>
                <w:u w:val="single"/>
              </w:rPr>
            </w:pPr>
          </w:p>
          <w:p w:rsidR="00093A58" w:rsidRPr="00550942" w:rsidRDefault="00093A58" w:rsidP="00674966">
            <w:pPr>
              <w:rPr>
                <w:sz w:val="20"/>
              </w:rPr>
            </w:pPr>
            <w:r w:rsidRPr="00550942">
              <w:rPr>
                <w:sz w:val="20"/>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093A58" w:rsidRDefault="00B14C6D" w:rsidP="00674966">
            <w:pPr>
              <w:rPr>
                <w:rStyle w:val="Hyperlink"/>
                <w:sz w:val="20"/>
              </w:rPr>
            </w:pPr>
            <w:hyperlink r:id="rId10" w:history="1">
              <w:r w:rsidR="00093A58" w:rsidRPr="00550942">
                <w:rPr>
                  <w:rStyle w:val="Hyperlink"/>
                  <w:sz w:val="20"/>
                </w:rPr>
                <w:t>http://www.redditchandbromsgroveccg.nhs.uk/strategies-policies-and-procedures/commissioning-ifr-policies-a-z/</w:t>
              </w:r>
            </w:hyperlink>
          </w:p>
          <w:p w:rsidR="00093A58" w:rsidRPr="009E69DF" w:rsidRDefault="00093A58" w:rsidP="00674966">
            <w:pPr>
              <w:rPr>
                <w:color w:val="0000FF" w:themeColor="hyperlink"/>
                <w:sz w:val="20"/>
                <w:u w:val="single"/>
              </w:rPr>
            </w:pPr>
          </w:p>
        </w:tc>
      </w:tr>
    </w:tbl>
    <w:p w:rsidR="003B1AFF" w:rsidRPr="009E43E6" w:rsidRDefault="003B1AFF" w:rsidP="00093A58">
      <w:pPr>
        <w:pStyle w:val="Footer"/>
        <w:rPr>
          <w:sz w:val="8"/>
          <w:szCs w:val="8"/>
        </w:rPr>
      </w:pPr>
    </w:p>
    <w:sectPr w:rsidR="003B1AFF" w:rsidRPr="009E43E6" w:rsidSect="00093A58">
      <w:headerReference w:type="default" r:id="rId11"/>
      <w:footerReference w:type="default" r:id="rId12"/>
      <w:headerReference w:type="first" r:id="rId13"/>
      <w:footerReference w:type="first" r:id="rId14"/>
      <w:pgSz w:w="11906" w:h="16838"/>
      <w:pgMar w:top="1134" w:right="1440" w:bottom="567" w:left="1440" w:header="425"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E" w:rsidRDefault="00F36B5E" w:rsidP="0038182C">
      <w:r>
        <w:separator/>
      </w:r>
    </w:p>
  </w:endnote>
  <w:endnote w:type="continuationSeparator" w:id="0">
    <w:p w:rsidR="00F36B5E" w:rsidRDefault="00F36B5E" w:rsidP="0038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5E" w:rsidRPr="00C545FF" w:rsidRDefault="00F36B5E" w:rsidP="00C545FF">
    <w:pPr>
      <w:pStyle w:val="Footer"/>
      <w:jc w:val="right"/>
      <w:rPr>
        <w:b/>
        <w:sz w:val="20"/>
      </w:rPr>
    </w:pPr>
    <w:r w:rsidRPr="00C545FF">
      <w:rPr>
        <w:b/>
        <w:sz w:val="20"/>
      </w:rPr>
      <w:t xml:space="preserve">Page </w:t>
    </w:r>
    <w:r w:rsidRPr="00C545FF">
      <w:rPr>
        <w:b/>
        <w:sz w:val="20"/>
      </w:rPr>
      <w:fldChar w:fldCharType="begin"/>
    </w:r>
    <w:r w:rsidRPr="00C545FF">
      <w:rPr>
        <w:b/>
        <w:sz w:val="20"/>
      </w:rPr>
      <w:instrText xml:space="preserve"> PAGE  \* Arabic  \* MERGEFORMAT </w:instrText>
    </w:r>
    <w:r w:rsidRPr="00C545FF">
      <w:rPr>
        <w:b/>
        <w:sz w:val="20"/>
      </w:rPr>
      <w:fldChar w:fldCharType="separate"/>
    </w:r>
    <w:r w:rsidR="00B14C6D">
      <w:rPr>
        <w:b/>
        <w:noProof/>
        <w:sz w:val="20"/>
      </w:rPr>
      <w:t>2</w:t>
    </w:r>
    <w:r w:rsidRPr="00C545FF">
      <w:rPr>
        <w:b/>
        <w:sz w:val="20"/>
      </w:rPr>
      <w:fldChar w:fldCharType="end"/>
    </w:r>
    <w:r w:rsidRPr="00C545FF">
      <w:rPr>
        <w:b/>
        <w:sz w:val="20"/>
      </w:rPr>
      <w:t xml:space="preserve"> of </w:t>
    </w:r>
    <w:r w:rsidRPr="00C545FF">
      <w:rPr>
        <w:b/>
        <w:sz w:val="20"/>
      </w:rPr>
      <w:fldChar w:fldCharType="begin"/>
    </w:r>
    <w:r w:rsidRPr="00C545FF">
      <w:rPr>
        <w:b/>
        <w:sz w:val="20"/>
      </w:rPr>
      <w:instrText xml:space="preserve"> NUMPAGES  \* Arabic  \* MERGEFORMAT </w:instrText>
    </w:r>
    <w:r w:rsidRPr="00C545FF">
      <w:rPr>
        <w:b/>
        <w:sz w:val="20"/>
      </w:rPr>
      <w:fldChar w:fldCharType="separate"/>
    </w:r>
    <w:r w:rsidR="00B14C6D">
      <w:rPr>
        <w:b/>
        <w:noProof/>
        <w:sz w:val="20"/>
      </w:rPr>
      <w:t>2</w:t>
    </w:r>
    <w:r w:rsidRPr="00C545FF">
      <w:rPr>
        <w:b/>
        <w:sz w:val="20"/>
      </w:rPr>
      <w:fldChar w:fldCharType="end"/>
    </w:r>
  </w:p>
  <w:p w:rsidR="00F36B5E" w:rsidRPr="00C545FF" w:rsidRDefault="00F36B5E" w:rsidP="00C545FF">
    <w:pPr>
      <w:pStyle w:val="Footer"/>
      <w:jc w:val="right"/>
      <w:rPr>
        <w:b/>
        <w:sz w:val="20"/>
      </w:rPr>
    </w:pPr>
    <w:r w:rsidRPr="00C545FF">
      <w:rPr>
        <w:b/>
        <w:sz w:val="20"/>
      </w:rPr>
      <w:t xml:space="preserve">Worcestershire CCGs Referral Form – </w:t>
    </w:r>
    <w:r>
      <w:rPr>
        <w:b/>
        <w:sz w:val="20"/>
      </w:rPr>
      <w:t>Carpal Tunnel Surgery</w:t>
    </w:r>
    <w:r w:rsidRPr="00C545FF">
      <w:rPr>
        <w:b/>
        <w:sz w:val="20"/>
      </w:rPr>
      <w:t xml:space="preserve"> </w:t>
    </w:r>
    <w:r>
      <w:rPr>
        <w:b/>
        <w:sz w:val="20"/>
      </w:rPr>
      <w:t>V2.2 March</w:t>
    </w:r>
    <w:r w:rsidRPr="00C545FF">
      <w:rPr>
        <w:b/>
        <w:sz w:val="20"/>
      </w:rPr>
      <w:t xml:space="preserve"> 201</w:t>
    </w:r>
    <w:r>
      <w:rPr>
        <w:b/>
        <w:sz w:val="20"/>
      </w:rPr>
      <w:t>8</w:t>
    </w:r>
  </w:p>
  <w:p w:rsidR="00F36B5E" w:rsidRPr="0038182C" w:rsidRDefault="00F36B5E" w:rsidP="004B6150">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5E" w:rsidRPr="00C545FF" w:rsidRDefault="00F36B5E" w:rsidP="00866500">
    <w:pPr>
      <w:pStyle w:val="Footer"/>
      <w:jc w:val="right"/>
      <w:rPr>
        <w:b/>
        <w:sz w:val="20"/>
      </w:rPr>
    </w:pPr>
    <w:r w:rsidRPr="00C545FF">
      <w:rPr>
        <w:b/>
        <w:sz w:val="20"/>
      </w:rPr>
      <w:t xml:space="preserve">Page </w:t>
    </w:r>
    <w:r w:rsidRPr="00C545FF">
      <w:rPr>
        <w:b/>
        <w:sz w:val="20"/>
      </w:rPr>
      <w:fldChar w:fldCharType="begin"/>
    </w:r>
    <w:r w:rsidRPr="00C545FF">
      <w:rPr>
        <w:b/>
        <w:sz w:val="20"/>
      </w:rPr>
      <w:instrText xml:space="preserve"> PAGE  \* Arabic  \* MERGEFORMAT </w:instrText>
    </w:r>
    <w:r w:rsidRPr="00C545FF">
      <w:rPr>
        <w:b/>
        <w:sz w:val="20"/>
      </w:rPr>
      <w:fldChar w:fldCharType="separate"/>
    </w:r>
    <w:r w:rsidR="00B14C6D">
      <w:rPr>
        <w:b/>
        <w:noProof/>
        <w:sz w:val="20"/>
      </w:rPr>
      <w:t>1</w:t>
    </w:r>
    <w:r w:rsidRPr="00C545FF">
      <w:rPr>
        <w:b/>
        <w:sz w:val="20"/>
      </w:rPr>
      <w:fldChar w:fldCharType="end"/>
    </w:r>
    <w:r w:rsidRPr="00C545FF">
      <w:rPr>
        <w:b/>
        <w:sz w:val="20"/>
      </w:rPr>
      <w:t xml:space="preserve"> of </w:t>
    </w:r>
    <w:r w:rsidRPr="00C545FF">
      <w:rPr>
        <w:b/>
        <w:sz w:val="20"/>
      </w:rPr>
      <w:fldChar w:fldCharType="begin"/>
    </w:r>
    <w:r w:rsidRPr="00C545FF">
      <w:rPr>
        <w:b/>
        <w:sz w:val="20"/>
      </w:rPr>
      <w:instrText xml:space="preserve"> NUMPAGES  \* Arabic  \* MERGEFORMAT </w:instrText>
    </w:r>
    <w:r w:rsidRPr="00C545FF">
      <w:rPr>
        <w:b/>
        <w:sz w:val="20"/>
      </w:rPr>
      <w:fldChar w:fldCharType="separate"/>
    </w:r>
    <w:r w:rsidR="00B14C6D">
      <w:rPr>
        <w:b/>
        <w:noProof/>
        <w:sz w:val="20"/>
      </w:rPr>
      <w:t>2</w:t>
    </w:r>
    <w:r w:rsidRPr="00C545FF">
      <w:rPr>
        <w:b/>
        <w:sz w:val="20"/>
      </w:rPr>
      <w:fldChar w:fldCharType="end"/>
    </w:r>
  </w:p>
  <w:p w:rsidR="00F36B5E" w:rsidRPr="00866500" w:rsidRDefault="00F36B5E" w:rsidP="00093A58">
    <w:pPr>
      <w:pStyle w:val="Footer"/>
      <w:jc w:val="right"/>
      <w:rPr>
        <w:b/>
        <w:sz w:val="20"/>
      </w:rPr>
    </w:pPr>
    <w:r w:rsidRPr="00C545FF">
      <w:rPr>
        <w:b/>
        <w:sz w:val="20"/>
      </w:rPr>
      <w:t xml:space="preserve">Worcestershire CCGs Referral Form – </w:t>
    </w:r>
    <w:r>
      <w:rPr>
        <w:b/>
        <w:sz w:val="20"/>
      </w:rPr>
      <w:t>Carpal Tunnel Surgery</w:t>
    </w:r>
    <w:r w:rsidRPr="00C545FF">
      <w:rPr>
        <w:b/>
        <w:sz w:val="20"/>
      </w:rPr>
      <w:t xml:space="preserve"> </w:t>
    </w:r>
    <w:r w:rsidR="0050183E">
      <w:rPr>
        <w:b/>
        <w:sz w:val="20"/>
      </w:rPr>
      <w:t>V2.3</w:t>
    </w:r>
    <w:r>
      <w:rPr>
        <w:b/>
        <w:sz w:val="20"/>
      </w:rPr>
      <w:t xml:space="preserve"> </w:t>
    </w:r>
    <w:r w:rsidR="0050183E">
      <w:rPr>
        <w:b/>
        <w:sz w:val="20"/>
      </w:rPr>
      <w:t>April</w:t>
    </w:r>
    <w:r w:rsidRPr="00C545FF">
      <w:rPr>
        <w:b/>
        <w:sz w:val="20"/>
      </w:rPr>
      <w:t xml:space="preserve"> 201</w:t>
    </w:r>
    <w:r>
      <w:rPr>
        <w:b/>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E" w:rsidRDefault="00F36B5E" w:rsidP="0038182C">
      <w:r>
        <w:separator/>
      </w:r>
    </w:p>
  </w:footnote>
  <w:footnote w:type="continuationSeparator" w:id="0">
    <w:p w:rsidR="00F36B5E" w:rsidRDefault="00F36B5E" w:rsidP="0038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5E" w:rsidRPr="00F1573F" w:rsidRDefault="00F36B5E" w:rsidP="00A3604B">
    <w:pPr>
      <w:pStyle w:val="Heade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F36B5E" w:rsidRPr="00220F0D" w:rsidTr="00674966">
      <w:tc>
        <w:tcPr>
          <w:tcW w:w="2919" w:type="dxa"/>
          <w:hideMark/>
        </w:tcPr>
        <w:p w:rsidR="00F36B5E" w:rsidRPr="00220F0D" w:rsidRDefault="00B14C6D" w:rsidP="00674966">
          <w:pPr>
            <w:keepNext/>
            <w:jc w:val="center"/>
            <w:outlineLvl w:val="0"/>
            <w:rPr>
              <w:b/>
              <w:bCs/>
              <w:noProof/>
              <w:lang w:val="x-none"/>
            </w:rPr>
          </w:pPr>
          <w:sdt>
            <w:sdtPr>
              <w:rPr>
                <w:b/>
                <w:bCs/>
                <w:noProof/>
                <w:lang w:val="x-none"/>
              </w:rPr>
              <w:id w:val="1975025365"/>
              <w:docPartObj>
                <w:docPartGallery w:val="Watermarks"/>
                <w:docPartUnique/>
              </w:docPartObj>
            </w:sdtPr>
            <w:sdtEndPr/>
            <w:sdtContent>
              <w:r>
                <w:rPr>
                  <w:b/>
                  <w:bCs/>
                  <w:noProof/>
                  <w:lang w:val="x-none"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6B5E">
            <w:rPr>
              <w:b/>
              <w:bCs/>
              <w:noProof/>
            </w:rPr>
            <w:drawing>
              <wp:inline distT="0" distB="0" distL="0" distR="0" wp14:anchorId="53F2AB9D" wp14:editId="1FAE93F5">
                <wp:extent cx="1673225" cy="474345"/>
                <wp:effectExtent l="0" t="0" r="3175" b="1905"/>
                <wp:docPr id="16" name="Picture 16"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F36B5E" w:rsidRPr="00220F0D" w:rsidRDefault="00F36B5E" w:rsidP="00674966">
          <w:pPr>
            <w:keepNext/>
            <w:jc w:val="center"/>
            <w:outlineLvl w:val="0"/>
            <w:rPr>
              <w:b/>
              <w:bCs/>
              <w:noProof/>
              <w:lang w:val="x-none"/>
            </w:rPr>
          </w:pPr>
          <w:r>
            <w:rPr>
              <w:b/>
              <w:bCs/>
              <w:noProof/>
            </w:rPr>
            <w:drawing>
              <wp:inline distT="0" distB="0" distL="0" distR="0" wp14:anchorId="076EE364" wp14:editId="44162E72">
                <wp:extent cx="1708150" cy="474345"/>
                <wp:effectExtent l="0" t="0" r="6350" b="1905"/>
                <wp:docPr id="17" name="Picture 17"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F36B5E" w:rsidRPr="00220F0D" w:rsidRDefault="00F36B5E" w:rsidP="00674966">
          <w:pPr>
            <w:keepNext/>
            <w:ind w:right="-108"/>
            <w:jc w:val="center"/>
            <w:outlineLvl w:val="0"/>
            <w:rPr>
              <w:b/>
              <w:bCs/>
              <w:noProof/>
            </w:rPr>
          </w:pPr>
          <w:r>
            <w:rPr>
              <w:b/>
              <w:bCs/>
              <w:noProof/>
            </w:rPr>
            <w:drawing>
              <wp:inline distT="0" distB="0" distL="0" distR="0" wp14:anchorId="2200B152" wp14:editId="0F9F4B78">
                <wp:extent cx="1734185" cy="509270"/>
                <wp:effectExtent l="0" t="0" r="0" b="5080"/>
                <wp:docPr id="18" name="Picture 18"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F36B5E" w:rsidRPr="00051D5D" w:rsidRDefault="00F36B5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96D83"/>
    <w:multiLevelType w:val="hybridMultilevel"/>
    <w:tmpl w:val="FFC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F0BA2"/>
    <w:multiLevelType w:val="hybridMultilevel"/>
    <w:tmpl w:val="3FE8346A"/>
    <w:lvl w:ilvl="0" w:tplc="5484D26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9B4863"/>
    <w:multiLevelType w:val="hybridMultilevel"/>
    <w:tmpl w:val="0EA05FB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9C4F8E"/>
    <w:multiLevelType w:val="hybridMultilevel"/>
    <w:tmpl w:val="B400E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E63131"/>
    <w:multiLevelType w:val="hybridMultilevel"/>
    <w:tmpl w:val="C898F8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E47374C"/>
    <w:multiLevelType w:val="hybridMultilevel"/>
    <w:tmpl w:val="2ADE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0"/>
  </w:num>
  <w:num w:numId="6">
    <w:abstractNumId w:val="6"/>
  </w:num>
  <w:num w:numId="7">
    <w:abstractNumId w:val="7"/>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44C76"/>
    <w:rsid w:val="00051D5D"/>
    <w:rsid w:val="00056D54"/>
    <w:rsid w:val="0007233B"/>
    <w:rsid w:val="00093A58"/>
    <w:rsid w:val="000D2D2B"/>
    <w:rsid w:val="0010464C"/>
    <w:rsid w:val="001216E1"/>
    <w:rsid w:val="00132BDA"/>
    <w:rsid w:val="00160763"/>
    <w:rsid w:val="002030AD"/>
    <w:rsid w:val="0025245E"/>
    <w:rsid w:val="0029255F"/>
    <w:rsid w:val="002C18B4"/>
    <w:rsid w:val="002C27C9"/>
    <w:rsid w:val="002C71C9"/>
    <w:rsid w:val="002D5984"/>
    <w:rsid w:val="003139BA"/>
    <w:rsid w:val="00333D88"/>
    <w:rsid w:val="0033590D"/>
    <w:rsid w:val="00354703"/>
    <w:rsid w:val="00356B70"/>
    <w:rsid w:val="0038182C"/>
    <w:rsid w:val="003B1AFF"/>
    <w:rsid w:val="003C73B6"/>
    <w:rsid w:val="004465F7"/>
    <w:rsid w:val="004611F3"/>
    <w:rsid w:val="004B6150"/>
    <w:rsid w:val="004C38F8"/>
    <w:rsid w:val="004F0BD0"/>
    <w:rsid w:val="0050183E"/>
    <w:rsid w:val="00523673"/>
    <w:rsid w:val="00541E45"/>
    <w:rsid w:val="005A4550"/>
    <w:rsid w:val="00674966"/>
    <w:rsid w:val="00676379"/>
    <w:rsid w:val="00676757"/>
    <w:rsid w:val="00676E0E"/>
    <w:rsid w:val="006832D8"/>
    <w:rsid w:val="006A35B7"/>
    <w:rsid w:val="006E3C29"/>
    <w:rsid w:val="0072103A"/>
    <w:rsid w:val="00725B92"/>
    <w:rsid w:val="00735FDB"/>
    <w:rsid w:val="0075363A"/>
    <w:rsid w:val="0077026E"/>
    <w:rsid w:val="007D7F0B"/>
    <w:rsid w:val="007E5CCC"/>
    <w:rsid w:val="007F4BF1"/>
    <w:rsid w:val="00833EEC"/>
    <w:rsid w:val="00862463"/>
    <w:rsid w:val="00866500"/>
    <w:rsid w:val="00873A8B"/>
    <w:rsid w:val="008B43C9"/>
    <w:rsid w:val="009038B2"/>
    <w:rsid w:val="00911D50"/>
    <w:rsid w:val="009440A1"/>
    <w:rsid w:val="00980DAF"/>
    <w:rsid w:val="00984B6A"/>
    <w:rsid w:val="009A158B"/>
    <w:rsid w:val="009B0ED1"/>
    <w:rsid w:val="009D1742"/>
    <w:rsid w:val="009E43E6"/>
    <w:rsid w:val="009E69DF"/>
    <w:rsid w:val="009F3C9E"/>
    <w:rsid w:val="00A3604B"/>
    <w:rsid w:val="00A40787"/>
    <w:rsid w:val="00A6351C"/>
    <w:rsid w:val="00A76F69"/>
    <w:rsid w:val="00A966ED"/>
    <w:rsid w:val="00AC3658"/>
    <w:rsid w:val="00AD2C45"/>
    <w:rsid w:val="00B14C6D"/>
    <w:rsid w:val="00B27E74"/>
    <w:rsid w:val="00B5777C"/>
    <w:rsid w:val="00B629EB"/>
    <w:rsid w:val="00BD0AE2"/>
    <w:rsid w:val="00BD4279"/>
    <w:rsid w:val="00C01B26"/>
    <w:rsid w:val="00C022DE"/>
    <w:rsid w:val="00C06C83"/>
    <w:rsid w:val="00C1531E"/>
    <w:rsid w:val="00C51249"/>
    <w:rsid w:val="00C545FF"/>
    <w:rsid w:val="00C67448"/>
    <w:rsid w:val="00C82C26"/>
    <w:rsid w:val="00C846E4"/>
    <w:rsid w:val="00C95F4B"/>
    <w:rsid w:val="00D2223C"/>
    <w:rsid w:val="00D25369"/>
    <w:rsid w:val="00D275BD"/>
    <w:rsid w:val="00DB0E64"/>
    <w:rsid w:val="00DC14EA"/>
    <w:rsid w:val="00E06E4F"/>
    <w:rsid w:val="00E57D8D"/>
    <w:rsid w:val="00E67026"/>
    <w:rsid w:val="00EF2979"/>
    <w:rsid w:val="00F1573F"/>
    <w:rsid w:val="00F36B5E"/>
    <w:rsid w:val="00FA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F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F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3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9D4A-C968-44F0-9AC3-A070339D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Bates, Fiona (Pharmacy)</cp:lastModifiedBy>
  <cp:revision>2</cp:revision>
  <cp:lastPrinted>2018-03-27T14:46:00Z</cp:lastPrinted>
  <dcterms:created xsi:type="dcterms:W3CDTF">2018-04-16T09:30:00Z</dcterms:created>
  <dcterms:modified xsi:type="dcterms:W3CDTF">2018-04-16T09:30:00Z</dcterms:modified>
</cp:coreProperties>
</file>