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8D94" w14:textId="208C4F0F" w:rsidR="00285F36" w:rsidRPr="0035668E" w:rsidRDefault="00285F36" w:rsidP="00D811C3">
      <w:pPr>
        <w:jc w:val="center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35668E">
        <w:rPr>
          <w:rFonts w:cstheme="minorHAnsi"/>
          <w:bCs/>
          <w:sz w:val="20"/>
          <w:szCs w:val="20"/>
        </w:rPr>
        <w:t>Worcestershire Acute Hospitals NHS Trust</w:t>
      </w:r>
    </w:p>
    <w:p w14:paraId="41C1BC07" w14:textId="77777777" w:rsidR="00D811C3" w:rsidRPr="00D811C3" w:rsidRDefault="00D811C3" w:rsidP="00D811C3">
      <w:pPr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6D05" w14:paraId="5CF1CEBE" w14:textId="77777777" w:rsidTr="002D6D05">
        <w:trPr>
          <w:trHeight w:val="606"/>
        </w:trPr>
        <w:tc>
          <w:tcPr>
            <w:tcW w:w="10456" w:type="dxa"/>
            <w:vAlign w:val="center"/>
          </w:tcPr>
          <w:p w14:paraId="34907D48" w14:textId="57E74169" w:rsidR="002D6D05" w:rsidRPr="0035668E" w:rsidRDefault="002D6D05" w:rsidP="002D6D0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5668E">
              <w:rPr>
                <w:rFonts w:cstheme="minorHAnsi"/>
                <w:b/>
                <w:sz w:val="40"/>
                <w:szCs w:val="40"/>
              </w:rPr>
              <w:t>BREAST REFERRALS</w:t>
            </w:r>
          </w:p>
          <w:p w14:paraId="41DDA3D9" w14:textId="72048AFF" w:rsidR="00D811C3" w:rsidRPr="00054606" w:rsidRDefault="00D811C3" w:rsidP="002D6D05">
            <w:pPr>
              <w:jc w:val="center"/>
              <w:rPr>
                <w:rFonts w:cstheme="minorHAnsi"/>
              </w:rPr>
            </w:pPr>
            <w:r w:rsidRPr="00054606">
              <w:rPr>
                <w:rFonts w:cstheme="minorHAnsi"/>
              </w:rPr>
              <w:t>If you wish to include accompanying letter, please do so</w:t>
            </w:r>
            <w:r w:rsidR="00054606">
              <w:rPr>
                <w:rFonts w:cstheme="minorHAnsi"/>
              </w:rPr>
              <w:t>.</w:t>
            </w:r>
          </w:p>
          <w:p w14:paraId="53116238" w14:textId="3CD3D31D" w:rsidR="00643493" w:rsidRPr="002D6D05" w:rsidRDefault="00643493" w:rsidP="002D6D0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4EA">
              <w:rPr>
                <w:rFonts w:ascii="Calibri" w:hAnsi="Calibri" w:cs="Calibri"/>
                <w:b/>
              </w:rPr>
              <w:t>*INDICATES MANDATORY FIELDS</w:t>
            </w:r>
          </w:p>
        </w:tc>
      </w:tr>
    </w:tbl>
    <w:p w14:paraId="12EC5844" w14:textId="77777777" w:rsidR="002D6D05" w:rsidRPr="00643493" w:rsidRDefault="002D6D05" w:rsidP="00285F36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564" w:type="dxa"/>
        <w:tblInd w:w="-18" w:type="dxa"/>
        <w:tblLook w:val="04A0" w:firstRow="1" w:lastRow="0" w:firstColumn="1" w:lastColumn="0" w:noHBand="0" w:noVBand="1"/>
      </w:tblPr>
      <w:tblGrid>
        <w:gridCol w:w="1987"/>
        <w:gridCol w:w="1987"/>
        <w:gridCol w:w="264"/>
        <w:gridCol w:w="656"/>
        <w:gridCol w:w="2313"/>
        <w:gridCol w:w="2213"/>
        <w:gridCol w:w="576"/>
        <w:gridCol w:w="568"/>
      </w:tblGrid>
      <w:tr w:rsidR="009B73FA" w:rsidRPr="00E02CE3" w14:paraId="3818B83D" w14:textId="77777777" w:rsidTr="0028621D">
        <w:trPr>
          <w:trHeight w:val="274"/>
        </w:trPr>
        <w:tc>
          <w:tcPr>
            <w:tcW w:w="1056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8F98965" w14:textId="77777777" w:rsidR="009B73FA" w:rsidRPr="00E02CE3" w:rsidRDefault="009B73FA" w:rsidP="000300C4">
            <w:pPr>
              <w:rPr>
                <w:rFonts w:cs="Calibri"/>
                <w:b/>
              </w:rPr>
            </w:pPr>
            <w:bookmarkStart w:id="1" w:name="_Hlk10624792"/>
            <w:r w:rsidRPr="00E02CE3">
              <w:rPr>
                <w:rFonts w:cs="Calibri"/>
                <w:b/>
              </w:rPr>
              <w:t>PATIENT DETAILS</w:t>
            </w:r>
          </w:p>
        </w:tc>
      </w:tr>
      <w:tr w:rsidR="009B73FA" w:rsidRPr="00E02CE3" w14:paraId="617FB4F9" w14:textId="77777777" w:rsidTr="0028621D">
        <w:trPr>
          <w:trHeight w:val="378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E01E" w14:textId="77777777" w:rsidR="009B73FA" w:rsidRPr="00E02CE3" w:rsidRDefault="009B73FA" w:rsidP="000300C4">
            <w:pPr>
              <w:rPr>
                <w:rFonts w:cs="Calibri"/>
                <w:b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</w:rPr>
              <w:t>Surname</w:t>
            </w:r>
            <w:r w:rsidRPr="00E02CE3">
              <w:rPr>
                <w:rFonts w:cs="Calibri"/>
                <w:b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9E36" w14:textId="77777777" w:rsidR="009B73FA" w:rsidRPr="00E02CE3" w:rsidRDefault="009B73FA" w:rsidP="000300C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Forename: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C6A1E" w14:textId="55891D24" w:rsidR="009B73FA" w:rsidRPr="00E02CE3" w:rsidRDefault="009B73FA" w:rsidP="000300C4">
            <w:pPr>
              <w:rPr>
                <w:rFonts w:cs="Calibri"/>
                <w:b/>
              </w:rPr>
            </w:pPr>
            <w:r w:rsidRPr="00E02CE3">
              <w:rPr>
                <w:rFonts w:cs="Calibri"/>
                <w:b/>
              </w:rPr>
              <w:t>D</w:t>
            </w:r>
            <w:r w:rsidR="00FF3E04">
              <w:rPr>
                <w:rFonts w:cs="Calibri"/>
                <w:b/>
              </w:rPr>
              <w:t>O</w:t>
            </w:r>
            <w:r w:rsidRPr="00E02CE3">
              <w:rPr>
                <w:rFonts w:cs="Calibri"/>
                <w:b/>
              </w:rPr>
              <w:t>B: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73FA" w:rsidRPr="00E02CE3" w14:paraId="59DF943C" w14:textId="77777777" w:rsidTr="00183DC2">
        <w:trPr>
          <w:trHeight w:val="1568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4E9782" w14:textId="77777777" w:rsidR="009B73FA" w:rsidRPr="00E02CE3" w:rsidRDefault="009B73FA" w:rsidP="000300C4">
            <w:pPr>
              <w:rPr>
                <w:rFonts w:cs="Calibri"/>
                <w:b/>
              </w:rPr>
            </w:pPr>
            <w:r w:rsidRPr="00E02CE3">
              <w:rPr>
                <w:rFonts w:cs="Calibri"/>
                <w:b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</w:p>
          <w:p w14:paraId="11175B61" w14:textId="77777777" w:rsidR="009B73FA" w:rsidRPr="00E02CE3" w:rsidRDefault="009B73FA" w:rsidP="000300C4">
            <w:pPr>
              <w:rPr>
                <w:rFonts w:cs="Calibri"/>
                <w:b/>
              </w:rPr>
            </w:pPr>
          </w:p>
          <w:p w14:paraId="4819432C" w14:textId="77777777" w:rsidR="009B73FA" w:rsidRPr="00E02CE3" w:rsidRDefault="009B73FA" w:rsidP="000300C4">
            <w:pPr>
              <w:rPr>
                <w:rFonts w:cs="Calibri"/>
                <w:b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CBE6" w14:textId="77777777" w:rsidR="009B73FA" w:rsidRPr="00E02CE3" w:rsidRDefault="009B73FA" w:rsidP="000300C4">
            <w:pPr>
              <w:rPr>
                <w:rFonts w:cs="Calibri"/>
                <w:b/>
              </w:rPr>
            </w:pPr>
            <w:r w:rsidRPr="00E02CE3">
              <w:rPr>
                <w:rFonts w:cs="Calibri"/>
                <w:b/>
              </w:rPr>
              <w:t>NHS Number: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3C4F306" w14:textId="77777777" w:rsidR="009B73FA" w:rsidRDefault="009B73FA" w:rsidP="000300C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Referring </w:t>
            </w:r>
            <w:r w:rsidRPr="00E02CE3">
              <w:rPr>
                <w:rFonts w:cs="Calibri"/>
                <w:b/>
              </w:rPr>
              <w:t>GP</w:t>
            </w:r>
            <w:r>
              <w:rPr>
                <w:rFonts w:cs="Calibri"/>
                <w:b/>
              </w:rPr>
              <w:t>:</w:t>
            </w:r>
          </w:p>
          <w:p w14:paraId="05ABF710" w14:textId="77777777" w:rsidR="009B73FA" w:rsidRDefault="009B73FA" w:rsidP="000300C4">
            <w:pPr>
              <w:rPr>
                <w:rFonts w:cs="Calibri"/>
                <w:b/>
              </w:rPr>
            </w:pPr>
          </w:p>
          <w:p w14:paraId="3131D809" w14:textId="77777777" w:rsidR="009B73FA" w:rsidRPr="00E02CE3" w:rsidRDefault="009B73FA" w:rsidP="000300C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Address:</w:t>
            </w:r>
          </w:p>
          <w:p w14:paraId="6039A616" w14:textId="77777777" w:rsidR="009B73FA" w:rsidRDefault="009B73FA" w:rsidP="000300C4">
            <w:pPr>
              <w:rPr>
                <w:rFonts w:cs="Calibri"/>
                <w:b/>
              </w:rPr>
            </w:pPr>
          </w:p>
          <w:p w14:paraId="03A8FFEF" w14:textId="78B3FC87" w:rsidR="009B73FA" w:rsidRDefault="009B73FA" w:rsidP="000300C4">
            <w:pPr>
              <w:rPr>
                <w:rFonts w:cs="Calibri"/>
                <w:b/>
              </w:rPr>
            </w:pPr>
          </w:p>
          <w:p w14:paraId="2BEBAC6C" w14:textId="0B427BF0" w:rsidR="00285F36" w:rsidRDefault="00285F36" w:rsidP="000300C4">
            <w:pPr>
              <w:rPr>
                <w:rFonts w:cs="Calibri"/>
                <w:b/>
              </w:rPr>
            </w:pPr>
          </w:p>
          <w:p w14:paraId="10994B5B" w14:textId="63EC9921" w:rsidR="00285F36" w:rsidRDefault="00285F36" w:rsidP="000300C4">
            <w:pPr>
              <w:rPr>
                <w:rFonts w:cs="Calibri"/>
                <w:b/>
              </w:rPr>
            </w:pPr>
          </w:p>
          <w:p w14:paraId="06BB743D" w14:textId="77777777" w:rsidR="00285F36" w:rsidRDefault="00285F36" w:rsidP="000300C4">
            <w:pPr>
              <w:rPr>
                <w:rFonts w:cs="Calibri"/>
                <w:b/>
              </w:rPr>
            </w:pPr>
          </w:p>
          <w:p w14:paraId="38A8E6D6" w14:textId="5F24038C" w:rsidR="009B73FA" w:rsidRPr="00E02CE3" w:rsidRDefault="009B73FA" w:rsidP="000300C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Contact Tel No: </w:t>
            </w:r>
          </w:p>
          <w:p w14:paraId="42AC6B32" w14:textId="77777777" w:rsidR="009B73FA" w:rsidRDefault="009B73FA" w:rsidP="000300C4">
            <w:pPr>
              <w:rPr>
                <w:rFonts w:cs="Calibri"/>
                <w:b/>
              </w:rPr>
            </w:pPr>
          </w:p>
          <w:p w14:paraId="5A2F0BAB" w14:textId="77777777" w:rsidR="009B73FA" w:rsidRPr="00E02CE3" w:rsidRDefault="009B73FA" w:rsidP="000300C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GP signature:</w:t>
            </w:r>
          </w:p>
        </w:tc>
      </w:tr>
      <w:tr w:rsidR="009B73FA" w:rsidRPr="00E02CE3" w14:paraId="51869AD6" w14:textId="77777777" w:rsidTr="0028621D">
        <w:trPr>
          <w:trHeight w:val="382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4697F6" w14:textId="77777777" w:rsidR="009B73FA" w:rsidRPr="00E02CE3" w:rsidRDefault="009B73FA" w:rsidP="000300C4">
            <w:pPr>
              <w:spacing w:before="40"/>
              <w:rPr>
                <w:rFonts w:cs="Calibri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br w:type="page"/>
            </w:r>
            <w:r w:rsidRPr="00E02CE3">
              <w:rPr>
                <w:rFonts w:cs="Calibri"/>
                <w:b/>
              </w:rPr>
              <w:t>Tel No. (1):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B439" w14:textId="77777777" w:rsidR="009B73FA" w:rsidRPr="006D0A35" w:rsidRDefault="009B73FA" w:rsidP="000300C4">
            <w:pPr>
              <w:spacing w:before="40" w:after="160"/>
              <w:rPr>
                <w:rFonts w:cs="Calibri"/>
                <w:b/>
              </w:rPr>
            </w:pPr>
            <w:r w:rsidRPr="006D0A35">
              <w:rPr>
                <w:rFonts w:cs="Calibri"/>
                <w:b/>
              </w:rPr>
              <w:t>Interpreter required:</w:t>
            </w:r>
          </w:p>
          <w:p w14:paraId="194ED24A" w14:textId="77777777" w:rsidR="009B73FA" w:rsidRDefault="009B73FA" w:rsidP="000300C4">
            <w:pPr>
              <w:tabs>
                <w:tab w:val="left" w:pos="963"/>
                <w:tab w:val="left" w:pos="1582"/>
              </w:tabs>
              <w:rPr>
                <w:rFonts w:cs="Calibri"/>
              </w:rPr>
            </w:pPr>
            <w:r w:rsidRPr="00E02CE3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E02CE3">
              <w:rPr>
                <w:rFonts w:ascii="Times New Roman" w:hAnsi="Times New Roman" w:cs="Calibri"/>
                <w:sz w:val="20"/>
                <w:szCs w:val="20"/>
                <w:lang w:eastAsia="en-GB"/>
              </w:rPr>
              <w:tab/>
            </w:r>
            <w:r w:rsidRPr="00E02CE3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  <w:p w14:paraId="7FE623B7" w14:textId="77777777" w:rsidR="009B73FA" w:rsidRDefault="009B73FA" w:rsidP="000300C4">
            <w:pPr>
              <w:tabs>
                <w:tab w:val="left" w:pos="963"/>
                <w:tab w:val="left" w:pos="1582"/>
              </w:tabs>
              <w:rPr>
                <w:rFonts w:cs="Calibri"/>
              </w:rPr>
            </w:pPr>
          </w:p>
          <w:p w14:paraId="3AF52495" w14:textId="77777777" w:rsidR="009B73FA" w:rsidRPr="006D0A35" w:rsidRDefault="009B73FA" w:rsidP="000300C4">
            <w:pPr>
              <w:tabs>
                <w:tab w:val="left" w:pos="963"/>
                <w:tab w:val="left" w:pos="1582"/>
              </w:tabs>
              <w:rPr>
                <w:rFonts w:cs="Calibri"/>
              </w:rPr>
            </w:pPr>
            <w:r w:rsidRPr="006D0A35">
              <w:rPr>
                <w:rFonts w:cs="Calibri"/>
              </w:rPr>
              <w:t xml:space="preserve">If yes, language: </w:t>
            </w:r>
          </w:p>
        </w:tc>
        <w:tc>
          <w:tcPr>
            <w:tcW w:w="335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98940C4" w14:textId="77777777" w:rsidR="009B73FA" w:rsidRPr="00E02CE3" w:rsidRDefault="009B73FA" w:rsidP="000300C4">
            <w:pPr>
              <w:spacing w:before="40"/>
              <w:rPr>
                <w:rFonts w:cs="Calibri"/>
                <w:b/>
              </w:rPr>
            </w:pPr>
          </w:p>
        </w:tc>
      </w:tr>
      <w:tr w:rsidR="009B73FA" w:rsidRPr="00E02CE3" w14:paraId="260BF92C" w14:textId="77777777" w:rsidTr="00183DC2">
        <w:trPr>
          <w:trHeight w:val="332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ED258" w14:textId="77777777" w:rsidR="009B73FA" w:rsidRPr="00E02CE3" w:rsidRDefault="009B73FA" w:rsidP="000300C4">
            <w:pPr>
              <w:spacing w:before="40"/>
              <w:rPr>
                <w:rFonts w:cs="Calibri"/>
                <w:b/>
              </w:rPr>
            </w:pPr>
            <w:r w:rsidRPr="00E02CE3">
              <w:rPr>
                <w:rFonts w:cs="Calibri"/>
                <w:b/>
              </w:rPr>
              <w:t>Tel No. (2):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4232" w14:textId="77777777" w:rsidR="009B73FA" w:rsidRPr="00E02CE3" w:rsidRDefault="009B73FA" w:rsidP="000300C4">
            <w:pPr>
              <w:rPr>
                <w:rFonts w:cs="Calibri"/>
                <w:b/>
              </w:rPr>
            </w:pPr>
          </w:p>
        </w:tc>
        <w:tc>
          <w:tcPr>
            <w:tcW w:w="335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3E07C44" w14:textId="77777777" w:rsidR="009B73FA" w:rsidRPr="00E02CE3" w:rsidRDefault="009B73FA" w:rsidP="000300C4">
            <w:pPr>
              <w:spacing w:before="40"/>
              <w:rPr>
                <w:rFonts w:cs="Calibri"/>
                <w:b/>
              </w:rPr>
            </w:pPr>
          </w:p>
        </w:tc>
      </w:tr>
      <w:tr w:rsidR="00183DC2" w:rsidRPr="00E02CE3" w14:paraId="4C6221F4" w14:textId="77777777" w:rsidTr="00183DC2">
        <w:trPr>
          <w:trHeight w:val="935"/>
        </w:trPr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9CCFC9" w14:textId="77777777" w:rsidR="00183DC2" w:rsidRPr="00E02CE3" w:rsidRDefault="00183DC2" w:rsidP="009B73FA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BMI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DA89" w14:textId="31253631" w:rsidR="00183DC2" w:rsidRPr="00E02CE3" w:rsidRDefault="00183DC2" w:rsidP="00183DC2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</w:t>
            </w:r>
          </w:p>
        </w:tc>
        <w:tc>
          <w:tcPr>
            <w:tcW w:w="32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745D" w14:textId="77777777" w:rsidR="00183DC2" w:rsidRPr="00E02CE3" w:rsidRDefault="00183DC2" w:rsidP="000300C4">
            <w:pPr>
              <w:rPr>
                <w:rFonts w:cs="Calibri"/>
                <w:b/>
              </w:rPr>
            </w:pPr>
          </w:p>
        </w:tc>
        <w:tc>
          <w:tcPr>
            <w:tcW w:w="335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7C2EF46" w14:textId="77777777" w:rsidR="00183DC2" w:rsidRPr="00E02CE3" w:rsidRDefault="00183DC2" w:rsidP="000300C4">
            <w:pPr>
              <w:spacing w:before="40"/>
              <w:rPr>
                <w:rFonts w:cs="Calibri"/>
                <w:b/>
              </w:rPr>
            </w:pPr>
          </w:p>
        </w:tc>
      </w:tr>
      <w:tr w:rsidR="007F27DE" w:rsidRPr="00F85660" w14:paraId="4739DDF7" w14:textId="77777777" w:rsidTr="0028621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42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8851" w14:textId="468852D6" w:rsidR="007F27DE" w:rsidRPr="002D6D05" w:rsidRDefault="007F27DE" w:rsidP="007F27DE">
            <w:pPr>
              <w:tabs>
                <w:tab w:val="left" w:pos="2835"/>
                <w:tab w:val="left" w:pos="3969"/>
              </w:tabs>
            </w:pPr>
            <w:bookmarkStart w:id="2" w:name="Check6"/>
            <w:bookmarkEnd w:id="1"/>
            <w:r w:rsidRPr="001414EA">
              <w:rPr>
                <w:rFonts w:ascii="Calibri" w:hAnsi="Calibri" w:cs="Calibri"/>
              </w:rPr>
              <w:t>*I have informed the patient this is a suspected cancer referral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18436" w14:textId="48EF1783" w:rsidR="007F27DE" w:rsidRPr="00F85660" w:rsidRDefault="007F27DE" w:rsidP="007F27DE">
            <w:pPr>
              <w:tabs>
                <w:tab w:val="left" w:pos="1168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86FB5">
              <w:rPr>
                <w:rFonts w:ascii="Calibri" w:hAnsi="Calibri" w:cs="Calibri"/>
              </w:rPr>
            </w:r>
            <w:r w:rsidR="00A86FB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F27DE" w:rsidRPr="00F85660" w14:paraId="4731CA9C" w14:textId="77777777" w:rsidTr="0028621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181D" w14:textId="5BB78678" w:rsidR="007F27DE" w:rsidRPr="002D6D05" w:rsidRDefault="007F27DE" w:rsidP="007F27DE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</w:rPr>
            </w:pPr>
            <w:r w:rsidRPr="001414EA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I have emphasised to the patient the importance of being available </w:t>
            </w:r>
            <w:r w:rsidRPr="001414EA">
              <w:rPr>
                <w:rFonts w:ascii="Calibri" w:hAnsi="Calibri" w:cs="Calibri"/>
              </w:rPr>
              <w:t>over next 14 days</w:t>
            </w:r>
            <w:r>
              <w:rPr>
                <w:rFonts w:ascii="Calibri" w:hAnsi="Calibri" w:cs="Calibri"/>
              </w:rPr>
              <w:t xml:space="preserve"> for an urgent appointment 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AB9AB" w14:textId="3A36333F" w:rsidR="007F27DE" w:rsidRPr="00F85660" w:rsidRDefault="007F27DE" w:rsidP="007F27DE">
            <w:pPr>
              <w:tabs>
                <w:tab w:val="left" w:pos="531"/>
                <w:tab w:val="left" w:pos="1026"/>
                <w:tab w:val="left" w:pos="1168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86FB5">
              <w:rPr>
                <w:rFonts w:ascii="Calibri" w:hAnsi="Calibri" w:cs="Calibri"/>
              </w:rPr>
            </w:r>
            <w:r w:rsidR="00A86FB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F27DE" w:rsidRPr="000D1EA5" w14:paraId="0897713B" w14:textId="77777777" w:rsidTr="0028621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369551" w14:textId="04B88235" w:rsidR="007F27DE" w:rsidRPr="002D6D05" w:rsidRDefault="007F27DE" w:rsidP="007F27DE">
            <w:pPr>
              <w:tabs>
                <w:tab w:val="left" w:pos="2835"/>
                <w:tab w:val="left" w:pos="3969"/>
              </w:tabs>
              <w:rPr>
                <w:rFonts w:cstheme="minorHAnsi"/>
              </w:rPr>
            </w:pPr>
            <w:r w:rsidRPr="001414EA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>I have given the p</w:t>
            </w:r>
            <w:r w:rsidRPr="001414EA">
              <w:rPr>
                <w:rFonts w:ascii="Calibri" w:hAnsi="Calibri" w:cs="Calibri"/>
              </w:rPr>
              <w:t>atient the 2-week wait patient information leaflet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B2BAE" w14:textId="0644A051" w:rsidR="007F27DE" w:rsidRPr="00471D9F" w:rsidRDefault="007F27DE" w:rsidP="007F27DE">
            <w:pPr>
              <w:tabs>
                <w:tab w:val="left" w:pos="1026"/>
                <w:tab w:val="left" w:pos="1168"/>
              </w:tabs>
              <w:ind w:firstLine="23"/>
              <w:jc w:val="center"/>
              <w:rPr>
                <w:rFonts w:cs="Calibri"/>
              </w:rPr>
            </w:pPr>
            <w:r w:rsidRPr="00471D9F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9F">
              <w:rPr>
                <w:rFonts w:ascii="Calibri" w:hAnsi="Calibri" w:cs="Calibri"/>
              </w:rPr>
              <w:instrText xml:space="preserve"> FORMCHECKBOX </w:instrText>
            </w:r>
            <w:r w:rsidR="00A86FB5">
              <w:rPr>
                <w:rFonts w:ascii="Calibri" w:hAnsi="Calibri" w:cs="Calibri"/>
              </w:rPr>
            </w:r>
            <w:r w:rsidR="00A86FB5">
              <w:rPr>
                <w:rFonts w:ascii="Calibri" w:hAnsi="Calibri" w:cs="Calibri"/>
              </w:rPr>
              <w:fldChar w:fldCharType="separate"/>
            </w:r>
            <w:r w:rsidRPr="00471D9F">
              <w:rPr>
                <w:rFonts w:ascii="Calibri" w:hAnsi="Calibri" w:cs="Calibri"/>
              </w:rPr>
              <w:fldChar w:fldCharType="end"/>
            </w:r>
          </w:p>
        </w:tc>
      </w:tr>
      <w:tr w:rsidR="007F27DE" w:rsidRPr="00764662" w14:paraId="717BBB87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11"/>
        </w:trPr>
        <w:tc>
          <w:tcPr>
            <w:tcW w:w="10564" w:type="dxa"/>
            <w:gridSpan w:val="8"/>
            <w:shd w:val="clear" w:color="auto" w:fill="BFBFBF" w:themeFill="background1" w:themeFillShade="BF"/>
            <w:vAlign w:val="center"/>
          </w:tcPr>
          <w:p w14:paraId="02257164" w14:textId="3A89A0B5" w:rsidR="007F27DE" w:rsidRPr="00764662" w:rsidRDefault="007F27DE" w:rsidP="007F27DE">
            <w:pPr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REASON FOR REFERRAL</w:t>
            </w:r>
          </w:p>
        </w:tc>
      </w:tr>
      <w:bookmarkEnd w:id="2"/>
      <w:tr w:rsidR="007F27DE" w:rsidRPr="00764662" w14:paraId="712F29FA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4238" w:type="dxa"/>
            <w:gridSpan w:val="3"/>
            <w:shd w:val="clear" w:color="auto" w:fill="FF0000"/>
            <w:vAlign w:val="center"/>
          </w:tcPr>
          <w:p w14:paraId="7AD6F4B6" w14:textId="404C1846" w:rsidR="007F27DE" w:rsidRPr="00BB3A2E" w:rsidRDefault="007F27DE" w:rsidP="007F27DE">
            <w:pPr>
              <w:spacing w:before="40"/>
              <w:rPr>
                <w:rFonts w:cs="Calibri"/>
                <w:b/>
              </w:rPr>
            </w:pPr>
            <w:r w:rsidRPr="00764662">
              <w:rPr>
                <w:rFonts w:cs="Calibri"/>
                <w:b/>
              </w:rPr>
              <w:t xml:space="preserve">2 ww Suspected Cancer </w:t>
            </w:r>
          </w:p>
        </w:tc>
        <w:tc>
          <w:tcPr>
            <w:tcW w:w="656" w:type="dxa"/>
            <w:shd w:val="clear" w:color="auto" w:fill="FF0000"/>
            <w:vAlign w:val="center"/>
          </w:tcPr>
          <w:p w14:paraId="2376E141" w14:textId="72130975" w:rsidR="007F27DE" w:rsidRPr="00764662" w:rsidRDefault="007F27DE" w:rsidP="007F27DE">
            <w:pPr>
              <w:spacing w:before="40"/>
              <w:jc w:val="center"/>
              <w:rPr>
                <w:rFonts w:cs="Calibri"/>
                <w:b/>
              </w:rPr>
            </w:pPr>
            <w:r w:rsidRPr="00764662">
              <w:rPr>
                <w:rFonts w:cs="Calibri"/>
                <w:b/>
              </w:rPr>
              <w:t>Yes</w:t>
            </w:r>
          </w:p>
        </w:tc>
        <w:tc>
          <w:tcPr>
            <w:tcW w:w="5102" w:type="dxa"/>
            <w:gridSpan w:val="3"/>
            <w:shd w:val="clear" w:color="auto" w:fill="00B0F0"/>
            <w:vAlign w:val="center"/>
          </w:tcPr>
          <w:p w14:paraId="35A0CA73" w14:textId="7B7F7566" w:rsidR="007F27DE" w:rsidRPr="00764662" w:rsidRDefault="007F27DE" w:rsidP="007F27DE">
            <w:pPr>
              <w:spacing w:before="40"/>
              <w:rPr>
                <w:rFonts w:cs="Calibri"/>
                <w:b/>
              </w:rPr>
            </w:pPr>
            <w:r w:rsidRPr="00764662">
              <w:rPr>
                <w:rFonts w:cs="Calibri"/>
                <w:b/>
              </w:rPr>
              <w:t xml:space="preserve">Symptomatic </w:t>
            </w:r>
          </w:p>
        </w:tc>
        <w:tc>
          <w:tcPr>
            <w:tcW w:w="568" w:type="dxa"/>
            <w:shd w:val="clear" w:color="auto" w:fill="00B0F0"/>
            <w:vAlign w:val="center"/>
          </w:tcPr>
          <w:p w14:paraId="74836E66" w14:textId="5F5EBD25" w:rsidR="007F27DE" w:rsidRPr="00764662" w:rsidRDefault="007F27DE" w:rsidP="007F27DE">
            <w:pPr>
              <w:spacing w:before="40"/>
              <w:jc w:val="center"/>
              <w:rPr>
                <w:rFonts w:cs="Calibri"/>
                <w:b/>
              </w:rPr>
            </w:pPr>
            <w:r w:rsidRPr="00764662">
              <w:rPr>
                <w:rFonts w:cs="Calibri"/>
                <w:b/>
              </w:rPr>
              <w:t>Yes</w:t>
            </w:r>
          </w:p>
        </w:tc>
      </w:tr>
      <w:tr w:rsidR="007F27DE" w:rsidRPr="00764662" w14:paraId="51E4EB53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3"/>
        </w:trPr>
        <w:tc>
          <w:tcPr>
            <w:tcW w:w="4238" w:type="dxa"/>
            <w:gridSpan w:val="3"/>
            <w:vAlign w:val="center"/>
          </w:tcPr>
          <w:p w14:paraId="396A3D74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Discrete, hard lump </w:t>
            </w:r>
            <w:r w:rsidRPr="0028621D">
              <w:rPr>
                <w:rFonts w:cstheme="minorHAnsi"/>
                <w:sz w:val="20"/>
                <w:szCs w:val="20"/>
              </w:rPr>
              <w:softHyphen/>
            </w:r>
            <w:r w:rsidRPr="0028621D">
              <w:rPr>
                <w:rFonts w:cstheme="minorHAnsi"/>
                <w:sz w:val="20"/>
                <w:szCs w:val="20"/>
                <w:u w:val="single"/>
              </w:rPr>
              <w:t>+</w:t>
            </w:r>
            <w:r w:rsidRPr="0028621D">
              <w:rPr>
                <w:rFonts w:cstheme="minorHAnsi"/>
                <w:sz w:val="20"/>
                <w:szCs w:val="20"/>
              </w:rPr>
              <w:t xml:space="preserve"> fixation, </w:t>
            </w:r>
            <w:r w:rsidRPr="0028621D">
              <w:rPr>
                <w:rFonts w:cstheme="minorHAnsi"/>
                <w:sz w:val="20"/>
                <w:szCs w:val="20"/>
              </w:rPr>
              <w:softHyphen/>
            </w:r>
            <w:r w:rsidRPr="0028621D">
              <w:rPr>
                <w:rFonts w:cstheme="minorHAnsi"/>
                <w:sz w:val="20"/>
                <w:szCs w:val="20"/>
                <w:u w:val="single"/>
              </w:rPr>
              <w:t>+</w:t>
            </w:r>
            <w:r w:rsidRPr="0028621D">
              <w:rPr>
                <w:rFonts w:cstheme="minorHAnsi"/>
                <w:sz w:val="20"/>
                <w:szCs w:val="20"/>
              </w:rPr>
              <w:t xml:space="preserve"> skin tethering </w:t>
            </w:r>
          </w:p>
        </w:tc>
        <w:tc>
          <w:tcPr>
            <w:tcW w:w="656" w:type="dxa"/>
            <w:vAlign w:val="center"/>
          </w:tcPr>
          <w:p w14:paraId="3BC458B1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768B5810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Women aged &lt; 30 years with a lump </w:t>
            </w:r>
          </w:p>
        </w:tc>
        <w:tc>
          <w:tcPr>
            <w:tcW w:w="568" w:type="dxa"/>
            <w:vAlign w:val="center"/>
          </w:tcPr>
          <w:p w14:paraId="5ABE4EE1" w14:textId="77777777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  <w:tr w:rsidR="007F27DE" w:rsidRPr="00764662" w14:paraId="71476D6B" w14:textId="77777777" w:rsidTr="000546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949"/>
        </w:trPr>
        <w:tc>
          <w:tcPr>
            <w:tcW w:w="4238" w:type="dxa"/>
            <w:gridSpan w:val="3"/>
            <w:vAlign w:val="center"/>
          </w:tcPr>
          <w:p w14:paraId="5624A3F8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30 years and older with a discrete lump that persists post period / menopause </w:t>
            </w:r>
          </w:p>
        </w:tc>
        <w:tc>
          <w:tcPr>
            <w:tcW w:w="656" w:type="dxa"/>
            <w:vAlign w:val="center"/>
          </w:tcPr>
          <w:p w14:paraId="56B3529C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63C1D3F2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>Patients with breast pain alone (no palpable abnormality)</w:t>
            </w:r>
          </w:p>
          <w:p w14:paraId="38750BA1" w14:textId="305C6600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b/>
                <w:sz w:val="20"/>
                <w:szCs w:val="20"/>
              </w:rPr>
              <w:t>Please don’t refer until tried primary care management as cancer extremely unlikely (4-6 weeks regular NSAID or paracetamol as a minimum – see best practice guidance)</w:t>
            </w:r>
          </w:p>
          <w:p w14:paraId="36497191" w14:textId="77777777" w:rsidR="007F27DE" w:rsidRPr="0028621D" w:rsidRDefault="00A86FB5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7F27DE" w:rsidRPr="0028621D">
                <w:rPr>
                  <w:rStyle w:val="Hyperlink"/>
                  <w:rFonts w:cstheme="minorHAnsi"/>
                  <w:sz w:val="20"/>
                  <w:szCs w:val="20"/>
                </w:rPr>
                <w:t>https://www.breastcancercare.org.uk/publications/benign-breast-conditions/breast-pain-bcc71</w:t>
              </w:r>
            </w:hyperlink>
            <w:r w:rsidR="007F27DE" w:rsidRPr="002862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4BFAF9" w14:textId="0139CEBC" w:rsidR="007F27DE" w:rsidRPr="0028621D" w:rsidRDefault="00A86FB5" w:rsidP="007F27DE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sz w:val="20"/>
                <w:szCs w:val="20"/>
              </w:rPr>
            </w:pPr>
            <w:hyperlink r:id="rId9" w:history="1">
              <w:r w:rsidR="007F27DE" w:rsidRPr="0028621D">
                <w:rPr>
                  <w:rStyle w:val="Hyperlink"/>
                  <w:rFonts w:cs="TimesNewRomanPS-BoldMT"/>
                  <w:bCs/>
                  <w:sz w:val="20"/>
                  <w:szCs w:val="20"/>
                </w:rPr>
                <w:t>https://cks.nice.org.uk/breast-pain-cyclical</w:t>
              </w:r>
            </w:hyperlink>
            <w:r w:rsidR="007F27DE" w:rsidRPr="0028621D">
              <w:rPr>
                <w:rFonts w:cs="TimesNewRomanPS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14:paraId="66E81A57" w14:textId="77777777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  <w:tr w:rsidR="007F27DE" w:rsidRPr="00764662" w14:paraId="2B0E0A03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5"/>
        </w:trPr>
        <w:tc>
          <w:tcPr>
            <w:tcW w:w="4238" w:type="dxa"/>
            <w:gridSpan w:val="3"/>
            <w:vAlign w:val="center"/>
          </w:tcPr>
          <w:p w14:paraId="5C3D9EB3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With </w:t>
            </w:r>
            <w:r w:rsidRPr="0028621D">
              <w:rPr>
                <w:rFonts w:cstheme="minorHAnsi"/>
                <w:b/>
                <w:sz w:val="20"/>
                <w:szCs w:val="20"/>
                <w:u w:val="single"/>
              </w:rPr>
              <w:t>spontaneous unilateral bloody or blood stained</w:t>
            </w:r>
            <w:r w:rsidRPr="0028621D">
              <w:rPr>
                <w:rFonts w:cstheme="minorHAnsi"/>
                <w:sz w:val="20"/>
                <w:szCs w:val="20"/>
              </w:rPr>
              <w:t xml:space="preserve"> nipple discharge or which stains clothes </w:t>
            </w:r>
          </w:p>
        </w:tc>
        <w:tc>
          <w:tcPr>
            <w:tcW w:w="656" w:type="dxa"/>
            <w:vAlign w:val="center"/>
          </w:tcPr>
          <w:p w14:paraId="42FE2A8B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2BB2F774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>Asymmetrical nodularity or thickening that persists at review after menstruation</w:t>
            </w:r>
          </w:p>
        </w:tc>
        <w:tc>
          <w:tcPr>
            <w:tcW w:w="568" w:type="dxa"/>
            <w:vAlign w:val="center"/>
          </w:tcPr>
          <w:p w14:paraId="0BCBF8A2" w14:textId="77777777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  <w:tr w:rsidR="007F27DE" w:rsidRPr="00764662" w14:paraId="73999A27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2"/>
        </w:trPr>
        <w:tc>
          <w:tcPr>
            <w:tcW w:w="4238" w:type="dxa"/>
            <w:gridSpan w:val="3"/>
            <w:vAlign w:val="center"/>
          </w:tcPr>
          <w:p w14:paraId="54A2E08B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>With nipple retraction or distortion of recent onset (&lt;3 months onset)</w:t>
            </w:r>
          </w:p>
        </w:tc>
        <w:tc>
          <w:tcPr>
            <w:tcW w:w="656" w:type="dxa"/>
            <w:vAlign w:val="center"/>
          </w:tcPr>
          <w:p w14:paraId="078D0AF8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48EA70BC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>Infection or inflammation that fails to respond to antibiotics</w:t>
            </w:r>
          </w:p>
        </w:tc>
        <w:tc>
          <w:tcPr>
            <w:tcW w:w="568" w:type="dxa"/>
            <w:vAlign w:val="center"/>
          </w:tcPr>
          <w:p w14:paraId="64F3AF51" w14:textId="77777777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  <w:tr w:rsidR="007F27DE" w:rsidRPr="00764662" w14:paraId="56039403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1"/>
        </w:trPr>
        <w:tc>
          <w:tcPr>
            <w:tcW w:w="4238" w:type="dxa"/>
            <w:gridSpan w:val="3"/>
            <w:vAlign w:val="center"/>
          </w:tcPr>
          <w:p w14:paraId="66BBC14D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>Skin distortion / tethering / ulceration / Peau d’orange</w:t>
            </w:r>
          </w:p>
        </w:tc>
        <w:tc>
          <w:tcPr>
            <w:tcW w:w="656" w:type="dxa"/>
            <w:vAlign w:val="center"/>
          </w:tcPr>
          <w:p w14:paraId="4BF39FFB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5C4D476F" w14:textId="6DE21323" w:rsidR="007F27DE" w:rsidRPr="0028621D" w:rsidRDefault="007F27DE" w:rsidP="007F27DE">
            <w:pPr>
              <w:spacing w:before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With unilateral eczematous skin or areola or nipple : </w:t>
            </w:r>
            <w:r w:rsidRPr="0028621D">
              <w:rPr>
                <w:rFonts w:cstheme="minorHAnsi"/>
                <w:b/>
                <w:sz w:val="20"/>
                <w:szCs w:val="20"/>
              </w:rPr>
              <w:t xml:space="preserve">please don’t refer until tried topical </w:t>
            </w:r>
            <w:r>
              <w:rPr>
                <w:rFonts w:cstheme="minorHAnsi"/>
                <w:b/>
                <w:sz w:val="20"/>
                <w:szCs w:val="20"/>
              </w:rPr>
              <w:t xml:space="preserve">steroid </w:t>
            </w:r>
            <w:r w:rsidRPr="0028621D">
              <w:rPr>
                <w:rFonts w:cstheme="minorHAnsi"/>
                <w:b/>
                <w:sz w:val="20"/>
                <w:szCs w:val="20"/>
              </w:rPr>
              <w:t>treatment for 2 weeks</w:t>
            </w:r>
          </w:p>
        </w:tc>
        <w:tc>
          <w:tcPr>
            <w:tcW w:w="568" w:type="dxa"/>
            <w:vAlign w:val="center"/>
          </w:tcPr>
          <w:p w14:paraId="1BBA52B4" w14:textId="77777777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  <w:tr w:rsidR="007F27DE" w:rsidRPr="00764662" w14:paraId="3623B322" w14:textId="77777777" w:rsidTr="002862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4238" w:type="dxa"/>
            <w:gridSpan w:val="3"/>
            <w:vAlign w:val="center"/>
          </w:tcPr>
          <w:p w14:paraId="62522203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Unexplained lump in axilla </w:t>
            </w:r>
          </w:p>
        </w:tc>
        <w:tc>
          <w:tcPr>
            <w:tcW w:w="656" w:type="dxa"/>
            <w:vAlign w:val="center"/>
          </w:tcPr>
          <w:p w14:paraId="03EFAEA7" w14:textId="77777777" w:rsidR="007F27DE" w:rsidRPr="0028621D" w:rsidRDefault="007F27DE" w:rsidP="007F27DE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1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86FB5">
              <w:rPr>
                <w:rFonts w:cs="Calibri"/>
                <w:sz w:val="20"/>
                <w:szCs w:val="20"/>
              </w:rPr>
            </w:r>
            <w:r w:rsidR="00A86FB5">
              <w:rPr>
                <w:rFonts w:cs="Calibri"/>
                <w:sz w:val="20"/>
                <w:szCs w:val="20"/>
              </w:rPr>
              <w:fldChar w:fldCharType="separate"/>
            </w:r>
            <w:r w:rsidRPr="002862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</w:tcPr>
          <w:p w14:paraId="1D0BDCD1" w14:textId="77777777" w:rsidR="007F27DE" w:rsidRPr="0028621D" w:rsidRDefault="007F27DE" w:rsidP="007F27DE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  <w:r w:rsidRPr="0028621D">
              <w:rPr>
                <w:rFonts w:cstheme="minorHAnsi"/>
                <w:sz w:val="20"/>
                <w:szCs w:val="20"/>
              </w:rPr>
              <w:t xml:space="preserve">Unilateral, spontaneous, nipple discharge that is persistent or troublesome </w:t>
            </w:r>
          </w:p>
        </w:tc>
        <w:tc>
          <w:tcPr>
            <w:tcW w:w="568" w:type="dxa"/>
            <w:vAlign w:val="center"/>
          </w:tcPr>
          <w:p w14:paraId="6B22EE7A" w14:textId="2A4FBA65" w:rsidR="007F27DE" w:rsidRPr="00764662" w:rsidRDefault="007F27DE" w:rsidP="007F27DE">
            <w:pPr>
              <w:spacing w:before="40"/>
              <w:jc w:val="center"/>
              <w:rPr>
                <w:rFonts w:cstheme="minorHAnsi"/>
              </w:rPr>
            </w:pPr>
            <w:r w:rsidRPr="00764662">
              <w:rPr>
                <w:rFonts w:cs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662">
              <w:rPr>
                <w:rFonts w:cs="Calibri"/>
              </w:rPr>
              <w:instrText xml:space="preserve"> FORMCHECKBOX </w:instrText>
            </w:r>
            <w:r w:rsidR="00A86FB5">
              <w:rPr>
                <w:rFonts w:cs="Calibri"/>
              </w:rPr>
            </w:r>
            <w:r w:rsidR="00A86FB5">
              <w:rPr>
                <w:rFonts w:cs="Calibri"/>
              </w:rPr>
              <w:fldChar w:fldCharType="separate"/>
            </w:r>
            <w:r w:rsidRPr="00764662">
              <w:rPr>
                <w:rFonts w:cs="Calibri"/>
              </w:rPr>
              <w:fldChar w:fldCharType="end"/>
            </w:r>
          </w:p>
        </w:tc>
      </w:tr>
    </w:tbl>
    <w:tbl>
      <w:tblPr>
        <w:tblW w:w="5000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9501"/>
      </w:tblGrid>
      <w:tr w:rsidR="002D6D05" w:rsidRPr="00A943A5" w14:paraId="58BD354E" w14:textId="77777777" w:rsidTr="002D6D05">
        <w:trPr>
          <w:trHeight w:hRule="exact" w:val="753"/>
        </w:trPr>
        <w:tc>
          <w:tcPr>
            <w:tcW w:w="5000" w:type="pct"/>
            <w:gridSpan w:val="2"/>
            <w:shd w:val="clear" w:color="auto" w:fill="C0C0C0"/>
          </w:tcPr>
          <w:p w14:paraId="60DA7C06" w14:textId="046C09C5" w:rsidR="002D6D05" w:rsidRPr="00920DB9" w:rsidRDefault="002D6D05" w:rsidP="00EB1469">
            <w:pPr>
              <w:spacing w:before="40"/>
              <w:ind w:left="140"/>
              <w:rPr>
                <w:rFonts w:ascii="Calibri" w:eastAsia="Calibri" w:hAnsi="Calibri" w:cs="Calibri"/>
                <w:b/>
              </w:rPr>
            </w:pPr>
            <w:r w:rsidRPr="00920DB9">
              <w:rPr>
                <w:rFonts w:ascii="Calibri" w:eastAsia="Calibri" w:hAnsi="Calibri" w:cs="Calibri"/>
                <w:b/>
              </w:rPr>
              <w:lastRenderedPageBreak/>
              <w:t>Additional history / comments (including medications</w:t>
            </w:r>
            <w:r>
              <w:rPr>
                <w:rFonts w:ascii="Calibri" w:eastAsia="Calibri" w:hAnsi="Calibri" w:cs="Calibri"/>
                <w:b/>
              </w:rPr>
              <w:t>, allergies, medical history</w:t>
            </w:r>
            <w:r w:rsidRPr="00920DB9">
              <w:rPr>
                <w:rFonts w:ascii="Calibri" w:eastAsia="Calibri" w:hAnsi="Calibri" w:cs="Calibri"/>
                <w:b/>
              </w:rPr>
              <w:t xml:space="preserve"> and/or any recent</w:t>
            </w:r>
            <w:r w:rsidR="0028621D">
              <w:rPr>
                <w:rFonts w:ascii="Calibri" w:eastAsia="Calibri" w:hAnsi="Calibri" w:cs="Calibri"/>
                <w:b/>
              </w:rPr>
              <w:t xml:space="preserve"> i</w:t>
            </w:r>
            <w:r w:rsidRPr="00920DB9">
              <w:rPr>
                <w:rFonts w:ascii="Calibri" w:eastAsia="Calibri" w:hAnsi="Calibri" w:cs="Calibri"/>
                <w:b/>
              </w:rPr>
              <w:t xml:space="preserve">nvestigations) </w:t>
            </w:r>
          </w:p>
          <w:p w14:paraId="38D4DA08" w14:textId="77777777" w:rsidR="002D6D05" w:rsidRPr="00A943A5" w:rsidRDefault="002D6D05" w:rsidP="00EB1469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2D6D05" w:rsidRPr="00A943A5" w14:paraId="7E96B59D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18"/>
        </w:trPr>
        <w:tc>
          <w:tcPr>
            <w:tcW w:w="5000" w:type="pct"/>
            <w:gridSpan w:val="2"/>
          </w:tcPr>
          <w:p w14:paraId="6DB2C75A" w14:textId="77777777" w:rsidR="002D6D05" w:rsidRPr="00A943A5" w:rsidRDefault="002D6D05" w:rsidP="00EB1469">
            <w:pPr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D6D05" w:rsidRPr="00920DB9" w14:paraId="134C4116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233DB" w14:textId="77777777" w:rsidR="002D6D05" w:rsidRPr="00264347" w:rsidRDefault="002D6D05" w:rsidP="00EB1469">
            <w:pPr>
              <w:rPr>
                <w:rFonts w:ascii="Calibri" w:hAnsi="Calibri" w:cs="Calibri"/>
                <w:b/>
                <w:bCs/>
              </w:rPr>
            </w:pPr>
            <w:r w:rsidRPr="00264347">
              <w:rPr>
                <w:rFonts w:ascii="Calibri" w:hAnsi="Calibri" w:cs="Calibri"/>
                <w:b/>
                <w:bCs/>
              </w:rPr>
              <w:t>WHO Performance status (see scale below, please tick one)</w:t>
            </w:r>
            <w:r w:rsidRPr="00264347">
              <w:rPr>
                <w:rFonts w:ascii="Calibri" w:hAnsi="Calibri" w:cs="Calibri"/>
                <w:b/>
                <w:bCs/>
              </w:rPr>
              <w:tab/>
              <w:t xml:space="preserve">   0 </w:t>
            </w:r>
            <w:r w:rsidRPr="0026434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7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A86FB5">
              <w:rPr>
                <w:rFonts w:ascii="Calibri" w:hAnsi="Calibri" w:cs="Calibri"/>
                <w:b/>
                <w:bCs/>
              </w:rPr>
            </w:r>
            <w:r w:rsidR="00A86FB5">
              <w:rPr>
                <w:rFonts w:ascii="Calibri" w:hAnsi="Calibri" w:cs="Calibri"/>
                <w:b/>
                <w:bCs/>
              </w:rPr>
              <w:fldChar w:fldCharType="separate"/>
            </w:r>
            <w:r w:rsidRPr="00264347">
              <w:rPr>
                <w:rFonts w:ascii="Calibri" w:hAnsi="Calibri" w:cs="Calibri"/>
                <w:b/>
                <w:bCs/>
              </w:rPr>
              <w:fldChar w:fldCharType="end"/>
            </w:r>
            <w:r w:rsidRPr="00264347">
              <w:rPr>
                <w:rFonts w:ascii="Calibri" w:hAnsi="Calibri" w:cs="Calibri"/>
                <w:b/>
                <w:bCs/>
              </w:rPr>
              <w:tab/>
              <w:t xml:space="preserve">   1 </w:t>
            </w:r>
            <w:r w:rsidRPr="0026434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7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A86FB5">
              <w:rPr>
                <w:rFonts w:ascii="Calibri" w:hAnsi="Calibri" w:cs="Calibri"/>
                <w:b/>
                <w:bCs/>
              </w:rPr>
            </w:r>
            <w:r w:rsidR="00A86FB5">
              <w:rPr>
                <w:rFonts w:ascii="Calibri" w:hAnsi="Calibri" w:cs="Calibri"/>
                <w:b/>
                <w:bCs/>
              </w:rPr>
              <w:fldChar w:fldCharType="separate"/>
            </w:r>
            <w:r w:rsidRPr="00264347">
              <w:rPr>
                <w:rFonts w:ascii="Calibri" w:hAnsi="Calibri" w:cs="Calibri"/>
                <w:b/>
                <w:bCs/>
              </w:rPr>
              <w:fldChar w:fldCharType="end"/>
            </w:r>
            <w:r w:rsidRPr="00264347">
              <w:rPr>
                <w:rFonts w:ascii="Calibri" w:hAnsi="Calibri" w:cs="Calibri"/>
                <w:b/>
                <w:bCs/>
              </w:rPr>
              <w:tab/>
              <w:t xml:space="preserve">   2 </w:t>
            </w:r>
            <w:r w:rsidRPr="0026434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7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A86FB5">
              <w:rPr>
                <w:rFonts w:ascii="Calibri" w:hAnsi="Calibri" w:cs="Calibri"/>
                <w:b/>
                <w:bCs/>
              </w:rPr>
            </w:r>
            <w:r w:rsidR="00A86FB5">
              <w:rPr>
                <w:rFonts w:ascii="Calibri" w:hAnsi="Calibri" w:cs="Calibri"/>
                <w:b/>
                <w:bCs/>
              </w:rPr>
              <w:fldChar w:fldCharType="separate"/>
            </w:r>
            <w:r w:rsidRPr="00264347">
              <w:rPr>
                <w:rFonts w:ascii="Calibri" w:hAnsi="Calibri" w:cs="Calibri"/>
                <w:b/>
                <w:bCs/>
              </w:rPr>
              <w:fldChar w:fldCharType="end"/>
            </w:r>
            <w:r w:rsidRPr="00264347">
              <w:rPr>
                <w:rFonts w:ascii="Calibri" w:hAnsi="Calibri" w:cs="Calibri"/>
                <w:b/>
                <w:bCs/>
              </w:rPr>
              <w:tab/>
              <w:t xml:space="preserve">   3 </w:t>
            </w:r>
            <w:r w:rsidRPr="0026434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7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A86FB5">
              <w:rPr>
                <w:rFonts w:ascii="Calibri" w:hAnsi="Calibri" w:cs="Calibri"/>
                <w:b/>
                <w:bCs/>
              </w:rPr>
            </w:r>
            <w:r w:rsidR="00A86FB5">
              <w:rPr>
                <w:rFonts w:ascii="Calibri" w:hAnsi="Calibri" w:cs="Calibri"/>
                <w:b/>
                <w:bCs/>
              </w:rPr>
              <w:fldChar w:fldCharType="separate"/>
            </w:r>
            <w:r w:rsidRPr="00264347">
              <w:rPr>
                <w:rFonts w:ascii="Calibri" w:hAnsi="Calibri" w:cs="Calibri"/>
                <w:b/>
                <w:bCs/>
              </w:rPr>
              <w:fldChar w:fldCharType="end"/>
            </w:r>
            <w:r w:rsidRPr="00264347">
              <w:rPr>
                <w:rFonts w:ascii="Calibri" w:hAnsi="Calibri" w:cs="Calibri"/>
                <w:b/>
                <w:bCs/>
              </w:rPr>
              <w:tab/>
              <w:t xml:space="preserve">   4 </w:t>
            </w:r>
            <w:r w:rsidRPr="0026434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7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A86FB5">
              <w:rPr>
                <w:rFonts w:ascii="Calibri" w:hAnsi="Calibri" w:cs="Calibri"/>
                <w:b/>
                <w:bCs/>
              </w:rPr>
            </w:r>
            <w:r w:rsidR="00A86FB5">
              <w:rPr>
                <w:rFonts w:ascii="Calibri" w:hAnsi="Calibri" w:cs="Calibri"/>
                <w:b/>
                <w:bCs/>
              </w:rPr>
              <w:fldChar w:fldCharType="separate"/>
            </w:r>
            <w:r w:rsidRPr="00264347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2D6D05" w:rsidRPr="00920DB9" w14:paraId="04CFB961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AB73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  <w:b/>
              </w:rPr>
              <w:t>WHO Grade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35F67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Explanation of activity</w:t>
            </w:r>
          </w:p>
        </w:tc>
      </w:tr>
      <w:tr w:rsidR="002D6D05" w:rsidRPr="00920DB9" w14:paraId="7916D5CA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723D" w14:textId="77777777" w:rsidR="002D6D05" w:rsidRPr="00920DB9" w:rsidRDefault="002D6D05" w:rsidP="00EB1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GB"/>
              </w:rPr>
            </w:pPr>
            <w:r w:rsidRPr="00920DB9">
              <w:rPr>
                <w:rFonts w:ascii="Calibri" w:hAnsi="Calibri" w:cs="Calibri"/>
              </w:rPr>
              <w:t>0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66A40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Fully active, able to carry on all pre-disease performance without restriction</w:t>
            </w:r>
          </w:p>
        </w:tc>
      </w:tr>
      <w:tr w:rsidR="002D6D05" w:rsidRPr="00920DB9" w14:paraId="07F353B8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9D97" w14:textId="77777777" w:rsidR="002D6D05" w:rsidRPr="00920DB9" w:rsidRDefault="002D6D05" w:rsidP="00EB1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EA9C2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Restricted in physically strenuous activity but ambulatory and able to carry out work of a light or sedentary nature, e.g., light house work, office work</w:t>
            </w:r>
          </w:p>
        </w:tc>
      </w:tr>
      <w:tr w:rsidR="002D6D05" w:rsidRPr="00920DB9" w14:paraId="50C220AC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5DF6" w14:textId="77777777" w:rsidR="002D6D05" w:rsidRPr="00920DB9" w:rsidRDefault="002D6D05" w:rsidP="00EB1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46EF9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Ambulatory and capable of all self-care but unable to carry out any work activities. Up and about more than 50% of waking hours</w:t>
            </w:r>
          </w:p>
        </w:tc>
      </w:tr>
      <w:tr w:rsidR="002D6D05" w:rsidRPr="00920DB9" w14:paraId="5254CE19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34A2" w14:textId="77777777" w:rsidR="002D6D05" w:rsidRPr="00920DB9" w:rsidRDefault="002D6D05" w:rsidP="00EB1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C1600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Capable of only limited self-care, confined to bed or chair more than 50% of waking hours</w:t>
            </w:r>
          </w:p>
        </w:tc>
      </w:tr>
      <w:tr w:rsidR="002D6D05" w:rsidRPr="00920DB9" w14:paraId="07E9B072" w14:textId="77777777" w:rsidTr="002D6D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8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737598" w14:textId="77777777" w:rsidR="002D6D05" w:rsidRPr="00920DB9" w:rsidRDefault="002D6D05" w:rsidP="00EB1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4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2F9E5" w14:textId="77777777" w:rsidR="002D6D05" w:rsidRPr="00920DB9" w:rsidRDefault="002D6D05" w:rsidP="00EB14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Completely disabled. Cannot carry on any self-care. Totally confined to bed or chair</w:t>
            </w:r>
          </w:p>
        </w:tc>
      </w:tr>
    </w:tbl>
    <w:p w14:paraId="2945205D" w14:textId="77777777" w:rsidR="0035568B" w:rsidRPr="00764662" w:rsidRDefault="0035568B" w:rsidP="0035568B">
      <w:pPr>
        <w:rPr>
          <w:snapToGrid w:val="0"/>
        </w:rPr>
      </w:pPr>
    </w:p>
    <w:p w14:paraId="5BF74CB3" w14:textId="2C40EFF2" w:rsidR="0035568B" w:rsidRPr="00764662" w:rsidRDefault="0035568B" w:rsidP="00526CCA">
      <w:pPr>
        <w:ind w:firstLine="142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3544"/>
      </w:tblGrid>
      <w:tr w:rsidR="0035568B" w:rsidRPr="00764662" w14:paraId="464C2DE4" w14:textId="77777777" w:rsidTr="004A2C8A">
        <w:tc>
          <w:tcPr>
            <w:tcW w:w="2660" w:type="dxa"/>
          </w:tcPr>
          <w:p w14:paraId="394662B8" w14:textId="403DE796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1984" w:type="dxa"/>
          </w:tcPr>
          <w:p w14:paraId="5C45F1B4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02565D76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20C77057" w14:textId="77777777" w:rsidTr="004A2C8A">
        <w:tc>
          <w:tcPr>
            <w:tcW w:w="2660" w:type="dxa"/>
          </w:tcPr>
          <w:p w14:paraId="73895C3E" w14:textId="6E8C6A88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1984" w:type="dxa"/>
          </w:tcPr>
          <w:p w14:paraId="77A4B440" w14:textId="320B175F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04A3F3AA" w14:textId="21EA3BF6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0FC2987F" w14:textId="77777777" w:rsidTr="004A2C8A">
        <w:tc>
          <w:tcPr>
            <w:tcW w:w="2660" w:type="dxa"/>
          </w:tcPr>
          <w:p w14:paraId="1E2D7A32" w14:textId="308A1FC7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  <w:tc>
          <w:tcPr>
            <w:tcW w:w="1984" w:type="dxa"/>
          </w:tcPr>
          <w:p w14:paraId="51B599AB" w14:textId="72E75A8F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3ED5163B" w14:textId="1BDFC723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</w:tr>
      <w:tr w:rsidR="0035568B" w:rsidRPr="00764662" w14:paraId="0F8AD0AD" w14:textId="77777777" w:rsidTr="004A2C8A">
        <w:tc>
          <w:tcPr>
            <w:tcW w:w="2660" w:type="dxa"/>
          </w:tcPr>
          <w:p w14:paraId="3761096B" w14:textId="52329721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  <w:tc>
          <w:tcPr>
            <w:tcW w:w="1984" w:type="dxa"/>
          </w:tcPr>
          <w:p w14:paraId="20B31A13" w14:textId="04C344C9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11FC1A54" w14:textId="3DF1EAA3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</w:tr>
      <w:tr w:rsidR="0035568B" w:rsidRPr="00764662" w14:paraId="16632CE9" w14:textId="77777777" w:rsidTr="004A2C8A">
        <w:tc>
          <w:tcPr>
            <w:tcW w:w="2660" w:type="dxa"/>
          </w:tcPr>
          <w:p w14:paraId="5B742D40" w14:textId="1517A12C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  <w:tc>
          <w:tcPr>
            <w:tcW w:w="1984" w:type="dxa"/>
          </w:tcPr>
          <w:p w14:paraId="12F8D721" w14:textId="219CBD51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6F61CF86" w14:textId="79DCAB18" w:rsidR="0035568B" w:rsidRPr="00764662" w:rsidRDefault="0035568B" w:rsidP="004A2C8A">
            <w:pPr>
              <w:rPr>
                <w:rFonts w:cstheme="minorHAnsi"/>
                <w:snapToGrid w:val="0"/>
                <w:lang w:val="fr-FR"/>
              </w:rPr>
            </w:pPr>
          </w:p>
        </w:tc>
      </w:tr>
      <w:tr w:rsidR="0035568B" w:rsidRPr="00764662" w14:paraId="27B11F50" w14:textId="77777777" w:rsidTr="004A2C8A">
        <w:tc>
          <w:tcPr>
            <w:tcW w:w="2660" w:type="dxa"/>
          </w:tcPr>
          <w:p w14:paraId="75BEA967" w14:textId="134F4D25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1984" w:type="dxa"/>
          </w:tcPr>
          <w:p w14:paraId="2E75CE8D" w14:textId="712E2BB2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7881D40E" w14:textId="468ED92B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4285557B" w14:textId="77777777" w:rsidTr="004A2C8A">
        <w:tc>
          <w:tcPr>
            <w:tcW w:w="2660" w:type="dxa"/>
          </w:tcPr>
          <w:p w14:paraId="510B0E36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1984" w:type="dxa"/>
          </w:tcPr>
          <w:p w14:paraId="302D18C4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4D1BE74D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21CA365A" w14:textId="77777777" w:rsidTr="004A2C8A">
        <w:tc>
          <w:tcPr>
            <w:tcW w:w="2660" w:type="dxa"/>
          </w:tcPr>
          <w:p w14:paraId="102D27BA" w14:textId="644F331F" w:rsidR="0035568B" w:rsidRPr="00764662" w:rsidRDefault="0035568B" w:rsidP="004A2C8A">
            <w:pPr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</w:tcPr>
          <w:p w14:paraId="2F59CE75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235227B6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165E466C" w14:textId="77777777" w:rsidTr="004A2C8A">
        <w:tc>
          <w:tcPr>
            <w:tcW w:w="4644" w:type="dxa"/>
            <w:gridSpan w:val="2"/>
            <w:vMerge w:val="restart"/>
          </w:tcPr>
          <w:p w14:paraId="42A4F2A0" w14:textId="520A7A62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4CFCB951" w14:textId="4D690C52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72859D78" w14:textId="77777777" w:rsidTr="004A2C8A">
        <w:tc>
          <w:tcPr>
            <w:tcW w:w="4644" w:type="dxa"/>
            <w:gridSpan w:val="2"/>
            <w:vMerge/>
          </w:tcPr>
          <w:p w14:paraId="39C06996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259F7CDB" w14:textId="7705DE36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  <w:tr w:rsidR="0035568B" w:rsidRPr="00764662" w14:paraId="05FF1A70" w14:textId="77777777" w:rsidTr="004A2C8A">
        <w:tc>
          <w:tcPr>
            <w:tcW w:w="4644" w:type="dxa"/>
            <w:gridSpan w:val="2"/>
            <w:vMerge/>
          </w:tcPr>
          <w:p w14:paraId="0AF7027A" w14:textId="77777777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  <w:tc>
          <w:tcPr>
            <w:tcW w:w="3544" w:type="dxa"/>
          </w:tcPr>
          <w:p w14:paraId="4126BBCA" w14:textId="372AAAF0" w:rsidR="0035568B" w:rsidRPr="00764662" w:rsidRDefault="0035568B" w:rsidP="004A2C8A">
            <w:pPr>
              <w:rPr>
                <w:rFonts w:cstheme="minorHAnsi"/>
                <w:snapToGrid w:val="0"/>
              </w:rPr>
            </w:pPr>
          </w:p>
        </w:tc>
      </w:tr>
    </w:tbl>
    <w:p w14:paraId="35D71BC4" w14:textId="5523D6A9" w:rsidR="0035568B" w:rsidRPr="00115334" w:rsidRDefault="0035568B" w:rsidP="00115334">
      <w:pPr>
        <w:rPr>
          <w:snapToGrid w:val="0"/>
        </w:rPr>
      </w:pPr>
    </w:p>
    <w:p w14:paraId="672341EB" w14:textId="77777777" w:rsidR="000043A7" w:rsidRDefault="000043A7"/>
    <w:sectPr w:rsidR="000043A7" w:rsidSect="00643493">
      <w:headerReference w:type="default" r:id="rId10"/>
      <w:footerReference w:type="default" r:id="rId11"/>
      <w:footerReference w:type="first" r:id="rId12"/>
      <w:pgSz w:w="11906" w:h="16838"/>
      <w:pgMar w:top="142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E1479" w14:textId="77777777" w:rsidR="00A86FB5" w:rsidRDefault="00A86FB5">
      <w:r>
        <w:separator/>
      </w:r>
    </w:p>
  </w:endnote>
  <w:endnote w:type="continuationSeparator" w:id="0">
    <w:p w14:paraId="7D75736F" w14:textId="77777777" w:rsidR="00A86FB5" w:rsidRDefault="00A8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5392666"/>
      <w:docPartObj>
        <w:docPartGallery w:val="Page Numbers (Bottom of Page)"/>
        <w:docPartUnique/>
      </w:docPartObj>
    </w:sdtPr>
    <w:sdtEndPr/>
    <w:sdtContent>
      <w:p w14:paraId="293F8C4E" w14:textId="50DB8EC4" w:rsidR="00285F36" w:rsidRPr="00285F36" w:rsidRDefault="00285F36" w:rsidP="00285F36">
        <w:pPr>
          <w:pStyle w:val="Footer"/>
          <w:tabs>
            <w:tab w:val="clear" w:pos="9026"/>
          </w:tabs>
          <w:rPr>
            <w:sz w:val="20"/>
            <w:szCs w:val="20"/>
          </w:rPr>
        </w:pPr>
        <w:r w:rsidRPr="00285F36">
          <w:rPr>
            <w:sz w:val="20"/>
            <w:szCs w:val="20"/>
          </w:rPr>
          <w:t>Breast/Symptomatic Breast 2ww Referral Form Version 2.0 May 2019</w:t>
        </w:r>
        <w:r w:rsidRPr="00285F36">
          <w:rPr>
            <w:sz w:val="20"/>
            <w:szCs w:val="20"/>
          </w:rPr>
          <w:tab/>
        </w:r>
        <w:r w:rsidRPr="00285F36">
          <w:rPr>
            <w:sz w:val="20"/>
            <w:szCs w:val="20"/>
          </w:rPr>
          <w:tab/>
        </w:r>
        <w:r w:rsidRPr="00285F36">
          <w:rPr>
            <w:sz w:val="20"/>
            <w:szCs w:val="20"/>
          </w:rPr>
          <w:tab/>
        </w:r>
        <w:r w:rsidRPr="00285F36">
          <w:rPr>
            <w:sz w:val="20"/>
            <w:szCs w:val="20"/>
          </w:rPr>
          <w:tab/>
        </w:r>
        <w:r w:rsidRPr="00285F36">
          <w:rPr>
            <w:sz w:val="20"/>
            <w:szCs w:val="20"/>
          </w:rPr>
          <w:tab/>
        </w:r>
        <w:sdt>
          <w:sdtPr>
            <w:rPr>
              <w:sz w:val="20"/>
              <w:szCs w:val="20"/>
            </w:rPr>
            <w:id w:val="-50898348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  <w:t xml:space="preserve">    </w:t>
            </w:r>
            <w:r w:rsidRPr="00285F36">
              <w:rPr>
                <w:sz w:val="20"/>
                <w:szCs w:val="20"/>
              </w:rPr>
              <w:t xml:space="preserve">Page </w:t>
            </w:r>
            <w:r w:rsidRPr="00285F36">
              <w:rPr>
                <w:b/>
                <w:bCs/>
                <w:sz w:val="20"/>
                <w:szCs w:val="20"/>
              </w:rPr>
              <w:fldChar w:fldCharType="begin"/>
            </w:r>
            <w:r w:rsidRPr="00285F3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85F36">
              <w:rPr>
                <w:b/>
                <w:bCs/>
                <w:sz w:val="20"/>
                <w:szCs w:val="20"/>
              </w:rPr>
              <w:fldChar w:fldCharType="separate"/>
            </w:r>
            <w:r w:rsidR="008D2569">
              <w:rPr>
                <w:b/>
                <w:bCs/>
                <w:noProof/>
                <w:sz w:val="20"/>
                <w:szCs w:val="20"/>
              </w:rPr>
              <w:t>1</w:t>
            </w:r>
            <w:r w:rsidRPr="00285F36">
              <w:rPr>
                <w:b/>
                <w:bCs/>
                <w:sz w:val="20"/>
                <w:szCs w:val="20"/>
              </w:rPr>
              <w:fldChar w:fldCharType="end"/>
            </w:r>
            <w:r w:rsidRPr="00285F36">
              <w:rPr>
                <w:sz w:val="20"/>
                <w:szCs w:val="20"/>
              </w:rPr>
              <w:t xml:space="preserve"> of </w:t>
            </w:r>
            <w:r w:rsidRPr="00285F36">
              <w:rPr>
                <w:b/>
                <w:bCs/>
                <w:sz w:val="20"/>
                <w:szCs w:val="20"/>
              </w:rPr>
              <w:fldChar w:fldCharType="begin"/>
            </w:r>
            <w:r w:rsidRPr="00285F3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85F36">
              <w:rPr>
                <w:b/>
                <w:bCs/>
                <w:sz w:val="20"/>
                <w:szCs w:val="20"/>
              </w:rPr>
              <w:fldChar w:fldCharType="separate"/>
            </w:r>
            <w:r w:rsidR="008D2569">
              <w:rPr>
                <w:b/>
                <w:bCs/>
                <w:noProof/>
                <w:sz w:val="20"/>
                <w:szCs w:val="20"/>
              </w:rPr>
              <w:t>2</w:t>
            </w:r>
            <w:r w:rsidRPr="00285F3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14:paraId="15BB098D" w14:textId="0F3CC433" w:rsidR="006F47A0" w:rsidRPr="003D3329" w:rsidRDefault="00A86FB5" w:rsidP="00AF61F9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21808"/>
      <w:docPartObj>
        <w:docPartGallery w:val="Page Numbers (Bottom of Page)"/>
        <w:docPartUnique/>
      </w:docPartObj>
    </w:sdtPr>
    <w:sdtEndPr/>
    <w:sdtContent>
      <w:p w14:paraId="2F7247CE" w14:textId="5A83F107" w:rsidR="00115334" w:rsidRPr="00115334" w:rsidRDefault="00115334" w:rsidP="00115334">
        <w:pPr>
          <w:pStyle w:val="Footer"/>
          <w:tabs>
            <w:tab w:val="clear" w:pos="9026"/>
            <w:tab w:val="right" w:pos="10466"/>
          </w:tabs>
        </w:pPr>
        <w:r w:rsidRPr="00115334">
          <w:t>Breast/Symptomatic Breast 2ww Version 2.0</w:t>
        </w:r>
        <w:r w:rsidRPr="00115334">
          <w:tab/>
        </w:r>
        <w:r w:rsidRPr="00115334">
          <w:tab/>
        </w:r>
        <w:sdt>
          <w:sdtPr>
            <w:id w:val="222101135"/>
            <w:docPartObj>
              <w:docPartGallery w:val="Page Numbers (Top of Page)"/>
              <w:docPartUnique/>
            </w:docPartObj>
          </w:sdtPr>
          <w:sdtEndPr/>
          <w:sdtContent>
            <w:r w:rsidRPr="00115334">
              <w:t xml:space="preserve"> Page </w:t>
            </w:r>
            <w:r w:rsidRPr="00115334">
              <w:rPr>
                <w:bCs/>
              </w:rPr>
              <w:fldChar w:fldCharType="begin"/>
            </w:r>
            <w:r w:rsidRPr="00115334">
              <w:rPr>
                <w:bCs/>
              </w:rPr>
              <w:instrText xml:space="preserve"> PAGE </w:instrText>
            </w:r>
            <w:r w:rsidRPr="00115334">
              <w:rPr>
                <w:bCs/>
              </w:rPr>
              <w:fldChar w:fldCharType="separate"/>
            </w:r>
            <w:r w:rsidRPr="00115334">
              <w:rPr>
                <w:bCs/>
                <w:noProof/>
              </w:rPr>
              <w:t>2</w:t>
            </w:r>
            <w:r w:rsidRPr="00115334">
              <w:rPr>
                <w:bCs/>
              </w:rPr>
              <w:fldChar w:fldCharType="end"/>
            </w:r>
            <w:r w:rsidRPr="00115334">
              <w:t xml:space="preserve"> of </w:t>
            </w:r>
            <w:r w:rsidRPr="00115334">
              <w:rPr>
                <w:bCs/>
              </w:rPr>
              <w:fldChar w:fldCharType="begin"/>
            </w:r>
            <w:r w:rsidRPr="00115334">
              <w:rPr>
                <w:bCs/>
              </w:rPr>
              <w:instrText xml:space="preserve"> NUMPAGES  </w:instrText>
            </w:r>
            <w:r w:rsidRPr="00115334">
              <w:rPr>
                <w:bCs/>
              </w:rPr>
              <w:fldChar w:fldCharType="separate"/>
            </w:r>
            <w:r w:rsidRPr="00115334">
              <w:rPr>
                <w:bCs/>
                <w:noProof/>
              </w:rPr>
              <w:t>2</w:t>
            </w:r>
            <w:r w:rsidRPr="00115334">
              <w:rPr>
                <w:bCs/>
              </w:rPr>
              <w:fldChar w:fldCharType="end"/>
            </w:r>
            <w:r w:rsidRPr="00115334">
              <w:rPr>
                <w:bCs/>
              </w:rPr>
              <w:t xml:space="preserve"> May 2019</w:t>
            </w:r>
          </w:sdtContent>
        </w:sdt>
      </w:p>
    </w:sdtContent>
  </w:sdt>
  <w:p w14:paraId="1538134F" w14:textId="77777777" w:rsidR="003A716A" w:rsidRDefault="00A8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254E" w14:textId="77777777" w:rsidR="00A86FB5" w:rsidRDefault="00A86FB5">
      <w:r>
        <w:separator/>
      </w:r>
    </w:p>
  </w:footnote>
  <w:footnote w:type="continuationSeparator" w:id="0">
    <w:p w14:paraId="6CBB3954" w14:textId="77777777" w:rsidR="00A86FB5" w:rsidRDefault="00A8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FB62" w14:textId="77777777" w:rsidR="005506FD" w:rsidRDefault="00A86FB5" w:rsidP="00396652">
    <w:pPr>
      <w:pStyle w:val="Header"/>
      <w:tabs>
        <w:tab w:val="clear" w:pos="4513"/>
        <w:tab w:val="clear" w:pos="9026"/>
        <w:tab w:val="left" w:pos="4260"/>
        <w:tab w:val="left" w:pos="7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3D9"/>
    <w:multiLevelType w:val="hybridMultilevel"/>
    <w:tmpl w:val="36F83B58"/>
    <w:lvl w:ilvl="0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">
    <w:nsid w:val="61DF6C4D"/>
    <w:multiLevelType w:val="hybridMultilevel"/>
    <w:tmpl w:val="0508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B"/>
    <w:rsid w:val="000043A7"/>
    <w:rsid w:val="00054606"/>
    <w:rsid w:val="00115334"/>
    <w:rsid w:val="00183DC2"/>
    <w:rsid w:val="00285F36"/>
    <w:rsid w:val="0028621D"/>
    <w:rsid w:val="002D6D05"/>
    <w:rsid w:val="0035568B"/>
    <w:rsid w:val="0035668E"/>
    <w:rsid w:val="00526CCA"/>
    <w:rsid w:val="00643493"/>
    <w:rsid w:val="007F27DE"/>
    <w:rsid w:val="008D2569"/>
    <w:rsid w:val="009B73FA"/>
    <w:rsid w:val="00A86FB5"/>
    <w:rsid w:val="00BB3A2E"/>
    <w:rsid w:val="00D416EB"/>
    <w:rsid w:val="00D811C3"/>
    <w:rsid w:val="00F366B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5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68B"/>
  </w:style>
  <w:style w:type="paragraph" w:styleId="Footer">
    <w:name w:val="footer"/>
    <w:basedOn w:val="Normal"/>
    <w:link w:val="FooterChar"/>
    <w:uiPriority w:val="99"/>
    <w:unhideWhenUsed/>
    <w:rsid w:val="00355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8B"/>
  </w:style>
  <w:style w:type="table" w:styleId="TableGrid">
    <w:name w:val="Table Grid"/>
    <w:basedOn w:val="TableNormal"/>
    <w:uiPriority w:val="59"/>
    <w:rsid w:val="00355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556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6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3F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5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68B"/>
  </w:style>
  <w:style w:type="paragraph" w:styleId="Footer">
    <w:name w:val="footer"/>
    <w:basedOn w:val="Normal"/>
    <w:link w:val="FooterChar"/>
    <w:uiPriority w:val="99"/>
    <w:unhideWhenUsed/>
    <w:rsid w:val="00355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8B"/>
  </w:style>
  <w:style w:type="table" w:styleId="TableGrid">
    <w:name w:val="Table Grid"/>
    <w:basedOn w:val="TableNormal"/>
    <w:uiPriority w:val="59"/>
    <w:rsid w:val="00355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556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6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3F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stcancercare.org.uk/publications/benign-breast-conditions/breast-pain-bcc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ks.nice.org.uk/breast-pain-cycli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Howes</dc:creator>
  <cp:lastModifiedBy>Gartland, Emma (Med Recs- Appointmts Alex)</cp:lastModifiedBy>
  <cp:revision>2</cp:revision>
  <cp:lastPrinted>2019-06-06T08:37:00Z</cp:lastPrinted>
  <dcterms:created xsi:type="dcterms:W3CDTF">2019-08-13T07:47:00Z</dcterms:created>
  <dcterms:modified xsi:type="dcterms:W3CDTF">2019-08-13T07:47:00Z</dcterms:modified>
</cp:coreProperties>
</file>